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AD5C6" w14:textId="7FA380F9" w:rsidR="007B43A3" w:rsidRPr="00151332" w:rsidRDefault="00B5070E" w:rsidP="00B5070E">
      <w:pPr>
        <w:tabs>
          <w:tab w:val="center" w:pos="4536"/>
          <w:tab w:val="right" w:pos="9923"/>
        </w:tabs>
        <w:spacing w:before="0" w:after="0"/>
        <w:ind w:right="2"/>
        <w:jc w:val="both"/>
        <w:rPr>
          <w:rFonts w:ascii="Arial" w:eastAsia="游明朝" w:hAnsi="Arial" w:cs="Arial"/>
          <w:b/>
          <w:bCs/>
          <w:sz w:val="20"/>
          <w:szCs w:val="20"/>
          <w:lang w:val="en-GB" w:eastAsia="ja-JP"/>
        </w:rPr>
      </w:pPr>
      <w:bookmarkStart w:id="0" w:name="OLE_LINK3"/>
      <w:r w:rsidRPr="009923C3">
        <w:rPr>
          <w:rFonts w:ascii="Arial" w:eastAsia="游明朝" w:hAnsi="Arial" w:cs="Arial"/>
          <w:b/>
          <w:bCs/>
          <w:sz w:val="22"/>
          <w:szCs w:val="20"/>
          <w:lang w:val="en-GB" w:eastAsia="ja-JP"/>
        </w:rPr>
        <w:t>3GPP TSG RAN WG1</w:t>
      </w:r>
      <w:r w:rsidRPr="009923C3">
        <w:rPr>
          <w:rFonts w:ascii="Arial" w:eastAsia="游明朝" w:hAnsi="Arial" w:cs="Arial"/>
          <w:b/>
          <w:bCs/>
          <w:sz w:val="22"/>
          <w:szCs w:val="20"/>
          <w:lang w:val="en-GB"/>
        </w:rPr>
        <w:t xml:space="preserve"> </w:t>
      </w:r>
      <w:r w:rsidRPr="009923C3">
        <w:rPr>
          <w:rFonts w:ascii="Arial" w:eastAsia="游明朝" w:hAnsi="Arial" w:cs="Arial"/>
          <w:b/>
          <w:bCs/>
          <w:sz w:val="22"/>
          <w:szCs w:val="20"/>
          <w:lang w:val="en-GB" w:eastAsia="ja-JP"/>
        </w:rPr>
        <w:t>#</w:t>
      </w:r>
      <w:r w:rsidR="005873EA" w:rsidRPr="004A565B">
        <w:rPr>
          <w:rFonts w:ascii="Arial" w:eastAsia="游明朝" w:hAnsi="Arial" w:cs="Arial"/>
          <w:b/>
          <w:bCs/>
          <w:sz w:val="22"/>
          <w:szCs w:val="20"/>
          <w:lang w:val="en-GB" w:eastAsia="ja-JP"/>
        </w:rPr>
        <w:t>11</w:t>
      </w:r>
      <w:r w:rsidR="006109D8">
        <w:rPr>
          <w:rFonts w:ascii="Arial" w:eastAsia="游明朝" w:hAnsi="Arial" w:cs="Arial"/>
          <w:b/>
          <w:bCs/>
          <w:sz w:val="22"/>
          <w:szCs w:val="20"/>
          <w:lang w:val="en-GB" w:eastAsia="ja-JP"/>
        </w:rPr>
        <w:t>4</w:t>
      </w:r>
      <w:r w:rsidR="00145A46">
        <w:rPr>
          <w:rFonts w:ascii="Arial" w:eastAsia="游明朝" w:hAnsi="Arial" w:cs="Arial"/>
          <w:b/>
          <w:bCs/>
          <w:sz w:val="22"/>
          <w:szCs w:val="20"/>
          <w:lang w:val="en-GB" w:eastAsia="ja-JP"/>
        </w:rPr>
        <w:t>bis</w:t>
      </w:r>
      <w:r w:rsidR="005873EA" w:rsidRPr="00CC4B1B" w:rsidDel="005873EA">
        <w:rPr>
          <w:rFonts w:ascii="Arial" w:eastAsia="游明朝" w:hAnsi="Arial" w:cs="Arial"/>
          <w:b/>
          <w:bCs/>
          <w:sz w:val="22"/>
          <w:szCs w:val="20"/>
          <w:lang w:val="en-GB" w:eastAsia="ja-JP"/>
        </w:rPr>
        <w:t xml:space="preserve"> </w:t>
      </w:r>
      <w:r w:rsidRPr="009923C3">
        <w:rPr>
          <w:rFonts w:ascii="Arial" w:eastAsia="游明朝" w:hAnsi="Arial" w:cs="Arial"/>
          <w:b/>
          <w:bCs/>
          <w:sz w:val="20"/>
          <w:szCs w:val="20"/>
          <w:lang w:val="en-GB" w:eastAsia="ja-JP"/>
        </w:rPr>
        <w:tab/>
      </w:r>
      <w:r w:rsidRPr="009923C3">
        <w:rPr>
          <w:rFonts w:ascii="Arial" w:eastAsia="游明朝" w:hAnsi="Arial" w:cs="Arial"/>
          <w:b/>
          <w:bCs/>
          <w:sz w:val="20"/>
          <w:szCs w:val="20"/>
          <w:lang w:val="en-GB" w:eastAsia="ja-JP"/>
        </w:rPr>
        <w:tab/>
      </w:r>
      <w:r w:rsidR="002604D5" w:rsidRPr="002604D5">
        <w:rPr>
          <w:rFonts w:ascii="Arial" w:eastAsia="游明朝" w:hAnsi="Arial" w:cs="Arial"/>
          <w:b/>
          <w:bCs/>
          <w:sz w:val="20"/>
          <w:szCs w:val="20"/>
          <w:lang w:val="en-GB" w:eastAsia="ja-JP"/>
        </w:rPr>
        <w:t>R1-23</w:t>
      </w:r>
      <w:r w:rsidR="00B62E00">
        <w:rPr>
          <w:rFonts w:ascii="Arial" w:eastAsia="游明朝" w:hAnsi="Arial" w:cs="Arial" w:hint="eastAsia"/>
          <w:b/>
          <w:bCs/>
          <w:sz w:val="20"/>
          <w:szCs w:val="20"/>
          <w:lang w:val="en-GB" w:eastAsia="ja-JP"/>
        </w:rPr>
        <w:t>10051</w:t>
      </w:r>
    </w:p>
    <w:p w14:paraId="61393687" w14:textId="54BF7CC7" w:rsidR="00873DC5" w:rsidRPr="009923C3" w:rsidRDefault="00D364E0" w:rsidP="00873DC5">
      <w:pPr>
        <w:tabs>
          <w:tab w:val="center" w:pos="4536"/>
          <w:tab w:val="right" w:pos="9072"/>
        </w:tabs>
        <w:spacing w:before="0" w:after="0"/>
        <w:jc w:val="both"/>
        <w:rPr>
          <w:rFonts w:ascii="Arial" w:eastAsia="游明朝" w:hAnsi="Arial" w:cs="Arial"/>
          <w:b/>
          <w:bCs/>
          <w:sz w:val="20"/>
          <w:szCs w:val="20"/>
          <w:lang w:val="en-GB" w:eastAsia="ja-JP"/>
        </w:rPr>
      </w:pPr>
      <w:r w:rsidRPr="00D36F78">
        <w:rPr>
          <w:rFonts w:ascii="Arial" w:eastAsia="ＭＳ 明朝" w:hAnsi="Arial"/>
          <w:b/>
          <w:noProof/>
          <w:sz w:val="20"/>
          <w:szCs w:val="20"/>
          <w:lang w:val="en-GB"/>
        </w:rPr>
        <w:t>Xiamen, China, October 9th – October 13th, 2023</w:t>
      </w:r>
    </w:p>
    <w:p w14:paraId="3A28CBF6" w14:textId="18EE9A5D" w:rsidR="00B5070E" w:rsidRPr="00873DC5" w:rsidRDefault="00B5070E" w:rsidP="00B5070E">
      <w:pPr>
        <w:widowControl w:val="0"/>
        <w:spacing w:before="0" w:after="0"/>
        <w:ind w:left="1800" w:hanging="1800"/>
        <w:jc w:val="both"/>
        <w:rPr>
          <w:rFonts w:ascii="Arial" w:eastAsia="游明朝" w:hAnsi="Arial" w:cs="Arial"/>
          <w:b/>
          <w:bCs/>
          <w:sz w:val="20"/>
          <w:szCs w:val="20"/>
          <w:lang w:val="en-GB" w:eastAsia="ja-JP"/>
        </w:rPr>
      </w:pPr>
    </w:p>
    <w:p w14:paraId="2CDBB6C2" w14:textId="77777777" w:rsidR="003A10B7" w:rsidRPr="009923C3" w:rsidRDefault="003A10B7" w:rsidP="003A10B7">
      <w:pPr>
        <w:widowControl w:val="0"/>
        <w:spacing w:before="0" w:after="0"/>
        <w:ind w:left="1800" w:hanging="1800"/>
        <w:jc w:val="both"/>
        <w:rPr>
          <w:rFonts w:ascii="Arial" w:eastAsia="游明朝" w:hAnsi="Arial" w:cs="Arial"/>
          <w:b/>
          <w:bCs/>
          <w:sz w:val="20"/>
          <w:szCs w:val="20"/>
          <w:lang w:val="en-GB" w:eastAsia="ja-JP"/>
        </w:rPr>
      </w:pPr>
      <w:r w:rsidRPr="009923C3">
        <w:rPr>
          <w:rFonts w:ascii="Arial" w:eastAsia="游明朝" w:hAnsi="Arial" w:cs="Arial"/>
          <w:b/>
          <w:bCs/>
          <w:sz w:val="20"/>
          <w:szCs w:val="20"/>
          <w:lang w:val="en-GB" w:eastAsia="ja-JP"/>
        </w:rPr>
        <w:t>Source:</w:t>
      </w:r>
      <w:r w:rsidRPr="009923C3">
        <w:rPr>
          <w:rFonts w:ascii="Arial" w:eastAsia="游明朝" w:hAnsi="Arial" w:cs="Arial"/>
          <w:b/>
          <w:bCs/>
          <w:sz w:val="20"/>
          <w:szCs w:val="20"/>
          <w:lang w:val="en-GB" w:eastAsia="ja-JP"/>
        </w:rPr>
        <w:tab/>
        <w:t>NTT DOCOMO, INC.</w:t>
      </w:r>
    </w:p>
    <w:p w14:paraId="23727E37" w14:textId="2DE1CC69" w:rsidR="00877087" w:rsidRPr="0081506F" w:rsidRDefault="00877087" w:rsidP="00877087">
      <w:pPr>
        <w:widowControl w:val="0"/>
        <w:spacing w:before="0" w:after="0"/>
        <w:ind w:left="1800" w:hanging="1800"/>
        <w:jc w:val="both"/>
        <w:rPr>
          <w:rFonts w:ascii="Arial" w:eastAsia="游明朝" w:hAnsi="Arial" w:cs="Arial"/>
          <w:b/>
          <w:bCs/>
          <w:sz w:val="20"/>
          <w:szCs w:val="20"/>
          <w:lang w:val="en-GB" w:eastAsia="ja-JP"/>
        </w:rPr>
      </w:pPr>
      <w:r w:rsidRPr="0081506F">
        <w:rPr>
          <w:rFonts w:ascii="Arial" w:eastAsia="游明朝" w:hAnsi="Arial" w:cs="Arial"/>
          <w:b/>
          <w:bCs/>
          <w:sz w:val="20"/>
          <w:szCs w:val="20"/>
          <w:lang w:val="en-GB" w:eastAsia="ja-JP"/>
        </w:rPr>
        <w:t>Title:</w:t>
      </w:r>
      <w:r w:rsidRPr="0081506F">
        <w:rPr>
          <w:rFonts w:ascii="Arial" w:eastAsia="游明朝" w:hAnsi="Arial" w:cs="Arial"/>
          <w:b/>
          <w:bCs/>
          <w:sz w:val="20"/>
          <w:szCs w:val="20"/>
          <w:lang w:val="en-GB" w:eastAsia="ja-JP"/>
        </w:rPr>
        <w:tab/>
      </w:r>
      <w:r w:rsidR="00145A46">
        <w:rPr>
          <w:rFonts w:ascii="Arial" w:eastAsia="游明朝" w:hAnsi="Arial" w:cs="Arial"/>
          <w:b/>
          <w:bCs/>
          <w:sz w:val="20"/>
          <w:szCs w:val="20"/>
          <w:lang w:val="en-GB" w:eastAsia="ja-JP"/>
        </w:rPr>
        <w:t>Remaining issue</w:t>
      </w:r>
      <w:r w:rsidRPr="0081506F">
        <w:rPr>
          <w:rFonts w:ascii="Arial" w:eastAsia="游明朝" w:hAnsi="Arial" w:cs="Arial"/>
          <w:b/>
          <w:bCs/>
          <w:sz w:val="20"/>
          <w:szCs w:val="20"/>
          <w:lang w:val="en-GB" w:eastAsia="ja-JP"/>
        </w:rPr>
        <w:t xml:space="preserve"> on Network verified UE location for NR NTN</w:t>
      </w:r>
    </w:p>
    <w:p w14:paraId="3AA6D433" w14:textId="5285DA91" w:rsidR="003A10B7" w:rsidRPr="0081506F" w:rsidRDefault="003A10B7" w:rsidP="003A10B7">
      <w:pPr>
        <w:widowControl w:val="0"/>
        <w:tabs>
          <w:tab w:val="left" w:pos="1800"/>
        </w:tabs>
        <w:spacing w:before="0" w:after="0"/>
        <w:ind w:left="1800" w:hanging="1800"/>
        <w:jc w:val="both"/>
        <w:rPr>
          <w:rFonts w:ascii="Arial" w:eastAsia="游明朝" w:hAnsi="Arial" w:cs="Arial"/>
          <w:b/>
          <w:bCs/>
          <w:sz w:val="20"/>
          <w:szCs w:val="20"/>
          <w:lang w:val="en-GB" w:eastAsia="ja-JP"/>
        </w:rPr>
      </w:pPr>
      <w:r w:rsidRPr="0081506F">
        <w:rPr>
          <w:rFonts w:ascii="Arial" w:eastAsia="游明朝" w:hAnsi="Arial" w:cs="Arial"/>
          <w:b/>
          <w:bCs/>
          <w:sz w:val="20"/>
          <w:szCs w:val="20"/>
          <w:lang w:val="en-GB" w:eastAsia="ja-JP"/>
        </w:rPr>
        <w:t>Agenda Item:</w:t>
      </w:r>
      <w:r w:rsidRPr="0081506F">
        <w:rPr>
          <w:rFonts w:ascii="Arial" w:eastAsia="游明朝" w:hAnsi="Arial" w:cs="Arial"/>
          <w:b/>
          <w:bCs/>
          <w:sz w:val="20"/>
          <w:szCs w:val="20"/>
          <w:lang w:val="en-GB" w:eastAsia="ja-JP"/>
        </w:rPr>
        <w:tab/>
      </w:r>
      <w:r w:rsidR="00F2788A">
        <w:rPr>
          <w:rFonts w:ascii="Arial" w:eastAsia="游明朝" w:hAnsi="Arial" w:cs="Arial"/>
          <w:b/>
          <w:bCs/>
          <w:sz w:val="20"/>
          <w:szCs w:val="20"/>
          <w:lang w:val="en-GB" w:eastAsia="ja-JP"/>
        </w:rPr>
        <w:t>8.13.2</w:t>
      </w:r>
    </w:p>
    <w:p w14:paraId="06A31315" w14:textId="0F164669" w:rsidR="00B5070E" w:rsidRDefault="00B5070E" w:rsidP="00B5070E">
      <w:pPr>
        <w:pBdr>
          <w:bottom w:val="single" w:sz="6" w:space="1" w:color="auto"/>
        </w:pBdr>
        <w:spacing w:before="0" w:after="0"/>
        <w:ind w:left="1800" w:hanging="1800"/>
        <w:jc w:val="both"/>
        <w:rPr>
          <w:rFonts w:ascii="Arial" w:eastAsia="游明朝" w:hAnsi="Arial" w:cs="Arial"/>
          <w:b/>
          <w:bCs/>
          <w:sz w:val="20"/>
          <w:szCs w:val="20"/>
          <w:lang w:val="en-GB" w:eastAsia="ja-JP"/>
        </w:rPr>
      </w:pPr>
      <w:r w:rsidRPr="009923C3">
        <w:rPr>
          <w:rFonts w:ascii="Arial" w:eastAsia="游明朝" w:hAnsi="Arial" w:cs="Arial"/>
          <w:b/>
          <w:bCs/>
          <w:sz w:val="20"/>
          <w:szCs w:val="20"/>
          <w:lang w:val="en-GB" w:eastAsia="ja-JP"/>
        </w:rPr>
        <w:t xml:space="preserve">Document for: </w:t>
      </w:r>
      <w:r w:rsidRPr="009923C3">
        <w:rPr>
          <w:rFonts w:ascii="Arial" w:eastAsia="游明朝" w:hAnsi="Arial" w:cs="Arial"/>
          <w:b/>
          <w:bCs/>
          <w:sz w:val="20"/>
          <w:szCs w:val="20"/>
          <w:lang w:val="en-GB" w:eastAsia="ja-JP"/>
        </w:rPr>
        <w:tab/>
        <w:t>Discussion</w:t>
      </w:r>
      <w:r w:rsidR="00877087">
        <w:rPr>
          <w:rFonts w:ascii="Arial" w:eastAsia="游明朝" w:hAnsi="Arial" w:cs="Arial"/>
          <w:b/>
          <w:bCs/>
          <w:sz w:val="20"/>
          <w:szCs w:val="20"/>
          <w:lang w:val="en-GB" w:eastAsia="ja-JP"/>
        </w:rPr>
        <w:t>/</w:t>
      </w:r>
      <w:r w:rsidRPr="009923C3">
        <w:rPr>
          <w:rFonts w:ascii="Arial" w:eastAsia="游明朝" w:hAnsi="Arial" w:cs="Arial"/>
          <w:b/>
          <w:bCs/>
          <w:sz w:val="20"/>
          <w:szCs w:val="20"/>
          <w:lang w:val="en-GB" w:eastAsia="ja-JP"/>
        </w:rPr>
        <w:t>Decision</w:t>
      </w:r>
    </w:p>
    <w:p w14:paraId="7B778CEF" w14:textId="77777777" w:rsidR="00C733A6" w:rsidRPr="009923C3" w:rsidRDefault="00C733A6" w:rsidP="00B5070E">
      <w:pPr>
        <w:pBdr>
          <w:bottom w:val="single" w:sz="6" w:space="1" w:color="auto"/>
        </w:pBdr>
        <w:spacing w:before="0" w:after="0"/>
        <w:ind w:left="1800" w:hanging="1800"/>
        <w:jc w:val="both"/>
        <w:rPr>
          <w:rFonts w:ascii="Arial" w:eastAsia="游明朝" w:hAnsi="Arial" w:cs="Arial"/>
          <w:b/>
          <w:bCs/>
          <w:sz w:val="20"/>
          <w:szCs w:val="20"/>
          <w:lang w:val="en-GB" w:eastAsia="ja-JP"/>
        </w:rPr>
      </w:pPr>
    </w:p>
    <w:p w14:paraId="7E03D5A0" w14:textId="77777777" w:rsidR="00A5776C" w:rsidRPr="00A5776C" w:rsidRDefault="00A5776C" w:rsidP="00A5776C">
      <w:pPr>
        <w:keepNext/>
        <w:numPr>
          <w:ilvl w:val="0"/>
          <w:numId w:val="25"/>
        </w:numPr>
        <w:tabs>
          <w:tab w:val="left" w:pos="0"/>
          <w:tab w:val="num" w:pos="425"/>
        </w:tabs>
        <w:spacing w:before="180" w:after="120"/>
        <w:ind w:left="0" w:firstLine="0"/>
        <w:jc w:val="both"/>
        <w:outlineLvl w:val="0"/>
        <w:rPr>
          <w:rFonts w:ascii="Arial" w:eastAsia="ＭＳ 明朝" w:hAnsi="Arial"/>
          <w:b/>
          <w:bCs/>
          <w:kern w:val="28"/>
          <w:sz w:val="28"/>
          <w:lang w:eastAsia="ja-JP"/>
        </w:rPr>
      </w:pPr>
      <w:r w:rsidRPr="00A5776C">
        <w:rPr>
          <w:rFonts w:ascii="Arial" w:eastAsia="ＭＳ 明朝" w:hAnsi="Arial" w:hint="eastAsia"/>
          <w:b/>
          <w:bCs/>
          <w:kern w:val="28"/>
          <w:sz w:val="28"/>
          <w:lang w:eastAsia="ja-JP"/>
        </w:rPr>
        <w:t>Introduction</w:t>
      </w:r>
    </w:p>
    <w:p w14:paraId="19DBA42A" w14:textId="1D1774A2" w:rsidR="001B623E" w:rsidRPr="009923C3" w:rsidRDefault="00877087" w:rsidP="001B623E">
      <w:pPr>
        <w:jc w:val="both"/>
        <w:rPr>
          <w:rFonts w:eastAsiaTheme="minorEastAsia"/>
          <w:lang w:eastAsia="zh-CN"/>
        </w:rPr>
      </w:pPr>
      <w:r w:rsidRPr="009923C3">
        <w:rPr>
          <w:rFonts w:eastAsiaTheme="minorEastAsia"/>
          <w:lang w:eastAsia="zh-CN"/>
        </w:rPr>
        <w:t>T</w:t>
      </w:r>
      <w:r w:rsidR="001B623E" w:rsidRPr="009923C3">
        <w:rPr>
          <w:rFonts w:eastAsiaTheme="minorEastAsia"/>
          <w:lang w:eastAsia="zh-CN"/>
        </w:rPr>
        <w:t xml:space="preserve">he Rel-18 NR NTN WID </w:t>
      </w:r>
      <w:r w:rsidRPr="009923C3">
        <w:rPr>
          <w:rFonts w:eastAsiaTheme="minorEastAsia"/>
          <w:lang w:eastAsia="zh-CN"/>
        </w:rPr>
        <w:t xml:space="preserve">has been </w:t>
      </w:r>
      <w:r w:rsidR="001B623E" w:rsidRPr="009923C3">
        <w:rPr>
          <w:rFonts w:eastAsiaTheme="minorEastAsia"/>
          <w:lang w:eastAsia="zh-CN"/>
        </w:rPr>
        <w:t>updated as follows</w:t>
      </w:r>
      <w:r w:rsidR="00112DC5" w:rsidRPr="009923C3">
        <w:rPr>
          <w:rFonts w:eastAsiaTheme="minorEastAsia"/>
          <w:lang w:eastAsia="zh-CN"/>
        </w:rPr>
        <w:t xml:space="preserve"> regarding network verified UE location</w:t>
      </w:r>
      <w:r w:rsidR="001B623E" w:rsidRPr="009923C3">
        <w:rPr>
          <w:rFonts w:eastAsiaTheme="minorEastAsia"/>
          <w:lang w:eastAsia="zh-CN"/>
        </w:rPr>
        <w:t xml:space="preserve"> [1]</w:t>
      </w:r>
      <w:r w:rsidR="00136402" w:rsidRPr="009923C3">
        <w:rPr>
          <w:rFonts w:eastAsiaTheme="minorEastAsia"/>
          <w:lang w:eastAsia="zh-CN"/>
        </w:rPr>
        <w:t>.</w:t>
      </w:r>
      <w:r w:rsidR="001B623E" w:rsidRPr="009923C3">
        <w:rPr>
          <w:rFonts w:eastAsiaTheme="minorEastAsia"/>
          <w:lang w:eastAsia="zh-CN"/>
        </w:rPr>
        <w:t xml:space="preserve"> </w:t>
      </w:r>
    </w:p>
    <w:tbl>
      <w:tblPr>
        <w:tblStyle w:val="af0"/>
        <w:tblW w:w="0" w:type="auto"/>
        <w:tblLook w:val="04A0" w:firstRow="1" w:lastRow="0" w:firstColumn="1" w:lastColumn="0" w:noHBand="0" w:noVBand="1"/>
      </w:tblPr>
      <w:tblGrid>
        <w:gridCol w:w="9962"/>
      </w:tblGrid>
      <w:tr w:rsidR="001B623E" w14:paraId="4D85FD6B" w14:textId="77777777" w:rsidTr="001944C7">
        <w:tc>
          <w:tcPr>
            <w:tcW w:w="9962" w:type="dxa"/>
          </w:tcPr>
          <w:p w14:paraId="1A35B1D5" w14:textId="77777777" w:rsidR="001B623E" w:rsidRPr="00124F84" w:rsidRDefault="001B623E" w:rsidP="0049538A">
            <w:pPr>
              <w:pStyle w:val="ab"/>
              <w:numPr>
                <w:ilvl w:val="2"/>
                <w:numId w:val="26"/>
              </w:numPr>
              <w:overflowPunct w:val="0"/>
              <w:autoSpaceDE w:val="0"/>
              <w:autoSpaceDN w:val="0"/>
              <w:adjustRightInd w:val="0"/>
              <w:spacing w:after="180"/>
              <w:ind w:firstLineChars="0"/>
              <w:jc w:val="both"/>
              <w:textAlignment w:val="baseline"/>
              <w:rPr>
                <w:rFonts w:eastAsiaTheme="minorEastAsia" w:cs="Times New Roman"/>
                <w:sz w:val="22"/>
                <w:szCs w:val="22"/>
              </w:rPr>
            </w:pPr>
            <w:r w:rsidRPr="00124F84">
              <w:rPr>
                <w:rFonts w:eastAsiaTheme="minorEastAsia" w:cs="Times New Roman"/>
                <w:sz w:val="22"/>
                <w:szCs w:val="22"/>
              </w:rPr>
              <w:t>Network verified UE location</w:t>
            </w:r>
          </w:p>
          <w:p w14:paraId="7AC71E0D" w14:textId="77777777" w:rsidR="0087272C" w:rsidRPr="00124F84" w:rsidRDefault="0087272C" w:rsidP="00124F84">
            <w:pPr>
              <w:jc w:val="both"/>
              <w:rPr>
                <w:rFonts w:eastAsiaTheme="minorEastAsia"/>
                <w:sz w:val="22"/>
                <w:szCs w:val="22"/>
                <w:lang w:eastAsia="zh-CN"/>
              </w:rPr>
            </w:pPr>
            <w:r w:rsidRPr="00124F84">
              <w:rPr>
                <w:rFonts w:eastAsiaTheme="minorEastAsia"/>
                <w:sz w:val="22"/>
                <w:szCs w:val="22"/>
                <w:lang w:eastAsia="zh-CN"/>
              </w:rPr>
              <w:t>Based on RAN1 conclusions of the study phase, RAN to prioritize the specification of necessary enhancements to multi-RTT to support the network verified UE location in NTN assuming a single satellite in view [RAN1, 2, 3, 4]. DL-TDoA methods for verification may be considered as lower priority and if time permits and condition in Note is satisfied.</w:t>
            </w:r>
          </w:p>
          <w:p w14:paraId="7C68153B" w14:textId="77777777" w:rsidR="00CC126F" w:rsidRPr="00124F84" w:rsidRDefault="00CC126F" w:rsidP="00124F84">
            <w:pPr>
              <w:jc w:val="both"/>
              <w:rPr>
                <w:rFonts w:eastAsiaTheme="minorEastAsia"/>
                <w:sz w:val="22"/>
                <w:szCs w:val="22"/>
                <w:lang w:eastAsia="zh-CN"/>
              </w:rPr>
            </w:pPr>
            <w:r w:rsidRPr="00124F84">
              <w:rPr>
                <w:rFonts w:eastAsiaTheme="minorEastAsia"/>
                <w:sz w:val="22"/>
                <w:szCs w:val="22"/>
                <w:lang w:eastAsia="zh-CN"/>
              </w:rPr>
              <w:t>Note 1: Enhancements assume reuse of the RAT dependent positioning framework</w:t>
            </w:r>
          </w:p>
          <w:p w14:paraId="40036980" w14:textId="77777777" w:rsidR="00CC126F" w:rsidRPr="00124F84" w:rsidRDefault="00CC126F" w:rsidP="00124F84">
            <w:pPr>
              <w:jc w:val="both"/>
              <w:rPr>
                <w:rFonts w:eastAsiaTheme="minorEastAsia"/>
                <w:sz w:val="22"/>
                <w:szCs w:val="22"/>
                <w:lang w:eastAsia="zh-CN"/>
              </w:rPr>
            </w:pPr>
            <w:r w:rsidRPr="00124F84">
              <w:rPr>
                <w:rFonts w:eastAsiaTheme="minorEastAsia"/>
                <w:sz w:val="22"/>
                <w:szCs w:val="22"/>
                <w:lang w:eastAsia="zh-CN"/>
              </w:rPr>
              <w:t>Note 2: The specification of DL-TDOA enhancements will be subject to the study of the impact of realistic UE clock drift onto DL-TDOA performance</w:t>
            </w:r>
          </w:p>
          <w:p w14:paraId="5DF33115" w14:textId="77777777" w:rsidR="00CC126F" w:rsidRPr="00124F84" w:rsidRDefault="00CC126F" w:rsidP="00124F84">
            <w:pPr>
              <w:jc w:val="both"/>
              <w:rPr>
                <w:rFonts w:eastAsiaTheme="minorEastAsia"/>
                <w:sz w:val="22"/>
                <w:szCs w:val="22"/>
                <w:lang w:eastAsia="zh-CN"/>
              </w:rPr>
            </w:pPr>
            <w:r w:rsidRPr="00124F84">
              <w:rPr>
                <w:rFonts w:eastAsiaTheme="minorEastAsia"/>
                <w:sz w:val="22"/>
                <w:szCs w:val="22"/>
                <w:lang w:eastAsia="zh-CN"/>
              </w:rPr>
              <w:t>Note 3: The target accuracy for position verification purposes is as documented in clause « recommendations » of the 3GPP TR 38.882 (i.e. 10 km granularity)</w:t>
            </w:r>
          </w:p>
          <w:p w14:paraId="55AEEDCF" w14:textId="152DBF62" w:rsidR="00CC126F" w:rsidRPr="00124F84" w:rsidRDefault="00CC126F" w:rsidP="00124F84">
            <w:pPr>
              <w:jc w:val="both"/>
              <w:rPr>
                <w:rFonts w:eastAsiaTheme="minorEastAsia"/>
                <w:sz w:val="22"/>
                <w:szCs w:val="22"/>
                <w:lang w:eastAsia="zh-CN"/>
              </w:rPr>
            </w:pPr>
            <w:r w:rsidRPr="00124F84">
              <w:rPr>
                <w:rFonts w:eastAsiaTheme="minorEastAsia"/>
                <w:sz w:val="22"/>
                <w:szCs w:val="22"/>
                <w:lang w:eastAsia="zh-CN"/>
              </w:rPr>
              <w:t>Note 4: Multiple satellite in view by the UE may be considered if time allows</w:t>
            </w:r>
          </w:p>
          <w:p w14:paraId="32E60FB7" w14:textId="3939B894" w:rsidR="00CC126F" w:rsidRPr="00124F84" w:rsidRDefault="00CC126F" w:rsidP="00124F84">
            <w:pPr>
              <w:jc w:val="both"/>
              <w:rPr>
                <w:rFonts w:eastAsiaTheme="minorEastAsia"/>
                <w:sz w:val="22"/>
                <w:szCs w:val="22"/>
                <w:lang w:eastAsia="zh-CN"/>
              </w:rPr>
            </w:pPr>
            <w:r w:rsidRPr="00124F84">
              <w:rPr>
                <w:rFonts w:eastAsiaTheme="minorEastAsia"/>
                <w:sz w:val="22"/>
                <w:szCs w:val="22"/>
                <w:lang w:eastAsia="zh-CN"/>
              </w:rPr>
              <w:t>Note 5: The enhancements may be subject to relevant SA WGs (e.g. SA3/SA3-LI) feedbacks on the reliability of UE reports involved</w:t>
            </w:r>
          </w:p>
          <w:p w14:paraId="3EF5C070" w14:textId="74B265D1" w:rsidR="00CC126F" w:rsidRPr="00124F84" w:rsidRDefault="00CC126F" w:rsidP="00124F84">
            <w:pPr>
              <w:jc w:val="both"/>
              <w:rPr>
                <w:rFonts w:eastAsiaTheme="minorEastAsia"/>
                <w:sz w:val="22"/>
                <w:szCs w:val="22"/>
                <w:lang w:eastAsia="zh-CN"/>
              </w:rPr>
            </w:pPr>
            <w:r w:rsidRPr="00124F84">
              <w:rPr>
                <w:rFonts w:eastAsiaTheme="minorEastAsia"/>
                <w:sz w:val="22"/>
                <w:szCs w:val="22"/>
                <w:lang w:eastAsia="zh-CN"/>
              </w:rPr>
              <w:t>Note 6: The enhancements should take into account the mirror-image ambiguity</w:t>
            </w:r>
          </w:p>
          <w:p w14:paraId="61A3371B" w14:textId="33965E76" w:rsidR="001B623E" w:rsidRPr="004E3850" w:rsidRDefault="00CC126F" w:rsidP="00124F84">
            <w:pPr>
              <w:jc w:val="both"/>
              <w:rPr>
                <w:color w:val="000000"/>
                <w:sz w:val="18"/>
              </w:rPr>
            </w:pPr>
            <w:r w:rsidRPr="00124F84">
              <w:rPr>
                <w:rFonts w:eastAsiaTheme="minorEastAsia"/>
                <w:sz w:val="22"/>
                <w:szCs w:val="22"/>
                <w:lang w:eastAsia="zh-CN"/>
              </w:rPr>
              <w:t>Note 7: Network verified UE location is an optional UE feature</w:t>
            </w:r>
          </w:p>
        </w:tc>
      </w:tr>
    </w:tbl>
    <w:p w14:paraId="4E455339" w14:textId="2AB296E1" w:rsidR="001B623E" w:rsidRPr="009923C3" w:rsidRDefault="008137EF" w:rsidP="0049538A">
      <w:pPr>
        <w:jc w:val="both"/>
        <w:rPr>
          <w:rFonts w:eastAsiaTheme="minorEastAsia"/>
          <w:lang w:eastAsia="zh-CN"/>
        </w:rPr>
      </w:pPr>
      <w:r>
        <w:rPr>
          <w:rFonts w:eastAsiaTheme="minorEastAsia"/>
          <w:lang w:eastAsia="zh-CN"/>
        </w:rPr>
        <w:t>T</w:t>
      </w:r>
      <w:r w:rsidR="001B623E" w:rsidRPr="009923C3">
        <w:rPr>
          <w:rFonts w:eastAsiaTheme="minorEastAsia"/>
          <w:lang w:eastAsia="zh-CN"/>
        </w:rPr>
        <w:t>he motivation of network verified UE location is that relying only on the GNSS based location information reported by the UE is not considered reliable as mentioned by SA3-LI. The UE reported location information (e.g. GNSS information), could be erroneous due to intentional (e.g. maliciously tampering by user or by 3rd party) or unintentional (e.g. interference) causes, hence it cannot be considered trusted by network operators. The target services include services which subject to national regulations or other operational constraints, e.g. Public Warning System (PWS), Lawful interception (LI), Emergency services (EMS), Charging and Tariff notifications. The UE location information is considered verified if the reported UE location is consistent with the network-based assessment to</w:t>
      </w:r>
      <w:r w:rsidR="009B6BF4" w:rsidRPr="009923C3">
        <w:rPr>
          <w:rFonts w:eastAsiaTheme="minorEastAsia"/>
          <w:lang w:eastAsia="zh-CN"/>
        </w:rPr>
        <w:t xml:space="preserve"> be</w:t>
      </w:r>
      <w:r w:rsidR="001B623E" w:rsidRPr="009923C3">
        <w:rPr>
          <w:rFonts w:eastAsiaTheme="minorEastAsia"/>
          <w:lang w:eastAsia="zh-CN"/>
        </w:rPr>
        <w:t xml:space="preserve"> within 5-10 km (similar to terrestrial network macro cell size)</w:t>
      </w:r>
      <w:r w:rsidR="00A03C1A">
        <w:rPr>
          <w:rFonts w:eastAsiaTheme="minorEastAsia"/>
          <w:lang w:eastAsia="zh-CN"/>
        </w:rPr>
        <w:t>. S</w:t>
      </w:r>
      <w:r w:rsidR="007B0A61" w:rsidRPr="009923C3">
        <w:rPr>
          <w:rFonts w:eastAsiaTheme="minorEastAsia"/>
          <w:lang w:eastAsia="zh-CN"/>
        </w:rPr>
        <w:t xml:space="preserve">uch verification </w:t>
      </w:r>
      <w:r w:rsidR="001B623E" w:rsidRPr="009923C3">
        <w:rPr>
          <w:rFonts w:eastAsiaTheme="minorEastAsia"/>
          <w:lang w:eastAsia="zh-CN"/>
        </w:rPr>
        <w:t xml:space="preserve">should enable country </w:t>
      </w:r>
      <w:r w:rsidR="00A03C1A">
        <w:rPr>
          <w:rFonts w:eastAsiaTheme="minorEastAsia"/>
          <w:lang w:eastAsia="zh-CN"/>
        </w:rPr>
        <w:t>identification</w:t>
      </w:r>
      <w:r w:rsidR="001B623E" w:rsidRPr="009923C3">
        <w:rPr>
          <w:rFonts w:eastAsiaTheme="minorEastAsia"/>
          <w:lang w:eastAsia="zh-CN"/>
        </w:rPr>
        <w:t>, selection of an appropriate core network</w:t>
      </w:r>
      <w:r w:rsidR="00A03C1A">
        <w:rPr>
          <w:rFonts w:eastAsiaTheme="minorEastAsia"/>
          <w:lang w:eastAsia="zh-CN"/>
        </w:rPr>
        <w:t>,</w:t>
      </w:r>
      <w:r w:rsidR="001B623E" w:rsidRPr="009923C3">
        <w:rPr>
          <w:rFonts w:eastAsiaTheme="minorEastAsia"/>
          <w:lang w:eastAsia="zh-CN"/>
        </w:rPr>
        <w:t xml:space="preserve"> and the support of all the regulatory service.</w:t>
      </w:r>
    </w:p>
    <w:p w14:paraId="499ABD96" w14:textId="741EDB0B" w:rsidR="00C534A6" w:rsidRDefault="001B623E" w:rsidP="0049538A">
      <w:pPr>
        <w:spacing w:beforeLines="50" w:before="120" w:afterLines="50" w:after="120"/>
        <w:jc w:val="both"/>
        <w:rPr>
          <w:rFonts w:eastAsiaTheme="minorEastAsia"/>
          <w:lang w:eastAsia="zh-CN"/>
        </w:rPr>
      </w:pPr>
      <w:r w:rsidRPr="009923C3">
        <w:rPr>
          <w:rFonts w:eastAsiaTheme="minorEastAsia"/>
          <w:lang w:eastAsia="zh-CN"/>
        </w:rPr>
        <w:t xml:space="preserve">In this contribution, our views on </w:t>
      </w:r>
      <w:r w:rsidR="00FA666E">
        <w:rPr>
          <w:rFonts w:eastAsiaTheme="minorEastAsia"/>
          <w:lang w:eastAsia="zh-CN"/>
        </w:rPr>
        <w:t>remaining issues</w:t>
      </w:r>
      <w:r w:rsidR="00FA666E" w:rsidRPr="009923C3">
        <w:rPr>
          <w:rFonts w:eastAsiaTheme="minorEastAsia"/>
          <w:lang w:eastAsia="zh-CN"/>
        </w:rPr>
        <w:t xml:space="preserve"> </w:t>
      </w:r>
      <w:r w:rsidRPr="009923C3">
        <w:rPr>
          <w:rFonts w:eastAsiaTheme="minorEastAsia"/>
          <w:lang w:eastAsia="zh-CN"/>
        </w:rPr>
        <w:t xml:space="preserve">for network to verify UE reported </w:t>
      </w:r>
      <w:r w:rsidR="00CC4B1B">
        <w:rPr>
          <w:rFonts w:eastAsiaTheme="minorEastAsia"/>
          <w:lang w:eastAsia="zh-CN"/>
        </w:rPr>
        <w:t xml:space="preserve">GNSS </w:t>
      </w:r>
      <w:r w:rsidRPr="009923C3">
        <w:rPr>
          <w:rFonts w:eastAsiaTheme="minorEastAsia"/>
          <w:lang w:eastAsia="zh-CN"/>
        </w:rPr>
        <w:t>location information are provided.</w:t>
      </w:r>
    </w:p>
    <w:p w14:paraId="133AD64C" w14:textId="77777777" w:rsidR="00C9079C" w:rsidRPr="00B004ED" w:rsidRDefault="00C9079C" w:rsidP="0049538A">
      <w:pPr>
        <w:spacing w:beforeLines="50" w:before="120" w:afterLines="50" w:after="120"/>
        <w:jc w:val="both"/>
        <w:rPr>
          <w:rFonts w:eastAsiaTheme="minorEastAsia"/>
          <w:lang w:val="en-GB" w:eastAsia="zh-CN"/>
        </w:rPr>
      </w:pPr>
    </w:p>
    <w:p w14:paraId="3E6395E9" w14:textId="77777777" w:rsidR="00D527C6" w:rsidRDefault="005C2587" w:rsidP="00D527C6">
      <w:pPr>
        <w:keepNext/>
        <w:numPr>
          <w:ilvl w:val="0"/>
          <w:numId w:val="25"/>
        </w:numPr>
        <w:tabs>
          <w:tab w:val="left" w:pos="0"/>
        </w:tabs>
        <w:spacing w:before="180" w:after="120"/>
        <w:jc w:val="both"/>
        <w:outlineLvl w:val="0"/>
        <w:rPr>
          <w:rFonts w:ascii="Arial" w:eastAsia="ＭＳ 明朝" w:hAnsi="Arial"/>
          <w:b/>
          <w:bCs/>
          <w:kern w:val="28"/>
          <w:sz w:val="28"/>
          <w:lang w:eastAsia="ja-JP"/>
        </w:rPr>
      </w:pPr>
      <w:bookmarkStart w:id="1" w:name="DocumentFor"/>
      <w:bookmarkEnd w:id="0"/>
      <w:bookmarkEnd w:id="1"/>
      <w:r>
        <w:rPr>
          <w:rFonts w:ascii="Arial" w:eastAsia="ＭＳ 明朝" w:hAnsi="Arial"/>
          <w:b/>
          <w:bCs/>
          <w:kern w:val="28"/>
          <w:sz w:val="28"/>
          <w:lang w:eastAsia="ja-JP"/>
        </w:rPr>
        <w:lastRenderedPageBreak/>
        <w:t>Discussion</w:t>
      </w:r>
      <w:r w:rsidR="00D527C6">
        <w:rPr>
          <w:rFonts w:ascii="Arial" w:eastAsia="ＭＳ 明朝" w:hAnsi="Arial"/>
          <w:b/>
          <w:bCs/>
          <w:kern w:val="28"/>
          <w:sz w:val="28"/>
          <w:lang w:eastAsia="ja-JP"/>
        </w:rPr>
        <w:t xml:space="preserve"> </w:t>
      </w:r>
    </w:p>
    <w:p w14:paraId="06D0D81D" w14:textId="59F9FFB8" w:rsidR="00AF42BC" w:rsidRPr="00D36F78" w:rsidRDefault="005B1F25" w:rsidP="00D36F78">
      <w:pPr>
        <w:pStyle w:val="5"/>
        <w:rPr>
          <w:i w:val="0"/>
          <w:iCs w:val="0"/>
          <w:szCs w:val="24"/>
        </w:rPr>
      </w:pPr>
      <w:r w:rsidRPr="00D36F78">
        <w:rPr>
          <w:i w:val="0"/>
          <w:iCs w:val="0"/>
          <w:szCs w:val="24"/>
        </w:rPr>
        <w:t>R</w:t>
      </w:r>
      <w:r w:rsidR="00AD582C" w:rsidRPr="00D36F78">
        <w:rPr>
          <w:i w:val="0"/>
          <w:iCs w:val="0"/>
          <w:szCs w:val="24"/>
        </w:rPr>
        <w:t xml:space="preserve">emaining issues </w:t>
      </w:r>
      <w:r w:rsidR="00AF42BC" w:rsidRPr="00D36F78">
        <w:rPr>
          <w:i w:val="0"/>
          <w:iCs w:val="0"/>
          <w:szCs w:val="24"/>
        </w:rPr>
        <w:t xml:space="preserve">on UE Rx-Tx </w:t>
      </w:r>
      <w:r w:rsidR="00AF42BC" w:rsidRPr="00D36F78">
        <w:rPr>
          <w:rFonts w:hint="eastAsia"/>
          <w:i w:val="0"/>
          <w:iCs w:val="0"/>
          <w:szCs w:val="24"/>
        </w:rPr>
        <w:t xml:space="preserve">time difference </w:t>
      </w:r>
      <w:r w:rsidR="005D4D98" w:rsidRPr="00D36F78">
        <w:rPr>
          <w:i w:val="0"/>
          <w:iCs w:val="0"/>
          <w:szCs w:val="24"/>
        </w:rPr>
        <w:t xml:space="preserve">offset </w:t>
      </w:r>
      <w:r w:rsidR="00AF42BC" w:rsidRPr="00D36F78">
        <w:rPr>
          <w:i w:val="0"/>
          <w:iCs w:val="0"/>
          <w:szCs w:val="24"/>
        </w:rPr>
        <w:t>report</w:t>
      </w:r>
    </w:p>
    <w:p w14:paraId="55D0C711" w14:textId="17CC1D3C" w:rsidR="006C3E07" w:rsidRPr="005857D2" w:rsidRDefault="002840BD" w:rsidP="00D36F78">
      <w:pPr>
        <w:jc w:val="both"/>
      </w:pPr>
      <w:r>
        <w:rPr>
          <w:rFonts w:eastAsiaTheme="minorEastAsia"/>
          <w:lang w:eastAsia="zh-CN"/>
        </w:rPr>
        <w:t xml:space="preserve">Following agreement was made in last meeting </w:t>
      </w:r>
      <w:r w:rsidR="006574EC">
        <w:rPr>
          <w:rFonts w:eastAsiaTheme="minorEastAsia"/>
          <w:lang w:eastAsia="zh-CN"/>
        </w:rPr>
        <w:t xml:space="preserve">regarding </w:t>
      </w:r>
      <w:r w:rsidR="00E5166A">
        <w:rPr>
          <w:rFonts w:eastAsiaTheme="minorEastAsia"/>
          <w:lang w:eastAsia="zh-CN"/>
        </w:rPr>
        <w:t xml:space="preserve">definition of </w:t>
      </w:r>
      <w:r w:rsidR="006574EC">
        <w:rPr>
          <w:rFonts w:eastAsiaTheme="minorEastAsia"/>
          <w:lang w:eastAsia="zh-CN"/>
        </w:rPr>
        <w:t xml:space="preserve">UE Rx-Tx time difference </w:t>
      </w:r>
      <w:r w:rsidR="00E5166A">
        <w:rPr>
          <w:rFonts w:eastAsiaTheme="minorEastAsia"/>
          <w:lang w:eastAsia="zh-CN"/>
        </w:rPr>
        <w:t xml:space="preserve">measurement </w:t>
      </w:r>
      <w:r w:rsidR="006574EC">
        <w:rPr>
          <w:rFonts w:eastAsiaTheme="minorEastAsia"/>
          <w:lang w:eastAsia="zh-CN"/>
        </w:rPr>
        <w:t>in NTN</w:t>
      </w:r>
      <w:r w:rsidR="00DB6787">
        <w:rPr>
          <w:rFonts w:eastAsiaTheme="minorEastAsia"/>
          <w:lang w:eastAsia="zh-CN"/>
        </w:rPr>
        <w:t xml:space="preserve"> </w:t>
      </w:r>
      <w:r w:rsidR="00E5166A">
        <w:rPr>
          <w:rFonts w:eastAsiaTheme="minorEastAsia"/>
          <w:lang w:eastAsia="zh-CN"/>
        </w:rPr>
        <w:t xml:space="preserve">scenario </w:t>
      </w:r>
      <w:r w:rsidR="00DB6787">
        <w:rPr>
          <w:rFonts w:eastAsiaTheme="minorEastAsia"/>
          <w:lang w:eastAsia="zh-CN"/>
        </w:rPr>
        <w:t>[2]</w:t>
      </w:r>
      <w:r w:rsidR="00D03A1E">
        <w:rPr>
          <w:rFonts w:eastAsiaTheme="minorEastAsia"/>
          <w:lang w:eastAsia="zh-CN"/>
        </w:rPr>
        <w:t>.</w:t>
      </w:r>
    </w:p>
    <w:tbl>
      <w:tblPr>
        <w:tblStyle w:val="af0"/>
        <w:tblW w:w="0" w:type="auto"/>
        <w:tblLook w:val="04A0" w:firstRow="1" w:lastRow="0" w:firstColumn="1" w:lastColumn="0" w:noHBand="0" w:noVBand="1"/>
      </w:tblPr>
      <w:tblGrid>
        <w:gridCol w:w="9962"/>
      </w:tblGrid>
      <w:tr w:rsidR="006C3E07" w14:paraId="3981B427" w14:textId="77777777" w:rsidTr="000D2120">
        <w:tc>
          <w:tcPr>
            <w:tcW w:w="9962" w:type="dxa"/>
          </w:tcPr>
          <w:p w14:paraId="5313D4D0" w14:textId="4DDD5DD9" w:rsidR="003C6015" w:rsidRPr="003C6015" w:rsidRDefault="003C6015" w:rsidP="003C6015">
            <w:pPr>
              <w:spacing w:before="0" w:after="0"/>
              <w:rPr>
                <w:rFonts w:eastAsiaTheme="minorEastAsia"/>
                <w:sz w:val="22"/>
                <w:szCs w:val="22"/>
                <w:lang w:eastAsia="zh-CN"/>
              </w:rPr>
            </w:pPr>
            <w:r w:rsidRPr="00D36F78">
              <w:rPr>
                <w:rFonts w:eastAsiaTheme="minorEastAsia"/>
                <w:sz w:val="22"/>
                <w:szCs w:val="22"/>
                <w:highlight w:val="green"/>
                <w:lang w:eastAsia="zh-CN"/>
              </w:rPr>
              <w:t>Agreement</w:t>
            </w:r>
          </w:p>
          <w:p w14:paraId="3AD813AB" w14:textId="77777777" w:rsidR="003C6015" w:rsidRPr="003C6015" w:rsidRDefault="003C6015" w:rsidP="003C6015">
            <w:pPr>
              <w:spacing w:before="0" w:after="0"/>
              <w:rPr>
                <w:rFonts w:eastAsiaTheme="minorEastAsia"/>
                <w:sz w:val="22"/>
                <w:szCs w:val="22"/>
                <w:lang w:eastAsia="zh-CN"/>
              </w:rPr>
            </w:pPr>
            <w:r w:rsidRPr="003C6015">
              <w:rPr>
                <w:rFonts w:eastAsiaTheme="minorEastAsia"/>
                <w:sz w:val="22"/>
                <w:szCs w:val="22"/>
                <w:lang w:eastAsia="zh-CN"/>
              </w:rPr>
              <w:t xml:space="preserve">The legacy R17 definition of UE Rx-Tx time difference is adopted for NTN with an offset that is determined based on the following: </w:t>
            </w:r>
          </w:p>
          <w:p w14:paraId="0E775460" w14:textId="77777777" w:rsidR="003C6015" w:rsidRPr="003C6015" w:rsidRDefault="003C6015" w:rsidP="003C6015">
            <w:pPr>
              <w:numPr>
                <w:ilvl w:val="0"/>
                <w:numId w:val="80"/>
              </w:numPr>
              <w:spacing w:before="0" w:after="0"/>
              <w:rPr>
                <w:rFonts w:eastAsiaTheme="minorEastAsia"/>
                <w:sz w:val="22"/>
                <w:szCs w:val="22"/>
                <w:lang w:eastAsia="zh-CN"/>
              </w:rPr>
            </w:pPr>
            <w:r w:rsidRPr="003C6015">
              <w:rPr>
                <w:rFonts w:eastAsiaTheme="minorEastAsia"/>
                <w:sz w:val="22"/>
                <w:szCs w:val="22"/>
                <w:lang w:eastAsia="zh-CN"/>
              </w:rPr>
              <w:t xml:space="preserve">UE reports the actual index difference between subframe j and subframe i </w:t>
            </w:r>
          </w:p>
          <w:p w14:paraId="12ECA4C5" w14:textId="77777777" w:rsidR="003C6015" w:rsidRPr="003C6015" w:rsidRDefault="003C6015" w:rsidP="003C6015">
            <w:pPr>
              <w:numPr>
                <w:ilvl w:val="1"/>
                <w:numId w:val="80"/>
              </w:numPr>
              <w:spacing w:before="0" w:after="0"/>
              <w:rPr>
                <w:rFonts w:eastAsiaTheme="minorEastAsia"/>
                <w:sz w:val="22"/>
                <w:szCs w:val="22"/>
                <w:lang w:eastAsia="zh-CN"/>
              </w:rPr>
            </w:pPr>
            <w:r w:rsidRPr="003C6015">
              <w:rPr>
                <w:rFonts w:eastAsiaTheme="minorEastAsia"/>
                <w:sz w:val="22"/>
                <w:szCs w:val="22"/>
                <w:lang w:eastAsia="zh-CN"/>
              </w:rPr>
              <w:t xml:space="preserve">The uplink subframe j is closest in time to the DL subframe #i received from the TP </w:t>
            </w:r>
          </w:p>
          <w:p w14:paraId="0EBE66FD" w14:textId="70586E82" w:rsidR="003C6015" w:rsidRPr="003C6015" w:rsidRDefault="003C6015" w:rsidP="00D36F78">
            <w:pPr>
              <w:numPr>
                <w:ilvl w:val="0"/>
                <w:numId w:val="80"/>
              </w:numPr>
              <w:spacing w:before="0"/>
              <w:rPr>
                <w:rFonts w:eastAsiaTheme="minorEastAsia"/>
                <w:sz w:val="22"/>
                <w:szCs w:val="22"/>
                <w:lang w:eastAsia="zh-CN"/>
              </w:rPr>
            </w:pPr>
            <w:r w:rsidRPr="003C6015">
              <w:rPr>
                <w:rFonts w:eastAsiaTheme="minorEastAsia"/>
                <w:sz w:val="22"/>
                <w:szCs w:val="22"/>
                <w:lang w:eastAsia="zh-CN"/>
              </w:rPr>
              <w:t>The DL timing drift due to Doppler over the service link associated with the UE RX-TX time difference measurement period is reported</w:t>
            </w:r>
            <w:r>
              <w:rPr>
                <w:rFonts w:eastAsiaTheme="minorEastAsia"/>
                <w:sz w:val="22"/>
                <w:szCs w:val="22"/>
                <w:lang w:eastAsia="zh-CN"/>
              </w:rPr>
              <w:t>.</w:t>
            </w:r>
          </w:p>
        </w:tc>
      </w:tr>
    </w:tbl>
    <w:p w14:paraId="61BECBC4" w14:textId="14A248BD" w:rsidR="00CC1297" w:rsidRDefault="00A52863" w:rsidP="00182E8E">
      <w:pPr>
        <w:pStyle w:val="B2"/>
        <w:spacing w:before="240"/>
        <w:ind w:left="0" w:firstLine="0"/>
        <w:jc w:val="both"/>
        <w:rPr>
          <w:rFonts w:eastAsiaTheme="minorEastAsia"/>
          <w:lang w:val="en-US" w:eastAsia="zh-CN"/>
        </w:rPr>
      </w:pPr>
      <w:r w:rsidRPr="00A52863">
        <w:rPr>
          <w:iCs/>
          <w:noProof/>
          <w:color w:val="000000" w:themeColor="text1"/>
        </w:rPr>
        <mc:AlternateContent>
          <mc:Choice Requires="wps">
            <w:drawing>
              <wp:anchor distT="45720" distB="45720" distL="114300" distR="114300" simplePos="0" relativeHeight="251659264" behindDoc="0" locked="0" layoutInCell="1" allowOverlap="1" wp14:anchorId="08DF790F" wp14:editId="30CD2ED0">
                <wp:simplePos x="0" y="0"/>
                <wp:positionH relativeFrom="margin">
                  <wp:align>right</wp:align>
                </wp:positionH>
                <wp:positionV relativeFrom="paragraph">
                  <wp:posOffset>1943735</wp:posOffset>
                </wp:positionV>
                <wp:extent cx="6296025" cy="1404620"/>
                <wp:effectExtent l="0" t="0" r="28575" b="2476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025" cy="1404620"/>
                        </a:xfrm>
                        <a:prstGeom prst="rect">
                          <a:avLst/>
                        </a:prstGeom>
                        <a:solidFill>
                          <a:srgbClr val="FFFFFF"/>
                        </a:solidFill>
                        <a:ln w="9525">
                          <a:solidFill>
                            <a:srgbClr val="000000"/>
                          </a:solidFill>
                          <a:miter lim="800000"/>
                          <a:headEnd/>
                          <a:tailEnd/>
                        </a:ln>
                      </wps:spPr>
                      <wps:txbx>
                        <w:txbxContent>
                          <w:p w14:paraId="7A2B2D23" w14:textId="0F7828D9" w:rsidR="00A52863" w:rsidRPr="00D36F78" w:rsidRDefault="00A52863" w:rsidP="00A52863">
                            <w:pPr>
                              <w:jc w:val="both"/>
                              <w:rPr>
                                <w:rFonts w:eastAsiaTheme="minorEastAsia"/>
                                <w:color w:val="000000" w:themeColor="text1"/>
                                <w:sz w:val="22"/>
                                <w:szCs w:val="22"/>
                                <w:lang w:eastAsia="zh-CN"/>
                              </w:rPr>
                            </w:pPr>
                            <w:r w:rsidRPr="00D36F78">
                              <w:rPr>
                                <w:rFonts w:eastAsiaTheme="minorEastAsia"/>
                                <w:color w:val="000000" w:themeColor="text1"/>
                                <w:sz w:val="22"/>
                                <w:szCs w:val="22"/>
                                <w:lang w:eastAsia="zh-CN"/>
                              </w:rPr>
                              <w:t>[TS38.215]</w:t>
                            </w:r>
                            <w:r w:rsidR="00E44042" w:rsidRPr="00D36F78">
                              <w:rPr>
                                <w:rFonts w:eastAsiaTheme="minorEastAsia"/>
                                <w:color w:val="000000" w:themeColor="text1"/>
                                <w:sz w:val="22"/>
                                <w:szCs w:val="22"/>
                                <w:lang w:eastAsia="zh-CN"/>
                              </w:rPr>
                              <w:t xml:space="preserve"> 5.1.46</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A52863" w:rsidRPr="003D360C" w14:paraId="3AA8A0AF" w14:textId="77777777" w:rsidTr="00F24B8D">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56F9BF6" w14:textId="77777777" w:rsidR="00A52863" w:rsidRPr="00F24B8D" w:rsidRDefault="00A52863" w:rsidP="00A52863">
                                  <w:pPr>
                                    <w:pStyle w:val="TAL"/>
                                    <w:rPr>
                                      <w:rFonts w:ascii="Times New Roman" w:eastAsia="ＭＳ ゴシック" w:hAnsi="Times New Roman"/>
                                      <w:iCs/>
                                      <w:color w:val="000000" w:themeColor="text1"/>
                                      <w:sz w:val="22"/>
                                      <w:szCs w:val="22"/>
                                      <w:lang w:val="en-US"/>
                                    </w:rPr>
                                  </w:pPr>
                                  <w:r w:rsidRPr="00F24B8D">
                                    <w:rPr>
                                      <w:rFonts w:ascii="Times New Roman" w:eastAsia="ＭＳ ゴシック" w:hAnsi="Times New Roman"/>
                                      <w:iCs/>
                                      <w:color w:val="000000" w:themeColor="text1"/>
                                      <w:sz w:val="22"/>
                                      <w:szCs w:val="22"/>
                                      <w:lang w:val="en-US"/>
                                    </w:rPr>
                                    <w:t>Definition</w:t>
                                  </w:r>
                                </w:p>
                              </w:tc>
                              <w:tc>
                                <w:tcPr>
                                  <w:tcW w:w="7787" w:type="dxa"/>
                                  <w:tcBorders>
                                    <w:top w:val="single" w:sz="4" w:space="0" w:color="auto"/>
                                    <w:left w:val="single" w:sz="4" w:space="0" w:color="auto"/>
                                    <w:bottom w:val="single" w:sz="4" w:space="0" w:color="auto"/>
                                    <w:right w:val="single" w:sz="4" w:space="0" w:color="auto"/>
                                  </w:tcBorders>
                                </w:tcPr>
                                <w:p w14:paraId="05BF1D23" w14:textId="77777777" w:rsidR="00A52863" w:rsidRPr="00F24B8D" w:rsidRDefault="00A52863" w:rsidP="00A52863">
                                  <w:pPr>
                                    <w:pStyle w:val="TAL"/>
                                    <w:rPr>
                                      <w:rFonts w:ascii="Times New Roman" w:eastAsia="ＭＳ ゴシック" w:hAnsi="Times New Roman"/>
                                      <w:iCs/>
                                      <w:color w:val="000000" w:themeColor="text1"/>
                                      <w:sz w:val="22"/>
                                      <w:szCs w:val="22"/>
                                      <w:lang w:val="en-US"/>
                                    </w:rPr>
                                  </w:pPr>
                                  <w:r w:rsidRPr="00F24B8D">
                                    <w:rPr>
                                      <w:rFonts w:ascii="Times New Roman" w:eastAsia="ＭＳ ゴシック" w:hAnsi="Times New Roman"/>
                                      <w:iCs/>
                                      <w:color w:val="000000" w:themeColor="text1"/>
                                      <w:sz w:val="22"/>
                                      <w:szCs w:val="22"/>
                                      <w:lang w:val="en-US"/>
                                    </w:rPr>
                                    <w:t>UE Rx – Tx time difference offset is the actual index difference between subframe #j and subframe #i of the subframes used for the UE Rx – Tx time difference measurement as defined in Clause 5.1.30, where uplink subframe #j is the closest in time to the DL subframe #i received from a transmission point (TP) [18].</w:t>
                                  </w:r>
                                </w:p>
                                <w:p w14:paraId="0FCD895B" w14:textId="77777777" w:rsidR="00A52863" w:rsidRPr="00F24B8D" w:rsidRDefault="00A52863" w:rsidP="00A52863">
                                  <w:pPr>
                                    <w:pStyle w:val="TAL"/>
                                    <w:rPr>
                                      <w:rFonts w:ascii="Times New Roman" w:eastAsia="ＭＳ ゴシック" w:hAnsi="Times New Roman"/>
                                      <w:iCs/>
                                      <w:color w:val="000000" w:themeColor="text1"/>
                                      <w:sz w:val="22"/>
                                      <w:szCs w:val="22"/>
                                      <w:lang w:val="en-US"/>
                                    </w:rPr>
                                  </w:pPr>
                                </w:p>
                                <w:p w14:paraId="5B1B2007" w14:textId="77777777" w:rsidR="00A52863" w:rsidRPr="00F24B8D" w:rsidRDefault="00A52863" w:rsidP="00A52863">
                                  <w:pPr>
                                    <w:pStyle w:val="TAL"/>
                                    <w:rPr>
                                      <w:rFonts w:ascii="Times New Roman" w:eastAsia="ＭＳ ゴシック" w:hAnsi="Times New Roman"/>
                                      <w:iCs/>
                                      <w:color w:val="000000" w:themeColor="text1"/>
                                      <w:sz w:val="22"/>
                                      <w:szCs w:val="22"/>
                                      <w:lang w:val="en-US"/>
                                    </w:rPr>
                                  </w:pPr>
                                  <w:r w:rsidRPr="00F24B8D">
                                    <w:rPr>
                                      <w:rFonts w:ascii="Times New Roman" w:eastAsia="ＭＳ ゴシック" w:hAnsi="Times New Roman"/>
                                      <w:iCs/>
                                      <w:color w:val="000000" w:themeColor="text1"/>
                                      <w:sz w:val="22"/>
                                      <w:szCs w:val="22"/>
                                      <w:lang w:val="en-US"/>
                                    </w:rPr>
                                    <w:t>For frequency range 1, the reference point for UE Rx – Tx time difference offset measurement shall be the same antenna connectors as defined in Clause 5.1.30 for the UE Rx – Tx time difference measurement. For frequency range 2, the reference point UE Rx – Tx time difference offset measurement shall be the same antenna as defined in Section 5.1.30 for of the UE Rx – Tx time difference measurement.</w:t>
                                  </w:r>
                                </w:p>
                              </w:tc>
                            </w:tr>
                            <w:tr w:rsidR="00A52863" w:rsidRPr="005F0C63" w14:paraId="04DC62B0" w14:textId="77777777" w:rsidTr="00F24B8D">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722921E1" w14:textId="77777777" w:rsidR="00A52863" w:rsidRPr="00F24B8D" w:rsidRDefault="00A52863" w:rsidP="00A52863">
                                  <w:pPr>
                                    <w:pStyle w:val="TAL"/>
                                    <w:rPr>
                                      <w:rFonts w:ascii="Times New Roman" w:eastAsia="ＭＳ ゴシック" w:hAnsi="Times New Roman"/>
                                      <w:iCs/>
                                      <w:color w:val="000000" w:themeColor="text1"/>
                                      <w:sz w:val="22"/>
                                      <w:szCs w:val="22"/>
                                      <w:lang w:val="en-US"/>
                                    </w:rPr>
                                  </w:pPr>
                                  <w:r w:rsidRPr="00F24B8D">
                                    <w:rPr>
                                      <w:rFonts w:ascii="Times New Roman" w:eastAsia="ＭＳ ゴシック" w:hAnsi="Times New Roman"/>
                                      <w:iCs/>
                                      <w:color w:val="000000" w:themeColor="text1"/>
                                      <w:sz w:val="22"/>
                                      <w:szCs w:val="22"/>
                                      <w:lang w:val="en-US"/>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F059971" w14:textId="77777777" w:rsidR="00A52863" w:rsidRPr="00F24B8D" w:rsidRDefault="00A52863" w:rsidP="00A52863">
                                  <w:pPr>
                                    <w:pStyle w:val="TAL"/>
                                    <w:rPr>
                                      <w:rFonts w:ascii="Times New Roman" w:eastAsia="ＭＳ ゴシック" w:hAnsi="Times New Roman"/>
                                      <w:iCs/>
                                      <w:color w:val="000000" w:themeColor="text1"/>
                                      <w:sz w:val="22"/>
                                      <w:szCs w:val="22"/>
                                      <w:lang w:val="en-US"/>
                                    </w:rPr>
                                  </w:pPr>
                                  <w:r w:rsidRPr="00F24B8D">
                                    <w:rPr>
                                      <w:rFonts w:ascii="Times New Roman" w:eastAsia="ＭＳ ゴシック" w:hAnsi="Times New Roman"/>
                                      <w:iCs/>
                                      <w:color w:val="000000" w:themeColor="text1"/>
                                      <w:sz w:val="22"/>
                                      <w:szCs w:val="22"/>
                                      <w:lang w:val="en-US"/>
                                    </w:rPr>
                                    <w:t>RRC_CONNECTED</w:t>
                                  </w:r>
                                </w:p>
                              </w:tc>
                            </w:tr>
                          </w:tbl>
                          <w:p w14:paraId="1E4F67A5" w14:textId="43D086D5" w:rsidR="00A52863" w:rsidRDefault="00A52863"/>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8DF790F" id="_x0000_t202" coordsize="21600,21600" o:spt="202" path="m,l,21600r21600,l21600,xe">
                <v:stroke joinstyle="miter"/>
                <v:path gradientshapeok="t" o:connecttype="rect"/>
              </v:shapetype>
              <v:shape id="文本框 2" o:spid="_x0000_s1026" type="#_x0000_t202" style="position:absolute;left:0;text-align:left;margin-left:444.55pt;margin-top:153.05pt;width:495.7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">
                <v:textbox style="mso-fit-shape-to-text:t">
                  <w:txbxContent>
                    <w:p w14:paraId="7A2B2D23" w14:textId="0F7828D9" w:rsidR="00A52863" w:rsidRPr="00D36F78" w:rsidRDefault="00A52863" w:rsidP="00A52863">
                      <w:pPr>
                        <w:jc w:val="both"/>
                        <w:rPr>
                          <w:rFonts w:eastAsiaTheme="minorEastAsia"/>
                          <w:color w:val="000000" w:themeColor="text1"/>
                          <w:sz w:val="22"/>
                          <w:szCs w:val="22"/>
                          <w:lang w:eastAsia="zh-CN"/>
                        </w:rPr>
                      </w:pPr>
                      <w:r w:rsidRPr="00D36F78">
                        <w:rPr>
                          <w:rFonts w:eastAsiaTheme="minorEastAsia"/>
                          <w:color w:val="000000" w:themeColor="text1"/>
                          <w:sz w:val="22"/>
                          <w:szCs w:val="22"/>
                          <w:lang w:eastAsia="zh-CN"/>
                        </w:rPr>
                        <w:t>[TS38.215]</w:t>
                      </w:r>
                      <w:r w:rsidR="00E44042" w:rsidRPr="00D36F78">
                        <w:rPr>
                          <w:rFonts w:eastAsiaTheme="minorEastAsia"/>
                          <w:color w:val="000000" w:themeColor="text1"/>
                          <w:sz w:val="22"/>
                          <w:szCs w:val="22"/>
                          <w:lang w:eastAsia="zh-CN"/>
                        </w:rPr>
                        <w:t xml:space="preserve"> 5.1.46</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A52863" w:rsidRPr="003D360C" w14:paraId="3AA8A0AF" w14:textId="77777777" w:rsidTr="00F24B8D">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56F9BF6" w14:textId="77777777" w:rsidR="00A52863" w:rsidRPr="00F24B8D" w:rsidRDefault="00A52863" w:rsidP="00A52863">
                            <w:pPr>
                              <w:pStyle w:val="TAL"/>
                              <w:rPr>
                                <w:rFonts w:ascii="Times New Roman" w:eastAsia="ＭＳ ゴシック" w:hAnsi="Times New Roman"/>
                                <w:iCs/>
                                <w:color w:val="000000" w:themeColor="text1"/>
                                <w:sz w:val="22"/>
                                <w:szCs w:val="22"/>
                                <w:lang w:val="en-US"/>
                              </w:rPr>
                            </w:pPr>
                            <w:r w:rsidRPr="00F24B8D">
                              <w:rPr>
                                <w:rFonts w:ascii="Times New Roman" w:eastAsia="ＭＳ ゴシック" w:hAnsi="Times New Roman"/>
                                <w:iCs/>
                                <w:color w:val="000000" w:themeColor="text1"/>
                                <w:sz w:val="22"/>
                                <w:szCs w:val="22"/>
                                <w:lang w:val="en-US"/>
                              </w:rPr>
                              <w:t>Definition</w:t>
                            </w:r>
                          </w:p>
                        </w:tc>
                        <w:tc>
                          <w:tcPr>
                            <w:tcW w:w="7787" w:type="dxa"/>
                            <w:tcBorders>
                              <w:top w:val="single" w:sz="4" w:space="0" w:color="auto"/>
                              <w:left w:val="single" w:sz="4" w:space="0" w:color="auto"/>
                              <w:bottom w:val="single" w:sz="4" w:space="0" w:color="auto"/>
                              <w:right w:val="single" w:sz="4" w:space="0" w:color="auto"/>
                            </w:tcBorders>
                          </w:tcPr>
                          <w:p w14:paraId="05BF1D23" w14:textId="77777777" w:rsidR="00A52863" w:rsidRPr="00F24B8D" w:rsidRDefault="00A52863" w:rsidP="00A52863">
                            <w:pPr>
                              <w:pStyle w:val="TAL"/>
                              <w:rPr>
                                <w:rFonts w:ascii="Times New Roman" w:eastAsia="ＭＳ ゴシック" w:hAnsi="Times New Roman"/>
                                <w:iCs/>
                                <w:color w:val="000000" w:themeColor="text1"/>
                                <w:sz w:val="22"/>
                                <w:szCs w:val="22"/>
                                <w:lang w:val="en-US"/>
                              </w:rPr>
                            </w:pPr>
                            <w:r w:rsidRPr="00F24B8D">
                              <w:rPr>
                                <w:rFonts w:ascii="Times New Roman" w:eastAsia="ＭＳ ゴシック" w:hAnsi="Times New Roman"/>
                                <w:iCs/>
                                <w:color w:val="000000" w:themeColor="text1"/>
                                <w:sz w:val="22"/>
                                <w:szCs w:val="22"/>
                                <w:lang w:val="en-US"/>
                              </w:rPr>
                              <w:t>UE Rx – Tx time difference offset is the actual index difference between subframe #j and subframe #i of the subframes used for the UE Rx – Tx time difference measurement as defined in Clause 5.1.30, where uplink subframe #j is the closest in time to the DL subframe #i received from a transmission point (TP) [18].</w:t>
                            </w:r>
                          </w:p>
                          <w:p w14:paraId="0FCD895B" w14:textId="77777777" w:rsidR="00A52863" w:rsidRPr="00F24B8D" w:rsidRDefault="00A52863" w:rsidP="00A52863">
                            <w:pPr>
                              <w:pStyle w:val="TAL"/>
                              <w:rPr>
                                <w:rFonts w:ascii="Times New Roman" w:eastAsia="ＭＳ ゴシック" w:hAnsi="Times New Roman"/>
                                <w:iCs/>
                                <w:color w:val="000000" w:themeColor="text1"/>
                                <w:sz w:val="22"/>
                                <w:szCs w:val="22"/>
                                <w:lang w:val="en-US"/>
                              </w:rPr>
                            </w:pPr>
                          </w:p>
                          <w:p w14:paraId="5B1B2007" w14:textId="77777777" w:rsidR="00A52863" w:rsidRPr="00F24B8D" w:rsidRDefault="00A52863" w:rsidP="00A52863">
                            <w:pPr>
                              <w:pStyle w:val="TAL"/>
                              <w:rPr>
                                <w:rFonts w:ascii="Times New Roman" w:eastAsia="ＭＳ ゴシック" w:hAnsi="Times New Roman"/>
                                <w:iCs/>
                                <w:color w:val="000000" w:themeColor="text1"/>
                                <w:sz w:val="22"/>
                                <w:szCs w:val="22"/>
                                <w:lang w:val="en-US"/>
                              </w:rPr>
                            </w:pPr>
                            <w:r w:rsidRPr="00F24B8D">
                              <w:rPr>
                                <w:rFonts w:ascii="Times New Roman" w:eastAsia="ＭＳ ゴシック" w:hAnsi="Times New Roman"/>
                                <w:iCs/>
                                <w:color w:val="000000" w:themeColor="text1"/>
                                <w:sz w:val="22"/>
                                <w:szCs w:val="22"/>
                                <w:lang w:val="en-US"/>
                              </w:rPr>
                              <w:t>For frequency range 1, the reference point for UE Rx – Tx time difference offset measurement shall be the same antenna connectors as defined in Clause 5.1.30 for the UE Rx – Tx time difference measurement. For frequency range 2, the reference point UE Rx – Tx time difference offset measurement shall be the same antenna as defined in Section 5.1.30 for of the UE Rx – Tx time difference measurement.</w:t>
                            </w:r>
                          </w:p>
                        </w:tc>
                      </w:tr>
                      <w:tr w:rsidR="00A52863" w:rsidRPr="005F0C63" w14:paraId="04DC62B0" w14:textId="77777777" w:rsidTr="00F24B8D">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722921E1" w14:textId="77777777" w:rsidR="00A52863" w:rsidRPr="00F24B8D" w:rsidRDefault="00A52863" w:rsidP="00A52863">
                            <w:pPr>
                              <w:pStyle w:val="TAL"/>
                              <w:rPr>
                                <w:rFonts w:ascii="Times New Roman" w:eastAsia="ＭＳ ゴシック" w:hAnsi="Times New Roman"/>
                                <w:iCs/>
                                <w:color w:val="000000" w:themeColor="text1"/>
                                <w:sz w:val="22"/>
                                <w:szCs w:val="22"/>
                                <w:lang w:val="en-US"/>
                              </w:rPr>
                            </w:pPr>
                            <w:r w:rsidRPr="00F24B8D">
                              <w:rPr>
                                <w:rFonts w:ascii="Times New Roman" w:eastAsia="ＭＳ ゴシック" w:hAnsi="Times New Roman"/>
                                <w:iCs/>
                                <w:color w:val="000000" w:themeColor="text1"/>
                                <w:sz w:val="22"/>
                                <w:szCs w:val="22"/>
                                <w:lang w:val="en-US"/>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F059971" w14:textId="77777777" w:rsidR="00A52863" w:rsidRPr="00F24B8D" w:rsidRDefault="00A52863" w:rsidP="00A52863">
                            <w:pPr>
                              <w:pStyle w:val="TAL"/>
                              <w:rPr>
                                <w:rFonts w:ascii="Times New Roman" w:eastAsia="ＭＳ ゴシック" w:hAnsi="Times New Roman"/>
                                <w:iCs/>
                                <w:color w:val="000000" w:themeColor="text1"/>
                                <w:sz w:val="22"/>
                                <w:szCs w:val="22"/>
                                <w:lang w:val="en-US"/>
                              </w:rPr>
                            </w:pPr>
                            <w:r w:rsidRPr="00F24B8D">
                              <w:rPr>
                                <w:rFonts w:ascii="Times New Roman" w:eastAsia="ＭＳ ゴシック" w:hAnsi="Times New Roman"/>
                                <w:iCs/>
                                <w:color w:val="000000" w:themeColor="text1"/>
                                <w:sz w:val="22"/>
                                <w:szCs w:val="22"/>
                                <w:lang w:val="en-US"/>
                              </w:rPr>
                              <w:t>RRC_CONNECTED</w:t>
                            </w:r>
                          </w:p>
                        </w:tc>
                      </w:tr>
                    </w:tbl>
                    <w:p w14:paraId="1E4F67A5" w14:textId="43D086D5" w:rsidR="00A52863" w:rsidRDefault="00A52863"/>
                  </w:txbxContent>
                </v:textbox>
                <w10:wrap type="square" anchorx="margin"/>
              </v:shape>
            </w:pict>
          </mc:Fallback>
        </mc:AlternateContent>
      </w:r>
      <w:r w:rsidR="00326F13">
        <w:rPr>
          <w:rFonts w:eastAsiaTheme="minorEastAsia" w:hint="eastAsia"/>
          <w:lang w:val="en-US" w:eastAsia="zh-CN"/>
        </w:rPr>
        <w:t>T</w:t>
      </w:r>
      <w:r w:rsidR="00326F13">
        <w:rPr>
          <w:rFonts w:eastAsiaTheme="minorEastAsia"/>
          <w:lang w:val="en-US" w:eastAsia="zh-CN"/>
        </w:rPr>
        <w:t xml:space="preserve">he above agreement </w:t>
      </w:r>
      <w:r w:rsidR="00CF00CA">
        <w:rPr>
          <w:rFonts w:eastAsiaTheme="minorEastAsia"/>
          <w:lang w:val="en-US" w:eastAsia="zh-CN"/>
        </w:rPr>
        <w:t>was captured by TS38</w:t>
      </w:r>
      <w:r w:rsidR="00096175">
        <w:rPr>
          <w:rFonts w:eastAsiaTheme="minorEastAsia"/>
          <w:lang w:val="en-US" w:eastAsia="zh-CN"/>
        </w:rPr>
        <w:t>.</w:t>
      </w:r>
      <w:r w:rsidR="00CF00CA">
        <w:rPr>
          <w:rFonts w:eastAsiaTheme="minorEastAsia"/>
          <w:lang w:val="en-US" w:eastAsia="zh-CN"/>
        </w:rPr>
        <w:t xml:space="preserve">214 </w:t>
      </w:r>
      <w:r w:rsidR="00333855">
        <w:rPr>
          <w:rFonts w:eastAsiaTheme="minorEastAsia"/>
          <w:lang w:val="en-US" w:eastAsia="zh-CN"/>
        </w:rPr>
        <w:t xml:space="preserve">[3] </w:t>
      </w:r>
      <w:r w:rsidR="00096175">
        <w:rPr>
          <w:rFonts w:eastAsiaTheme="minorEastAsia"/>
          <w:lang w:val="en-US" w:eastAsia="zh-CN"/>
        </w:rPr>
        <w:t xml:space="preserve">and TS38.215 </w:t>
      </w:r>
      <w:r w:rsidR="00333855">
        <w:rPr>
          <w:rFonts w:eastAsiaTheme="minorEastAsia"/>
          <w:lang w:val="en-US" w:eastAsia="zh-CN"/>
        </w:rPr>
        <w:t xml:space="preserve">[4] </w:t>
      </w:r>
      <w:r w:rsidR="00CF00CA">
        <w:rPr>
          <w:rFonts w:eastAsiaTheme="minorEastAsia"/>
          <w:lang w:val="en-US" w:eastAsia="zh-CN"/>
        </w:rPr>
        <w:t>as follows:</w:t>
      </w:r>
    </w:p>
    <w:tbl>
      <w:tblPr>
        <w:tblStyle w:val="af0"/>
        <w:tblW w:w="0" w:type="auto"/>
        <w:tblLook w:val="04A0" w:firstRow="1" w:lastRow="0" w:firstColumn="1" w:lastColumn="0" w:noHBand="0" w:noVBand="1"/>
      </w:tblPr>
      <w:tblGrid>
        <w:gridCol w:w="9962"/>
      </w:tblGrid>
      <w:tr w:rsidR="00D36CBA" w14:paraId="0A1BBB2E" w14:textId="77777777" w:rsidTr="00D36CBA">
        <w:tc>
          <w:tcPr>
            <w:tcW w:w="9962" w:type="dxa"/>
          </w:tcPr>
          <w:p w14:paraId="1CF676AC" w14:textId="1F6BAA33" w:rsidR="00D36CBA" w:rsidRPr="00D36F78" w:rsidRDefault="00D36CBA" w:rsidP="00182E8E">
            <w:pPr>
              <w:jc w:val="both"/>
              <w:rPr>
                <w:rFonts w:eastAsiaTheme="minorEastAsia"/>
                <w:color w:val="000000" w:themeColor="text1"/>
                <w:sz w:val="22"/>
                <w:szCs w:val="22"/>
                <w:lang w:eastAsia="zh-CN"/>
              </w:rPr>
            </w:pPr>
            <w:r w:rsidRPr="00D36F78">
              <w:rPr>
                <w:rFonts w:eastAsiaTheme="minorEastAsia"/>
                <w:color w:val="000000" w:themeColor="text1"/>
                <w:sz w:val="22"/>
                <w:szCs w:val="22"/>
                <w:lang w:eastAsia="zh-CN"/>
              </w:rPr>
              <w:t>[TS38.214]</w:t>
            </w:r>
            <w:r w:rsidR="00E44042">
              <w:rPr>
                <w:rFonts w:eastAsiaTheme="minorEastAsia"/>
                <w:color w:val="000000" w:themeColor="text1"/>
                <w:sz w:val="22"/>
                <w:szCs w:val="22"/>
                <w:lang w:eastAsia="zh-CN"/>
              </w:rPr>
              <w:t xml:space="preserve"> </w:t>
            </w:r>
            <w:r w:rsidR="00E44042" w:rsidRPr="00D36F78">
              <w:rPr>
                <w:rFonts w:eastAsiaTheme="minorEastAsia"/>
                <w:color w:val="000000" w:themeColor="text1"/>
                <w:sz w:val="22"/>
                <w:szCs w:val="22"/>
                <w:lang w:eastAsia="zh-CN"/>
              </w:rPr>
              <w:t>5.1.6.5</w:t>
            </w:r>
          </w:p>
          <w:p w14:paraId="7F160070" w14:textId="61EEB083" w:rsidR="00D36CBA" w:rsidRPr="00D36CBA" w:rsidRDefault="00D36CBA" w:rsidP="00182E8E">
            <w:pPr>
              <w:jc w:val="both"/>
              <w:rPr>
                <w:rFonts w:eastAsiaTheme="minorEastAsia"/>
                <w:color w:val="000000" w:themeColor="text1"/>
                <w:lang w:eastAsia="zh-CN"/>
              </w:rPr>
            </w:pPr>
            <w:r w:rsidRPr="00D36F78">
              <w:rPr>
                <w:color w:val="000000" w:themeColor="text1"/>
                <w:sz w:val="22"/>
                <w:szCs w:val="22"/>
              </w:rPr>
              <w:t xml:space="preserve">The UE may be configured to measure and report, via higher layer parameter [undetermined NTN related parameter] subject to UE capability, </w:t>
            </w:r>
            <w:r w:rsidRPr="00D36F78">
              <w:rPr>
                <w:sz w:val="22"/>
                <w:szCs w:val="22"/>
              </w:rPr>
              <w:t xml:space="preserve">UE Rx-Tx time difference measurements on a PRS resource associated with a </w:t>
            </w:r>
            <w:r w:rsidRPr="00D36F78">
              <w:rPr>
                <w:i/>
                <w:color w:val="000000" w:themeColor="text1"/>
                <w:sz w:val="22"/>
                <w:szCs w:val="22"/>
              </w:rPr>
              <w:t>dl-PRS-ID</w:t>
            </w:r>
            <w:r w:rsidRPr="00D36F78">
              <w:rPr>
                <w:iCs/>
                <w:color w:val="000000" w:themeColor="text1"/>
                <w:sz w:val="22"/>
                <w:szCs w:val="22"/>
              </w:rPr>
              <w:t xml:space="preserve">. The UE shall report the [actual] index difference between the uplink subframe </w:t>
            </w:r>
            <w:r w:rsidRPr="00D36F78">
              <w:rPr>
                <w:i/>
                <w:color w:val="000000" w:themeColor="text1"/>
                <w:sz w:val="22"/>
                <w:szCs w:val="22"/>
              </w:rPr>
              <w:t>j</w:t>
            </w:r>
            <w:r w:rsidRPr="00D36F78">
              <w:rPr>
                <w:iCs/>
                <w:color w:val="000000" w:themeColor="text1"/>
                <w:sz w:val="22"/>
                <w:szCs w:val="22"/>
              </w:rPr>
              <w:t xml:space="preserve"> and closest in time DL subframe </w:t>
            </w:r>
            <w:r w:rsidRPr="00D36F78">
              <w:rPr>
                <w:i/>
                <w:color w:val="000000" w:themeColor="text1"/>
                <w:sz w:val="22"/>
                <w:szCs w:val="22"/>
              </w:rPr>
              <w:t>i</w:t>
            </w:r>
            <w:r w:rsidRPr="00D36F78">
              <w:rPr>
                <w:iCs/>
                <w:color w:val="000000" w:themeColor="text1"/>
                <w:sz w:val="22"/>
                <w:szCs w:val="22"/>
              </w:rPr>
              <w:t>, and the DL timing drift due to Doppler over the radio link associated with the UE RX-TX time difference measurement period as described in [7, TS 38.215].</w:t>
            </w:r>
          </w:p>
        </w:tc>
      </w:tr>
    </w:tbl>
    <w:p w14:paraId="4676DF3B" w14:textId="388FE155" w:rsidR="00CF00CA" w:rsidRDefault="00FF5AD9" w:rsidP="00D36F78">
      <w:pPr>
        <w:jc w:val="both"/>
        <w:rPr>
          <w:i/>
          <w:color w:val="000000" w:themeColor="text1"/>
        </w:rPr>
      </w:pPr>
      <w:r>
        <w:rPr>
          <w:rFonts w:eastAsiaTheme="minorEastAsia" w:hint="eastAsia"/>
          <w:lang w:eastAsia="zh-CN"/>
        </w:rPr>
        <w:t>H</w:t>
      </w:r>
      <w:r>
        <w:rPr>
          <w:rFonts w:eastAsiaTheme="minorEastAsia"/>
          <w:lang w:eastAsia="zh-CN"/>
        </w:rPr>
        <w:t xml:space="preserve">owever, </w:t>
      </w:r>
      <w:r w:rsidR="00846629">
        <w:rPr>
          <w:rFonts w:eastAsiaTheme="minorEastAsia"/>
          <w:lang w:eastAsia="zh-CN"/>
        </w:rPr>
        <w:t xml:space="preserve">the description of “difference between </w:t>
      </w:r>
      <w:r w:rsidR="00846629">
        <w:rPr>
          <w:iCs/>
          <w:color w:val="000000" w:themeColor="text1"/>
        </w:rPr>
        <w:t xml:space="preserve">uplink subframe </w:t>
      </w:r>
      <w:r w:rsidR="00846629" w:rsidRPr="00964A61">
        <w:rPr>
          <w:i/>
          <w:color w:val="000000" w:themeColor="text1"/>
        </w:rPr>
        <w:t>j</w:t>
      </w:r>
      <w:r w:rsidR="00846629">
        <w:rPr>
          <w:iCs/>
          <w:color w:val="000000" w:themeColor="text1"/>
        </w:rPr>
        <w:t xml:space="preserve"> and closest in time DL subframe </w:t>
      </w:r>
      <w:r w:rsidR="00846629" w:rsidRPr="00964A61">
        <w:rPr>
          <w:i/>
          <w:color w:val="000000" w:themeColor="text1"/>
        </w:rPr>
        <w:t>i</w:t>
      </w:r>
      <w:r w:rsidR="00846629">
        <w:rPr>
          <w:rFonts w:eastAsiaTheme="minorEastAsia"/>
          <w:lang w:eastAsia="zh-CN"/>
        </w:rPr>
        <w:t xml:space="preserve">” is not accurate and </w:t>
      </w:r>
      <w:r>
        <w:rPr>
          <w:rFonts w:eastAsiaTheme="minorEastAsia"/>
          <w:lang w:eastAsia="zh-CN"/>
        </w:rPr>
        <w:t xml:space="preserve">the </w:t>
      </w:r>
      <w:r w:rsidR="004C6C15">
        <w:rPr>
          <w:rFonts w:eastAsiaTheme="minorEastAsia"/>
          <w:lang w:eastAsia="zh-CN"/>
        </w:rPr>
        <w:t xml:space="preserve">meaning of “actual” is not clear. </w:t>
      </w:r>
      <w:r w:rsidR="008D3435">
        <w:rPr>
          <w:rFonts w:eastAsiaTheme="minorEastAsia"/>
          <w:lang w:eastAsia="zh-CN"/>
        </w:rPr>
        <w:t xml:space="preserve">In the agreement, </w:t>
      </w:r>
      <w:r w:rsidR="00846629">
        <w:rPr>
          <w:rFonts w:eastAsiaTheme="minorEastAsia"/>
          <w:lang w:eastAsia="zh-CN"/>
        </w:rPr>
        <w:t xml:space="preserve">the </w:t>
      </w:r>
      <w:r w:rsidR="008D3435">
        <w:rPr>
          <w:rFonts w:eastAsiaTheme="minorEastAsia"/>
          <w:lang w:eastAsia="zh-CN"/>
        </w:rPr>
        <w:t xml:space="preserve">“actual index difference” is used to indicate the index difference </w:t>
      </w:r>
      <w:r w:rsidR="00C33F15">
        <w:rPr>
          <w:rFonts w:eastAsiaTheme="minorEastAsia"/>
          <w:lang w:eastAsia="zh-CN"/>
        </w:rPr>
        <w:t xml:space="preserve">which </w:t>
      </w:r>
      <w:r w:rsidR="008D3435">
        <w:rPr>
          <w:rFonts w:eastAsiaTheme="minorEastAsia"/>
          <w:lang w:eastAsia="zh-CN"/>
        </w:rPr>
        <w:t xml:space="preserve">is </w:t>
      </w:r>
      <w:r w:rsidR="00484788">
        <w:rPr>
          <w:rFonts w:eastAsiaTheme="minorEastAsia"/>
          <w:lang w:eastAsia="zh-CN"/>
        </w:rPr>
        <w:t>much larger than that with legacy definition of UE Rx-Tx time difference in NR</w:t>
      </w:r>
      <w:r w:rsidR="007E693E">
        <w:rPr>
          <w:rFonts w:eastAsiaTheme="minorEastAsia"/>
          <w:lang w:eastAsia="zh-CN"/>
        </w:rPr>
        <w:t xml:space="preserve">, where the </w:t>
      </w:r>
      <w:r w:rsidR="00C51F3E">
        <w:rPr>
          <w:rFonts w:eastAsiaTheme="minorEastAsia"/>
          <w:lang w:eastAsia="zh-CN"/>
        </w:rPr>
        <w:t xml:space="preserve">impact of </w:t>
      </w:r>
      <w:r w:rsidR="00D45630">
        <w:rPr>
          <w:rFonts w:eastAsiaTheme="minorEastAsia"/>
          <w:lang w:eastAsia="zh-CN"/>
        </w:rPr>
        <w:t xml:space="preserve">propagation delay is also </w:t>
      </w:r>
      <w:r w:rsidR="003B6237">
        <w:rPr>
          <w:rFonts w:eastAsiaTheme="minorEastAsia"/>
          <w:lang w:eastAsia="zh-CN"/>
        </w:rPr>
        <w:t>considered</w:t>
      </w:r>
      <w:r w:rsidR="00D45630">
        <w:rPr>
          <w:rFonts w:eastAsiaTheme="minorEastAsia"/>
          <w:lang w:eastAsia="zh-CN"/>
        </w:rPr>
        <w:t>.</w:t>
      </w:r>
      <w:r w:rsidR="003B6237">
        <w:rPr>
          <w:rFonts w:eastAsiaTheme="minorEastAsia"/>
          <w:lang w:eastAsia="zh-CN"/>
        </w:rPr>
        <w:t xml:space="preserve"> </w:t>
      </w:r>
      <w:r w:rsidR="00846629">
        <w:rPr>
          <w:rFonts w:eastAsiaTheme="minorEastAsia"/>
          <w:lang w:eastAsia="zh-CN"/>
        </w:rPr>
        <w:t xml:space="preserve">The “actual index difference” is illustrated in Figure 1. </w:t>
      </w:r>
      <w:r w:rsidR="003B6237">
        <w:rPr>
          <w:rFonts w:eastAsiaTheme="minorEastAsia"/>
          <w:lang w:eastAsia="zh-CN"/>
        </w:rPr>
        <w:t xml:space="preserve">In our understanding, </w:t>
      </w:r>
      <w:r w:rsidR="00EB0CE4">
        <w:rPr>
          <w:rFonts w:eastAsiaTheme="minorEastAsia"/>
          <w:lang w:eastAsia="zh-CN"/>
        </w:rPr>
        <w:t xml:space="preserve">“actual” </w:t>
      </w:r>
      <w:r w:rsidR="00BB576D">
        <w:rPr>
          <w:rFonts w:eastAsiaTheme="minorEastAsia"/>
          <w:lang w:eastAsia="zh-CN"/>
        </w:rPr>
        <w:t>should</w:t>
      </w:r>
      <w:r w:rsidR="00EB0CE4">
        <w:rPr>
          <w:rFonts w:eastAsiaTheme="minorEastAsia"/>
          <w:lang w:eastAsia="zh-CN"/>
        </w:rPr>
        <w:t xml:space="preserve"> be removed</w:t>
      </w:r>
      <w:r w:rsidR="00846629">
        <w:rPr>
          <w:rFonts w:eastAsiaTheme="minorEastAsia"/>
          <w:lang w:eastAsia="zh-CN"/>
        </w:rPr>
        <w:t xml:space="preserve"> and </w:t>
      </w:r>
      <w:r w:rsidR="0004133E">
        <w:rPr>
          <w:rFonts w:eastAsiaTheme="minorEastAsia"/>
          <w:lang w:eastAsia="zh-CN"/>
        </w:rPr>
        <w:t xml:space="preserve">the </w:t>
      </w:r>
      <w:r w:rsidR="00AD582C">
        <w:rPr>
          <w:rFonts w:eastAsiaTheme="minorEastAsia"/>
          <w:lang w:eastAsia="zh-CN"/>
        </w:rPr>
        <w:t>description</w:t>
      </w:r>
      <w:r w:rsidR="00A27636">
        <w:rPr>
          <w:rFonts w:eastAsiaTheme="minorEastAsia"/>
          <w:lang w:eastAsia="zh-CN"/>
        </w:rPr>
        <w:t xml:space="preserve"> </w:t>
      </w:r>
      <w:r w:rsidR="00846629">
        <w:rPr>
          <w:rFonts w:eastAsiaTheme="minorEastAsia"/>
          <w:lang w:eastAsia="zh-CN"/>
        </w:rPr>
        <w:t xml:space="preserve">of </w:t>
      </w:r>
      <w:r w:rsidR="00B60A34">
        <w:rPr>
          <w:rFonts w:eastAsiaTheme="minorEastAsia"/>
          <w:lang w:eastAsia="zh-CN"/>
        </w:rPr>
        <w:t>“</w:t>
      </w:r>
      <w:r w:rsidR="00AD582C">
        <w:rPr>
          <w:rFonts w:eastAsiaTheme="minorEastAsia"/>
          <w:lang w:eastAsia="zh-CN"/>
        </w:rPr>
        <w:t xml:space="preserve">difference between </w:t>
      </w:r>
      <w:r w:rsidR="00B60A34">
        <w:rPr>
          <w:iCs/>
          <w:color w:val="000000" w:themeColor="text1"/>
        </w:rPr>
        <w:t xml:space="preserve">uplink subframe </w:t>
      </w:r>
      <w:r w:rsidR="00B60A34" w:rsidRPr="00964A61">
        <w:rPr>
          <w:i/>
          <w:color w:val="000000" w:themeColor="text1"/>
        </w:rPr>
        <w:t>j</w:t>
      </w:r>
      <w:r w:rsidR="00B60A34">
        <w:rPr>
          <w:iCs/>
          <w:color w:val="000000" w:themeColor="text1"/>
        </w:rPr>
        <w:t xml:space="preserve"> and closest in time DL subframe </w:t>
      </w:r>
      <w:r w:rsidR="00B60A34" w:rsidRPr="00964A61">
        <w:rPr>
          <w:i/>
          <w:color w:val="000000" w:themeColor="text1"/>
        </w:rPr>
        <w:t>i</w:t>
      </w:r>
      <w:r w:rsidR="00B60A34">
        <w:rPr>
          <w:rFonts w:eastAsiaTheme="minorEastAsia"/>
          <w:lang w:eastAsia="zh-CN"/>
        </w:rPr>
        <w:t>”</w:t>
      </w:r>
      <w:r w:rsidR="00D14629">
        <w:rPr>
          <w:rFonts w:eastAsiaTheme="minorEastAsia"/>
          <w:lang w:eastAsia="zh-CN"/>
        </w:rPr>
        <w:t xml:space="preserve"> </w:t>
      </w:r>
      <w:r w:rsidR="00BB576D">
        <w:rPr>
          <w:rFonts w:eastAsiaTheme="minorEastAsia"/>
          <w:lang w:eastAsia="zh-CN"/>
        </w:rPr>
        <w:t>should</w:t>
      </w:r>
      <w:r w:rsidR="00D14629">
        <w:rPr>
          <w:rFonts w:eastAsiaTheme="minorEastAsia"/>
          <w:lang w:eastAsia="zh-CN"/>
        </w:rPr>
        <w:t xml:space="preserve"> be updated </w:t>
      </w:r>
      <w:r w:rsidR="00846629">
        <w:rPr>
          <w:rFonts w:eastAsiaTheme="minorEastAsia"/>
          <w:lang w:eastAsia="zh-CN"/>
        </w:rPr>
        <w:t>as</w:t>
      </w:r>
      <w:r w:rsidR="00AD582C">
        <w:rPr>
          <w:rFonts w:eastAsiaTheme="minorEastAsia"/>
          <w:lang w:eastAsia="zh-CN"/>
        </w:rPr>
        <w:t xml:space="preserve"> </w:t>
      </w:r>
      <w:r w:rsidR="00846629">
        <w:rPr>
          <w:rFonts w:eastAsiaTheme="minorEastAsia"/>
          <w:lang w:eastAsia="zh-CN"/>
        </w:rPr>
        <w:t>“</w:t>
      </w:r>
      <w:r w:rsidR="00C46510">
        <w:rPr>
          <w:rFonts w:eastAsiaTheme="minorEastAsia"/>
          <w:lang w:eastAsia="zh-CN"/>
        </w:rPr>
        <w:t xml:space="preserve">difference between </w:t>
      </w:r>
      <w:r w:rsidR="007214E3">
        <w:rPr>
          <w:rFonts w:eastAsiaTheme="minorEastAsia"/>
          <w:lang w:eastAsia="zh-CN"/>
        </w:rPr>
        <w:t xml:space="preserve">UL subframe </w:t>
      </w:r>
      <w:r w:rsidR="007214E3" w:rsidRPr="00D36F78">
        <w:rPr>
          <w:rFonts w:eastAsiaTheme="minorEastAsia"/>
          <w:i/>
          <w:iCs/>
          <w:lang w:eastAsia="zh-CN"/>
        </w:rPr>
        <w:t>j</w:t>
      </w:r>
      <w:r w:rsidR="007214E3">
        <w:rPr>
          <w:rFonts w:eastAsiaTheme="minorEastAsia"/>
          <w:lang w:eastAsia="zh-CN"/>
        </w:rPr>
        <w:t xml:space="preserve"> and UL subframe </w:t>
      </w:r>
      <w:r w:rsidR="00411AC4">
        <w:rPr>
          <w:i/>
          <w:color w:val="000000" w:themeColor="text1"/>
        </w:rPr>
        <w:t>i</w:t>
      </w:r>
      <w:r w:rsidR="007214E3" w:rsidRPr="00D36F78">
        <w:rPr>
          <w:iCs/>
          <w:color w:val="000000" w:themeColor="text1"/>
          <w:lang w:val="en-GB" w:eastAsia="ja-JP"/>
        </w:rPr>
        <w:t>,</w:t>
      </w:r>
      <w:r w:rsidR="007214E3">
        <w:rPr>
          <w:rFonts w:eastAsiaTheme="minorEastAsia"/>
          <w:lang w:eastAsia="zh-CN"/>
        </w:rPr>
        <w:t xml:space="preserve"> where UL subframe </w:t>
      </w:r>
      <w:r w:rsidR="007214E3" w:rsidRPr="00D36F78">
        <w:rPr>
          <w:rFonts w:eastAsiaTheme="minorEastAsia"/>
          <w:i/>
          <w:iCs/>
          <w:lang w:eastAsia="zh-CN"/>
        </w:rPr>
        <w:t>j</w:t>
      </w:r>
      <w:r w:rsidR="007214E3">
        <w:rPr>
          <w:rFonts w:eastAsiaTheme="minorEastAsia"/>
          <w:lang w:eastAsia="zh-CN"/>
        </w:rPr>
        <w:t xml:space="preserve"> is </w:t>
      </w:r>
      <w:r w:rsidR="007214E3">
        <w:rPr>
          <w:iCs/>
          <w:color w:val="000000" w:themeColor="text1"/>
        </w:rPr>
        <w:t xml:space="preserve">closest in time </w:t>
      </w:r>
      <w:r w:rsidR="00411AC4">
        <w:rPr>
          <w:iCs/>
          <w:color w:val="000000" w:themeColor="text1"/>
        </w:rPr>
        <w:t xml:space="preserve">with </w:t>
      </w:r>
      <w:r w:rsidR="007214E3">
        <w:rPr>
          <w:iCs/>
          <w:color w:val="000000" w:themeColor="text1"/>
        </w:rPr>
        <w:t>D</w:t>
      </w:r>
      <w:r w:rsidR="00846629">
        <w:rPr>
          <w:iCs/>
          <w:color w:val="000000" w:themeColor="text1"/>
        </w:rPr>
        <w:t>L</w:t>
      </w:r>
      <w:r w:rsidR="007214E3">
        <w:rPr>
          <w:iCs/>
          <w:color w:val="000000" w:themeColor="text1"/>
        </w:rPr>
        <w:t xml:space="preserve"> subframe</w:t>
      </w:r>
      <w:r w:rsidR="00846629">
        <w:rPr>
          <w:iCs/>
          <w:color w:val="000000" w:themeColor="text1"/>
        </w:rPr>
        <w:t xml:space="preserve"> </w:t>
      </w:r>
      <w:r w:rsidR="00846629">
        <w:rPr>
          <w:i/>
          <w:color w:val="000000" w:themeColor="text1"/>
        </w:rPr>
        <w:t>i</w:t>
      </w:r>
      <w:r w:rsidR="00846629" w:rsidRPr="00D36F78">
        <w:rPr>
          <w:iCs/>
          <w:color w:val="000000" w:themeColor="text1"/>
        </w:rPr>
        <w:t>”</w:t>
      </w:r>
      <w:r w:rsidR="00BB576D">
        <w:rPr>
          <w:iCs/>
          <w:color w:val="000000" w:themeColor="text1"/>
        </w:rPr>
        <w:t xml:space="preserve"> for clarification</w:t>
      </w:r>
      <w:r w:rsidR="00411AC4">
        <w:rPr>
          <w:i/>
          <w:color w:val="000000" w:themeColor="text1"/>
        </w:rPr>
        <w:t xml:space="preserve">. </w:t>
      </w:r>
    </w:p>
    <w:p w14:paraId="7CC96A56" w14:textId="67AB7FA9" w:rsidR="000B686D" w:rsidRPr="000B686D" w:rsidRDefault="000B686D" w:rsidP="00D36F78">
      <w:pPr>
        <w:pStyle w:val="B2"/>
        <w:spacing w:before="240"/>
        <w:ind w:left="0" w:firstLine="0"/>
        <w:jc w:val="center"/>
        <w:rPr>
          <w:i/>
          <w:color w:val="000000" w:themeColor="text1"/>
        </w:rPr>
      </w:pPr>
      <w:r w:rsidRPr="000B686D">
        <w:rPr>
          <w:i/>
          <w:noProof/>
          <w:color w:val="000000" w:themeColor="text1"/>
        </w:rPr>
        <w:lastRenderedPageBreak/>
        <w:drawing>
          <wp:inline distT="0" distB="0" distL="0" distR="0" wp14:anchorId="394D7519" wp14:editId="6B921FD7">
            <wp:extent cx="4172532" cy="1086002"/>
            <wp:effectExtent l="0" t="0" r="0" b="0"/>
            <wp:docPr id="1819004794" name="图片 1" descr="表格, 箱线图&#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9004794" name="图片 1" descr="表格, 箱线图&#10;&#10;中度可信度描述已自动生成"/>
                    <pic:cNvPicPr/>
                  </pic:nvPicPr>
                  <pic:blipFill>
                    <a:blip r:embed="rId11"/>
                    <a:stretch>
                      <a:fillRect/>
                    </a:stretch>
                  </pic:blipFill>
                  <pic:spPr>
                    <a:xfrm>
                      <a:off x="0" y="0"/>
                      <a:ext cx="4172532" cy="1086002"/>
                    </a:xfrm>
                    <a:prstGeom prst="rect">
                      <a:avLst/>
                    </a:prstGeom>
                  </pic:spPr>
                </pic:pic>
              </a:graphicData>
            </a:graphic>
          </wp:inline>
        </w:drawing>
      </w:r>
    </w:p>
    <w:p w14:paraId="42686DF6" w14:textId="551FCA8E" w:rsidR="00224958" w:rsidRPr="00D36F78" w:rsidRDefault="00224958" w:rsidP="00D36F78">
      <w:pPr>
        <w:pStyle w:val="B2"/>
        <w:spacing w:before="240"/>
        <w:ind w:left="0" w:firstLine="0"/>
        <w:jc w:val="center"/>
        <w:rPr>
          <w:rFonts w:eastAsiaTheme="minorEastAsia"/>
          <w:i/>
          <w:color w:val="000000" w:themeColor="text1"/>
          <w:lang w:eastAsia="zh-CN"/>
        </w:rPr>
      </w:pPr>
      <w:r>
        <w:rPr>
          <w:rFonts w:eastAsiaTheme="minorEastAsia"/>
          <w:i/>
          <w:color w:val="000000" w:themeColor="text1"/>
          <w:lang w:eastAsia="zh-CN"/>
        </w:rPr>
        <w:t>Fig1. Illustra</w:t>
      </w:r>
      <w:r w:rsidR="0095126D">
        <w:rPr>
          <w:rFonts w:eastAsiaTheme="minorEastAsia"/>
          <w:i/>
          <w:color w:val="000000" w:themeColor="text1"/>
          <w:lang w:eastAsia="zh-CN"/>
        </w:rPr>
        <w:t>t</w:t>
      </w:r>
      <w:r>
        <w:rPr>
          <w:rFonts w:eastAsiaTheme="minorEastAsia"/>
          <w:i/>
          <w:color w:val="000000" w:themeColor="text1"/>
          <w:lang w:eastAsia="zh-CN"/>
        </w:rPr>
        <w:t>ion of “actual index difference"</w:t>
      </w:r>
    </w:p>
    <w:p w14:paraId="2A57F495" w14:textId="7E35FEF5" w:rsidR="00C236B5" w:rsidRDefault="00C236B5" w:rsidP="00182E8E">
      <w:pPr>
        <w:pStyle w:val="B2"/>
        <w:spacing w:before="240"/>
        <w:ind w:left="0" w:firstLine="0"/>
        <w:jc w:val="both"/>
        <w:rPr>
          <w:rFonts w:eastAsiaTheme="minorEastAsia"/>
          <w:lang w:val="en-US" w:eastAsia="zh-CN"/>
        </w:rPr>
      </w:pPr>
      <w:r w:rsidRPr="00D36F78">
        <w:rPr>
          <w:rFonts w:eastAsiaTheme="minorEastAsia"/>
          <w:lang w:val="en-US" w:eastAsia="zh-CN"/>
        </w:rPr>
        <w:t>M</w:t>
      </w:r>
      <w:r w:rsidR="00802795">
        <w:rPr>
          <w:rFonts w:eastAsiaTheme="minorEastAsia"/>
          <w:lang w:val="en-US" w:eastAsia="zh-CN"/>
        </w:rPr>
        <w:t>oreover</w:t>
      </w:r>
      <w:r w:rsidRPr="00D36F78">
        <w:rPr>
          <w:rFonts w:eastAsiaTheme="minorEastAsia"/>
          <w:lang w:val="en-US" w:eastAsia="zh-CN"/>
        </w:rPr>
        <w:t xml:space="preserve">, </w:t>
      </w:r>
      <w:r w:rsidR="00517C18">
        <w:rPr>
          <w:rFonts w:eastAsiaTheme="minorEastAsia"/>
          <w:lang w:val="en-US" w:eastAsia="zh-CN"/>
        </w:rPr>
        <w:t xml:space="preserve">as the </w:t>
      </w:r>
      <w:r w:rsidR="00D2065E">
        <w:rPr>
          <w:rFonts w:eastAsiaTheme="minorEastAsia"/>
          <w:lang w:val="en-US" w:eastAsia="zh-CN"/>
        </w:rPr>
        <w:t xml:space="preserve">actual UE Rx-Tx time </w:t>
      </w:r>
      <w:r w:rsidR="007B7CFB">
        <w:rPr>
          <w:rFonts w:eastAsiaTheme="minorEastAsia"/>
          <w:lang w:val="en-US" w:eastAsia="zh-CN"/>
        </w:rPr>
        <w:t xml:space="preserve">difference in NTN scenario is relatively large, </w:t>
      </w:r>
      <w:r w:rsidR="000E3696">
        <w:rPr>
          <w:rFonts w:eastAsiaTheme="minorEastAsia"/>
          <w:lang w:val="en-US" w:eastAsia="zh-CN"/>
        </w:rPr>
        <w:t xml:space="preserve">possibly the subframe </w:t>
      </w:r>
      <w:r w:rsidR="000E3696" w:rsidRPr="00D36F78">
        <w:rPr>
          <w:rFonts w:eastAsiaTheme="minorEastAsia"/>
          <w:i/>
          <w:iCs/>
          <w:lang w:val="en-US" w:eastAsia="zh-CN"/>
        </w:rPr>
        <w:t>i</w:t>
      </w:r>
      <w:r w:rsidR="000E3696">
        <w:rPr>
          <w:rFonts w:eastAsiaTheme="minorEastAsia"/>
          <w:lang w:val="en-US" w:eastAsia="zh-CN"/>
        </w:rPr>
        <w:t xml:space="preserve"> and subframe </w:t>
      </w:r>
      <w:r w:rsidR="000E3696" w:rsidRPr="00D36F78">
        <w:rPr>
          <w:rFonts w:eastAsiaTheme="minorEastAsia"/>
          <w:i/>
          <w:iCs/>
          <w:lang w:val="en-US" w:eastAsia="zh-CN"/>
        </w:rPr>
        <w:t>j</w:t>
      </w:r>
      <w:r w:rsidR="000E3696">
        <w:rPr>
          <w:rFonts w:eastAsiaTheme="minorEastAsia"/>
          <w:lang w:val="en-US" w:eastAsia="zh-CN"/>
        </w:rPr>
        <w:t xml:space="preserve"> </w:t>
      </w:r>
      <w:r w:rsidR="009F1C41">
        <w:rPr>
          <w:rFonts w:eastAsiaTheme="minorEastAsia"/>
          <w:lang w:val="en-US" w:eastAsia="zh-CN"/>
        </w:rPr>
        <w:t>are not in the same frame</w:t>
      </w:r>
      <w:r w:rsidR="0082327F">
        <w:rPr>
          <w:rFonts w:eastAsiaTheme="minorEastAsia"/>
          <w:lang w:val="en-US" w:eastAsia="zh-CN"/>
        </w:rPr>
        <w:t xml:space="preserve"> as shown in Fig.2</w:t>
      </w:r>
      <w:r w:rsidR="008F63F2">
        <w:rPr>
          <w:rFonts w:eastAsiaTheme="minorEastAsia"/>
          <w:lang w:val="en-US" w:eastAsia="zh-CN"/>
        </w:rPr>
        <w:t xml:space="preserve">, </w:t>
      </w:r>
      <w:r w:rsidR="00846629">
        <w:rPr>
          <w:rFonts w:eastAsiaTheme="minorEastAsia"/>
          <w:lang w:val="en-US" w:eastAsia="zh-CN"/>
        </w:rPr>
        <w:t>so that</w:t>
      </w:r>
      <w:r w:rsidR="008F63F2">
        <w:rPr>
          <w:rFonts w:eastAsiaTheme="minorEastAsia"/>
          <w:lang w:val="en-US" w:eastAsia="zh-CN"/>
        </w:rPr>
        <w:t xml:space="preserve"> the directly calculated index difference </w:t>
      </w:r>
      <w:r w:rsidR="00846629">
        <w:rPr>
          <w:rFonts w:eastAsiaTheme="minorEastAsia"/>
          <w:lang w:val="en-US" w:eastAsia="zh-CN"/>
        </w:rPr>
        <w:t xml:space="preserve">cannot represent the time difference between subframe </w:t>
      </w:r>
      <w:r w:rsidR="00846629">
        <w:rPr>
          <w:rFonts w:eastAsiaTheme="minorEastAsia"/>
          <w:i/>
          <w:iCs/>
          <w:lang w:val="en-US" w:eastAsia="zh-CN"/>
        </w:rPr>
        <w:t xml:space="preserve">i </w:t>
      </w:r>
      <w:r w:rsidR="00846629">
        <w:rPr>
          <w:rFonts w:eastAsiaTheme="minorEastAsia"/>
          <w:lang w:val="en-US" w:eastAsia="zh-CN"/>
        </w:rPr>
        <w:t xml:space="preserve">and subframe </w:t>
      </w:r>
      <w:r w:rsidR="00846629">
        <w:rPr>
          <w:rFonts w:eastAsiaTheme="minorEastAsia"/>
          <w:i/>
          <w:iCs/>
          <w:lang w:val="en-US" w:eastAsia="zh-CN"/>
        </w:rPr>
        <w:t>j</w:t>
      </w:r>
      <w:r w:rsidR="0088017E">
        <w:rPr>
          <w:rFonts w:eastAsiaTheme="minorEastAsia"/>
          <w:lang w:val="en-US" w:eastAsia="zh-CN"/>
        </w:rPr>
        <w:t xml:space="preserve">. Thus, </w:t>
      </w:r>
      <w:r w:rsidR="00B355DF">
        <w:rPr>
          <w:rFonts w:eastAsiaTheme="minorEastAsia"/>
          <w:lang w:val="en-US" w:eastAsia="zh-CN"/>
        </w:rPr>
        <w:t>it should be</w:t>
      </w:r>
      <w:r w:rsidR="00187C52">
        <w:rPr>
          <w:rFonts w:eastAsiaTheme="minorEastAsia"/>
          <w:lang w:val="en-US" w:eastAsia="zh-CN"/>
        </w:rPr>
        <w:t xml:space="preserve"> clarified that the </w:t>
      </w:r>
      <w:r w:rsidR="00846629">
        <w:rPr>
          <w:rFonts w:eastAsiaTheme="minorEastAsia"/>
          <w:lang w:val="en-US" w:eastAsia="zh-CN"/>
        </w:rPr>
        <w:t>“</w:t>
      </w:r>
      <w:r w:rsidR="00187C52">
        <w:rPr>
          <w:rFonts w:eastAsiaTheme="minorEastAsia"/>
          <w:lang w:val="en-US" w:eastAsia="zh-CN"/>
        </w:rPr>
        <w:t>index difference</w:t>
      </w:r>
      <w:r w:rsidR="00846629">
        <w:rPr>
          <w:rFonts w:eastAsiaTheme="minorEastAsia"/>
          <w:lang w:val="en-US" w:eastAsia="zh-CN"/>
        </w:rPr>
        <w:t>”</w:t>
      </w:r>
      <w:r w:rsidR="00187C52">
        <w:rPr>
          <w:rFonts w:eastAsiaTheme="minorEastAsia"/>
          <w:lang w:val="en-US" w:eastAsia="zh-CN"/>
        </w:rPr>
        <w:t xml:space="preserve"> </w:t>
      </w:r>
      <w:r w:rsidR="00B355DF">
        <w:rPr>
          <w:rFonts w:eastAsiaTheme="minorEastAsia"/>
          <w:lang w:val="en-US" w:eastAsia="zh-CN"/>
        </w:rPr>
        <w:t>represents</w:t>
      </w:r>
      <w:r w:rsidR="00187C52">
        <w:rPr>
          <w:rFonts w:eastAsiaTheme="minorEastAsia"/>
          <w:lang w:val="en-US" w:eastAsia="zh-CN"/>
        </w:rPr>
        <w:t xml:space="preserve"> </w:t>
      </w:r>
      <w:r w:rsidR="00B355DF">
        <w:rPr>
          <w:rFonts w:eastAsiaTheme="minorEastAsia"/>
          <w:lang w:val="en-US" w:eastAsia="zh-CN"/>
        </w:rPr>
        <w:t>the absolute distance</w:t>
      </w:r>
      <w:r w:rsidR="00C42D10">
        <w:rPr>
          <w:rFonts w:eastAsiaTheme="minorEastAsia"/>
          <w:lang w:val="en-US" w:eastAsia="zh-CN"/>
        </w:rPr>
        <w:t xml:space="preserve"> (</w:t>
      </w:r>
      <w:r w:rsidR="00BB576D">
        <w:rPr>
          <w:rFonts w:eastAsiaTheme="minorEastAsia"/>
          <w:lang w:val="en-US" w:eastAsia="zh-CN"/>
        </w:rPr>
        <w:t xml:space="preserve">i.e., the </w:t>
      </w:r>
      <w:r w:rsidR="00C42D10">
        <w:rPr>
          <w:rFonts w:eastAsiaTheme="minorEastAsia"/>
          <w:lang w:val="en-US" w:eastAsia="zh-CN"/>
        </w:rPr>
        <w:t>absolute number of subframes)</w:t>
      </w:r>
      <w:r w:rsidR="00B355DF">
        <w:rPr>
          <w:rFonts w:eastAsiaTheme="minorEastAsia"/>
          <w:lang w:val="en-US" w:eastAsia="zh-CN"/>
        </w:rPr>
        <w:t xml:space="preserve"> between subframe </w:t>
      </w:r>
      <w:r w:rsidR="00B355DF" w:rsidRPr="00D36F78">
        <w:rPr>
          <w:rFonts w:eastAsiaTheme="minorEastAsia"/>
          <w:i/>
          <w:iCs/>
          <w:lang w:val="en-US" w:eastAsia="zh-CN"/>
        </w:rPr>
        <w:t>i</w:t>
      </w:r>
      <w:r w:rsidR="00B355DF">
        <w:rPr>
          <w:rFonts w:eastAsiaTheme="minorEastAsia"/>
          <w:lang w:val="en-US" w:eastAsia="zh-CN"/>
        </w:rPr>
        <w:t xml:space="preserve"> and subframe </w:t>
      </w:r>
      <w:r w:rsidR="00B355DF" w:rsidRPr="00D36F78">
        <w:rPr>
          <w:rFonts w:eastAsiaTheme="minorEastAsia"/>
          <w:i/>
          <w:iCs/>
          <w:lang w:val="en-US" w:eastAsia="zh-CN"/>
        </w:rPr>
        <w:t>j</w:t>
      </w:r>
      <w:r w:rsidR="00B355DF">
        <w:rPr>
          <w:rFonts w:eastAsiaTheme="minorEastAsia"/>
          <w:lang w:val="en-US" w:eastAsia="zh-CN"/>
        </w:rPr>
        <w:t>.</w:t>
      </w:r>
    </w:p>
    <w:p w14:paraId="64264DD2" w14:textId="77777777" w:rsidR="00B355DF" w:rsidRDefault="00BB38D8" w:rsidP="00B355DF">
      <w:pPr>
        <w:pStyle w:val="B2"/>
        <w:spacing w:before="240"/>
        <w:ind w:left="0" w:firstLine="0"/>
        <w:jc w:val="center"/>
        <w:rPr>
          <w:rFonts w:eastAsiaTheme="minorEastAsia"/>
          <w:i/>
          <w:color w:val="000000" w:themeColor="text1"/>
          <w:lang w:eastAsia="zh-CN"/>
        </w:rPr>
      </w:pPr>
      <w:r w:rsidRPr="00BB38D8">
        <w:rPr>
          <w:rFonts w:eastAsiaTheme="minorEastAsia"/>
          <w:noProof/>
          <w:lang w:val="en-US" w:eastAsia="zh-CN"/>
        </w:rPr>
        <w:drawing>
          <wp:inline distT="0" distB="0" distL="0" distR="0" wp14:anchorId="298B2089" wp14:editId="596BF0C0">
            <wp:extent cx="4715533" cy="2800741"/>
            <wp:effectExtent l="0" t="0" r="8890" b="0"/>
            <wp:docPr id="980122706" name="图片 1" descr="日程表&#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0122706" name="图片 1" descr="日程表&#10;&#10;中度可信度描述已自动生成"/>
                    <pic:cNvPicPr/>
                  </pic:nvPicPr>
                  <pic:blipFill>
                    <a:blip r:embed="rId12"/>
                    <a:stretch>
                      <a:fillRect/>
                    </a:stretch>
                  </pic:blipFill>
                  <pic:spPr>
                    <a:xfrm>
                      <a:off x="0" y="0"/>
                      <a:ext cx="4715533" cy="2800741"/>
                    </a:xfrm>
                    <a:prstGeom prst="rect">
                      <a:avLst/>
                    </a:prstGeom>
                  </pic:spPr>
                </pic:pic>
              </a:graphicData>
            </a:graphic>
          </wp:inline>
        </w:drawing>
      </w:r>
    </w:p>
    <w:p w14:paraId="6D4556F1" w14:textId="45C1713D" w:rsidR="00B355DF" w:rsidRPr="00F24B8D" w:rsidRDefault="00B355DF" w:rsidP="00B355DF">
      <w:pPr>
        <w:pStyle w:val="B2"/>
        <w:spacing w:before="240"/>
        <w:ind w:left="0" w:firstLine="0"/>
        <w:jc w:val="center"/>
        <w:rPr>
          <w:rFonts w:eastAsiaTheme="minorEastAsia"/>
          <w:i/>
          <w:color w:val="000000" w:themeColor="text1"/>
          <w:lang w:eastAsia="zh-CN"/>
        </w:rPr>
      </w:pPr>
      <w:r>
        <w:rPr>
          <w:rFonts w:eastAsiaTheme="minorEastAsia"/>
          <w:i/>
          <w:color w:val="000000" w:themeColor="text1"/>
          <w:lang w:eastAsia="zh-CN"/>
        </w:rPr>
        <w:t>Fig</w:t>
      </w:r>
      <w:r w:rsidR="00BB576D">
        <w:rPr>
          <w:rFonts w:eastAsiaTheme="minorEastAsia"/>
          <w:i/>
          <w:color w:val="000000" w:themeColor="text1"/>
          <w:lang w:eastAsia="zh-CN"/>
        </w:rPr>
        <w:t>2</w:t>
      </w:r>
      <w:r>
        <w:rPr>
          <w:rFonts w:eastAsiaTheme="minorEastAsia"/>
          <w:i/>
          <w:color w:val="000000" w:themeColor="text1"/>
          <w:lang w:eastAsia="zh-CN"/>
        </w:rPr>
        <w:t>. Illustra</w:t>
      </w:r>
      <w:r w:rsidR="0095126D">
        <w:rPr>
          <w:rFonts w:eastAsiaTheme="minorEastAsia"/>
          <w:i/>
          <w:color w:val="000000" w:themeColor="text1"/>
          <w:lang w:eastAsia="zh-CN"/>
        </w:rPr>
        <w:t>t</w:t>
      </w:r>
      <w:r>
        <w:rPr>
          <w:rFonts w:eastAsiaTheme="minorEastAsia"/>
          <w:i/>
          <w:color w:val="000000" w:themeColor="text1"/>
          <w:lang w:eastAsia="zh-CN"/>
        </w:rPr>
        <w:t xml:space="preserve">ion of </w:t>
      </w:r>
      <w:r w:rsidRPr="00D36F78">
        <w:rPr>
          <w:rFonts w:eastAsiaTheme="minorEastAsia"/>
          <w:i/>
          <w:color w:val="000000" w:themeColor="text1"/>
          <w:lang w:eastAsia="zh-CN"/>
        </w:rPr>
        <w:t>subframe i and subframe j not in the same frame</w:t>
      </w:r>
    </w:p>
    <w:p w14:paraId="502D5E8E" w14:textId="77777777" w:rsidR="001B3DFC" w:rsidRPr="00053075" w:rsidRDefault="001B3DFC" w:rsidP="001B3DFC">
      <w:pPr>
        <w:rPr>
          <w:rFonts w:eastAsiaTheme="minorEastAsia"/>
          <w:szCs w:val="20"/>
        </w:rPr>
      </w:pPr>
      <w:r w:rsidRPr="00662C7A">
        <w:rPr>
          <w:rFonts w:eastAsiaTheme="minorEastAsia"/>
          <w:b/>
          <w:bCs/>
          <w:color w:val="000000"/>
          <w:sz w:val="22"/>
          <w:szCs w:val="22"/>
          <w:u w:val="single"/>
          <w:lang w:val="x-none"/>
        </w:rPr>
        <w:t xml:space="preserve">Proposal </w:t>
      </w:r>
      <w:r>
        <w:rPr>
          <w:rFonts w:eastAsiaTheme="minorEastAsia"/>
          <w:b/>
          <w:bCs/>
          <w:color w:val="000000"/>
          <w:sz w:val="22"/>
          <w:szCs w:val="22"/>
          <w:u w:val="single"/>
          <w:lang w:val="x-none"/>
        </w:rPr>
        <w:t>1</w:t>
      </w:r>
      <w:r w:rsidRPr="00662C7A">
        <w:rPr>
          <w:rFonts w:eastAsiaTheme="minorEastAsia"/>
          <w:b/>
          <w:bCs/>
          <w:color w:val="000000"/>
          <w:sz w:val="22"/>
          <w:szCs w:val="22"/>
          <w:u w:val="single"/>
          <w:lang w:val="x-none"/>
        </w:rPr>
        <w:t>:</w:t>
      </w:r>
    </w:p>
    <w:p w14:paraId="7D40CDFD" w14:textId="5D3EE25F" w:rsidR="001B3DFC" w:rsidRDefault="00846629" w:rsidP="00D36F78">
      <w:pPr>
        <w:jc w:val="both"/>
        <w:rPr>
          <w:lang w:eastAsia="zh-CN"/>
        </w:rPr>
      </w:pPr>
      <w:r>
        <w:rPr>
          <w:b/>
          <w:bCs/>
          <w:color w:val="000000"/>
          <w:sz w:val="22"/>
          <w:szCs w:val="22"/>
        </w:rPr>
        <w:t xml:space="preserve">Adopt the following </w:t>
      </w:r>
      <w:r w:rsidR="002F04B3">
        <w:rPr>
          <w:b/>
          <w:bCs/>
          <w:color w:val="000000"/>
          <w:sz w:val="22"/>
          <w:szCs w:val="22"/>
        </w:rPr>
        <w:t xml:space="preserve">TP for TS38.214 </w:t>
      </w:r>
      <w:r w:rsidR="005E5B8E">
        <w:rPr>
          <w:b/>
          <w:bCs/>
          <w:color w:val="000000"/>
          <w:sz w:val="22"/>
          <w:szCs w:val="22"/>
        </w:rPr>
        <w:t xml:space="preserve">clause 5.1.6.5. </w:t>
      </w:r>
    </w:p>
    <w:tbl>
      <w:tblPr>
        <w:tblStyle w:val="af0"/>
        <w:tblW w:w="9962" w:type="dxa"/>
        <w:tblLook w:val="04A0" w:firstRow="1" w:lastRow="0" w:firstColumn="1" w:lastColumn="0" w:noHBand="0" w:noVBand="1"/>
      </w:tblPr>
      <w:tblGrid>
        <w:gridCol w:w="9962"/>
      </w:tblGrid>
      <w:tr w:rsidR="00144A57" w14:paraId="64701421" w14:textId="77777777" w:rsidTr="00D36F78">
        <w:tc>
          <w:tcPr>
            <w:tcW w:w="9962" w:type="dxa"/>
          </w:tcPr>
          <w:p w14:paraId="05D7101B" w14:textId="7A2257DF" w:rsidR="00144A57" w:rsidRPr="005C04FA" w:rsidRDefault="00144A57" w:rsidP="00144A57">
            <w:pPr>
              <w:pStyle w:val="3GPPText"/>
              <w:rPr>
                <w:color w:val="000000"/>
                <w:sz w:val="20"/>
              </w:rPr>
            </w:pPr>
            <w:r>
              <w:rPr>
                <w:color w:val="000000"/>
                <w:sz w:val="20"/>
              </w:rPr>
              <w:t>---</w:t>
            </w:r>
            <w:r w:rsidRPr="005C04FA">
              <w:rPr>
                <w:color w:val="000000"/>
                <w:sz w:val="20"/>
              </w:rPr>
              <w:t>-------------</w:t>
            </w:r>
            <w:r>
              <w:rPr>
                <w:color w:val="000000"/>
                <w:sz w:val="20"/>
              </w:rPr>
              <w:t>---------------------------- TP</w:t>
            </w:r>
            <w:r w:rsidRPr="005C04FA">
              <w:rPr>
                <w:color w:val="000000"/>
                <w:sz w:val="20"/>
              </w:rPr>
              <w:t xml:space="preserve"> for 38.214 </w:t>
            </w:r>
            <w:r>
              <w:rPr>
                <w:color w:val="000000"/>
                <w:sz w:val="20"/>
              </w:rPr>
              <w:t>5</w:t>
            </w:r>
            <w:r w:rsidRPr="005C04FA">
              <w:rPr>
                <w:color w:val="000000"/>
                <w:sz w:val="20"/>
              </w:rPr>
              <w:t>.</w:t>
            </w:r>
            <w:r>
              <w:rPr>
                <w:color w:val="000000"/>
                <w:sz w:val="20"/>
              </w:rPr>
              <w:t>1.6.5</w:t>
            </w:r>
            <w:r w:rsidRPr="005C04FA">
              <w:rPr>
                <w:color w:val="000000"/>
                <w:sz w:val="20"/>
              </w:rPr>
              <w:t>------------------------------------------------------</w:t>
            </w:r>
            <w:r>
              <w:rPr>
                <w:color w:val="000000"/>
                <w:sz w:val="20"/>
              </w:rPr>
              <w:t>-------</w:t>
            </w:r>
          </w:p>
          <w:p w14:paraId="26918E50" w14:textId="77777777" w:rsidR="00144A57" w:rsidRPr="00FA18A3" w:rsidRDefault="00144A57" w:rsidP="00144A57">
            <w:pPr>
              <w:jc w:val="center"/>
              <w:rPr>
                <w:rFonts w:eastAsiaTheme="minorEastAsia"/>
                <w:szCs w:val="20"/>
                <w:lang w:eastAsia="zh-CN"/>
              </w:rPr>
            </w:pPr>
            <w:r w:rsidRPr="005C04FA">
              <w:rPr>
                <w:szCs w:val="20"/>
                <w:lang w:eastAsia="zh-CN"/>
              </w:rPr>
              <w:t>&lt;unchanged part omitted&gt;</w:t>
            </w:r>
          </w:p>
          <w:p w14:paraId="3FF92A6D" w14:textId="66A6854A" w:rsidR="00182E8E" w:rsidRDefault="00182E8E" w:rsidP="00D36F78">
            <w:pPr>
              <w:jc w:val="both"/>
              <w:rPr>
                <w:iCs/>
                <w:color w:val="000000" w:themeColor="text1"/>
              </w:rPr>
            </w:pPr>
            <w:r>
              <w:rPr>
                <w:color w:val="000000" w:themeColor="text1"/>
              </w:rPr>
              <w:t xml:space="preserve">The UE may be configured to measure and report, via higher layer parameter [undetermined NTN related parameter] subject to UE capability, </w:t>
            </w:r>
            <w:r w:rsidRPr="00FA4F64">
              <w:t xml:space="preserve">UE Rx-Tx time difference measurements on a PRS resource associated with a </w:t>
            </w:r>
            <w:r w:rsidRPr="00FA4F64">
              <w:rPr>
                <w:i/>
                <w:color w:val="000000" w:themeColor="text1"/>
              </w:rPr>
              <w:t>dl-PRS-ID</w:t>
            </w:r>
            <w:r>
              <w:rPr>
                <w:iCs/>
                <w:color w:val="000000" w:themeColor="text1"/>
              </w:rPr>
              <w:t xml:space="preserve">. The UE shall </w:t>
            </w:r>
            <w:r w:rsidRPr="003C3A4B">
              <w:rPr>
                <w:iCs/>
                <w:color w:val="000000" w:themeColor="text1"/>
              </w:rPr>
              <w:t xml:space="preserve">report the </w:t>
            </w:r>
            <w:r w:rsidRPr="00D36F78">
              <w:rPr>
                <w:iCs/>
                <w:strike/>
                <w:color w:val="FF0000"/>
              </w:rPr>
              <w:t>[actual]</w:t>
            </w:r>
            <w:r w:rsidRPr="003C3A4B">
              <w:rPr>
                <w:iCs/>
                <w:color w:val="000000" w:themeColor="text1"/>
              </w:rPr>
              <w:t xml:space="preserve"> </w:t>
            </w:r>
            <w:r>
              <w:rPr>
                <w:iCs/>
                <w:color w:val="000000" w:themeColor="text1"/>
              </w:rPr>
              <w:t>index difference</w:t>
            </w:r>
            <w:r w:rsidR="006C3557">
              <w:rPr>
                <w:iCs/>
                <w:color w:val="000000" w:themeColor="text1"/>
              </w:rPr>
              <w:t xml:space="preserve"> </w:t>
            </w:r>
            <w:r w:rsidR="006C3557" w:rsidRPr="00D36F78">
              <w:rPr>
                <w:iCs/>
                <w:color w:val="FF0000"/>
              </w:rPr>
              <w:t>which represent</w:t>
            </w:r>
            <w:r w:rsidR="00BB576D">
              <w:rPr>
                <w:iCs/>
                <w:color w:val="FF0000"/>
              </w:rPr>
              <w:t>s</w:t>
            </w:r>
            <w:r w:rsidR="006C3557" w:rsidRPr="00D36F78">
              <w:rPr>
                <w:iCs/>
                <w:color w:val="FF0000"/>
              </w:rPr>
              <w:t xml:space="preserve"> the absolute number of subframes</w:t>
            </w:r>
            <w:r w:rsidR="006C3557" w:rsidRPr="006C3557">
              <w:rPr>
                <w:iCs/>
                <w:color w:val="000000" w:themeColor="text1"/>
              </w:rPr>
              <w:t xml:space="preserve"> </w:t>
            </w:r>
            <w:r>
              <w:rPr>
                <w:iCs/>
                <w:color w:val="000000" w:themeColor="text1"/>
              </w:rPr>
              <w:t xml:space="preserve">between the uplink subframe </w:t>
            </w:r>
            <w:r w:rsidRPr="00964A61">
              <w:rPr>
                <w:i/>
                <w:color w:val="000000" w:themeColor="text1"/>
              </w:rPr>
              <w:t>j</w:t>
            </w:r>
            <w:r>
              <w:rPr>
                <w:iCs/>
                <w:color w:val="000000" w:themeColor="text1"/>
              </w:rPr>
              <w:t xml:space="preserve"> </w:t>
            </w:r>
            <w:r w:rsidR="000164DB" w:rsidRPr="00D36F78">
              <w:rPr>
                <w:iCs/>
                <w:color w:val="FF0000"/>
              </w:rPr>
              <w:t xml:space="preserve">and UL subframe </w:t>
            </w:r>
            <w:r w:rsidR="000164DB">
              <w:rPr>
                <w:iCs/>
                <w:color w:val="FF0000"/>
              </w:rPr>
              <w:t>i</w:t>
            </w:r>
            <w:r w:rsidR="000164DB">
              <w:rPr>
                <w:iCs/>
                <w:color w:val="000000" w:themeColor="text1"/>
              </w:rPr>
              <w:t xml:space="preserve">, </w:t>
            </w:r>
            <w:r w:rsidR="000057F2" w:rsidRPr="00D36F78">
              <w:rPr>
                <w:iCs/>
                <w:color w:val="FF0000"/>
              </w:rPr>
              <w:t>where UL subframe j is</w:t>
            </w:r>
            <w:r w:rsidR="000057F2">
              <w:rPr>
                <w:iCs/>
                <w:color w:val="000000" w:themeColor="text1"/>
              </w:rPr>
              <w:t xml:space="preserve"> </w:t>
            </w:r>
            <w:r w:rsidRPr="00D36F78">
              <w:rPr>
                <w:iCs/>
                <w:strike/>
                <w:color w:val="FF0000"/>
              </w:rPr>
              <w:t>and</w:t>
            </w:r>
            <w:r>
              <w:rPr>
                <w:iCs/>
                <w:color w:val="000000" w:themeColor="text1"/>
              </w:rPr>
              <w:t xml:space="preserve"> closest in time</w:t>
            </w:r>
            <w:r w:rsidR="00296278">
              <w:rPr>
                <w:iCs/>
                <w:color w:val="000000" w:themeColor="text1"/>
              </w:rPr>
              <w:t xml:space="preserve"> </w:t>
            </w:r>
            <w:r w:rsidR="00296278" w:rsidRPr="00D36F78">
              <w:rPr>
                <w:iCs/>
                <w:color w:val="FF0000"/>
              </w:rPr>
              <w:t>with</w:t>
            </w:r>
            <w:r>
              <w:rPr>
                <w:iCs/>
                <w:color w:val="000000" w:themeColor="text1"/>
              </w:rPr>
              <w:t xml:space="preserve"> DL subframe </w:t>
            </w:r>
            <w:r w:rsidRPr="00964A61">
              <w:rPr>
                <w:i/>
                <w:color w:val="000000" w:themeColor="text1"/>
              </w:rPr>
              <w:t>i</w:t>
            </w:r>
            <w:r>
              <w:rPr>
                <w:iCs/>
                <w:color w:val="000000" w:themeColor="text1"/>
              </w:rPr>
              <w:t>, and t</w:t>
            </w:r>
            <w:r w:rsidRPr="00B3463D">
              <w:rPr>
                <w:iCs/>
                <w:color w:val="000000" w:themeColor="text1"/>
              </w:rPr>
              <w:t>he DL timing</w:t>
            </w:r>
            <w:r>
              <w:rPr>
                <w:iCs/>
                <w:color w:val="000000" w:themeColor="text1"/>
              </w:rPr>
              <w:t xml:space="preserve"> drift </w:t>
            </w:r>
            <w:r w:rsidRPr="00964A61">
              <w:rPr>
                <w:iCs/>
                <w:color w:val="000000" w:themeColor="text1"/>
              </w:rPr>
              <w:t>due to Doppler over the radio link associated with the UE RX-TX time difference measurement period</w:t>
            </w:r>
            <w:r>
              <w:rPr>
                <w:iCs/>
                <w:color w:val="000000" w:themeColor="text1"/>
              </w:rPr>
              <w:t xml:space="preserve"> as described in [7, TS </w:t>
            </w:r>
            <w:r w:rsidRPr="00265E58">
              <w:rPr>
                <w:iCs/>
                <w:color w:val="000000" w:themeColor="text1"/>
              </w:rPr>
              <w:t>38.215</w:t>
            </w:r>
            <w:r>
              <w:rPr>
                <w:iCs/>
                <w:color w:val="000000" w:themeColor="text1"/>
              </w:rPr>
              <w:t>]</w:t>
            </w:r>
            <w:r w:rsidR="000164DB">
              <w:rPr>
                <w:iCs/>
                <w:color w:val="000000" w:themeColor="text1"/>
              </w:rPr>
              <w:t>.</w:t>
            </w:r>
          </w:p>
          <w:p w14:paraId="3D45B880" w14:textId="29230811" w:rsidR="00144A57" w:rsidRPr="005C04FA" w:rsidRDefault="00144A57" w:rsidP="00144A57">
            <w:pPr>
              <w:jc w:val="center"/>
              <w:rPr>
                <w:szCs w:val="20"/>
                <w:lang w:eastAsia="zh-CN"/>
              </w:rPr>
            </w:pPr>
            <w:r w:rsidRPr="005C04FA">
              <w:rPr>
                <w:szCs w:val="20"/>
                <w:lang w:eastAsia="zh-CN"/>
              </w:rPr>
              <w:t>&lt;unchanged part omitted&gt;</w:t>
            </w:r>
          </w:p>
          <w:p w14:paraId="3B74AADB" w14:textId="616CAE4E" w:rsidR="00144A57" w:rsidRPr="00496C56" w:rsidRDefault="00144A57" w:rsidP="00144A57">
            <w:pPr>
              <w:spacing w:before="0"/>
              <w:jc w:val="both"/>
              <w:rPr>
                <w:rFonts w:eastAsiaTheme="minorEastAsia"/>
                <w:sz w:val="22"/>
                <w:szCs w:val="22"/>
                <w:highlight w:val="green"/>
                <w:lang w:eastAsia="zh-CN"/>
              </w:rPr>
            </w:pPr>
            <w:r w:rsidRPr="005C04FA">
              <w:rPr>
                <w:color w:val="000000"/>
              </w:rPr>
              <w:t>---------------------------</w:t>
            </w:r>
            <w:r>
              <w:rPr>
                <w:color w:val="000000"/>
              </w:rPr>
              <w:t>----------------------</w:t>
            </w:r>
            <w:r w:rsidRPr="00D36F78">
              <w:rPr>
                <w:rFonts w:eastAsia="Times New Roman"/>
                <w:color w:val="000000"/>
                <w:sz w:val="20"/>
                <w:szCs w:val="20"/>
                <w:lang w:eastAsia="en-GB"/>
              </w:rPr>
              <w:t>END OF TP-</w:t>
            </w:r>
            <w:r w:rsidRPr="005C04FA">
              <w:rPr>
                <w:color w:val="000000"/>
              </w:rPr>
              <w:t>----------------------------------------------------------</w:t>
            </w:r>
            <w:r>
              <w:rPr>
                <w:color w:val="000000"/>
              </w:rPr>
              <w:t>-</w:t>
            </w:r>
          </w:p>
        </w:tc>
      </w:tr>
    </w:tbl>
    <w:p w14:paraId="5A1A9281" w14:textId="476847B8" w:rsidR="00083B22" w:rsidRPr="00496C56" w:rsidRDefault="00083B22" w:rsidP="00496C56">
      <w:pPr>
        <w:jc w:val="both"/>
        <w:rPr>
          <w:rFonts w:eastAsiaTheme="minorEastAsia"/>
          <w:b/>
          <w:bCs/>
          <w:color w:val="000000"/>
          <w:sz w:val="22"/>
          <w:szCs w:val="22"/>
          <w:u w:val="single"/>
          <w:lang w:val="x-none"/>
        </w:rPr>
      </w:pPr>
      <w:r w:rsidRPr="00662C7A">
        <w:rPr>
          <w:rFonts w:eastAsiaTheme="minorEastAsia"/>
          <w:b/>
          <w:bCs/>
          <w:color w:val="000000"/>
          <w:sz w:val="22"/>
          <w:szCs w:val="22"/>
          <w:u w:val="single"/>
          <w:lang w:val="x-none"/>
        </w:rPr>
        <w:lastRenderedPageBreak/>
        <w:t xml:space="preserve">Proposal </w:t>
      </w:r>
      <w:r>
        <w:rPr>
          <w:rFonts w:eastAsiaTheme="minorEastAsia"/>
          <w:b/>
          <w:bCs/>
          <w:color w:val="000000"/>
          <w:sz w:val="22"/>
          <w:szCs w:val="22"/>
          <w:u w:val="single"/>
          <w:lang w:val="x-none"/>
        </w:rPr>
        <w:t>2</w:t>
      </w:r>
      <w:r w:rsidRPr="00662C7A">
        <w:rPr>
          <w:rFonts w:eastAsiaTheme="minorEastAsia"/>
          <w:b/>
          <w:bCs/>
          <w:color w:val="000000"/>
          <w:sz w:val="22"/>
          <w:szCs w:val="22"/>
          <w:u w:val="single"/>
          <w:lang w:val="x-none"/>
        </w:rPr>
        <w:t>:</w:t>
      </w:r>
    </w:p>
    <w:p w14:paraId="22C54BD5" w14:textId="4E813F71" w:rsidR="00B872B1" w:rsidRDefault="00846629" w:rsidP="00B872B1">
      <w:pPr>
        <w:jc w:val="both"/>
        <w:rPr>
          <w:rFonts w:eastAsiaTheme="minorEastAsia"/>
          <w:b/>
          <w:bCs/>
          <w:color w:val="000000"/>
          <w:sz w:val="22"/>
          <w:szCs w:val="22"/>
          <w:lang w:val="x-none"/>
        </w:rPr>
      </w:pPr>
      <w:r>
        <w:rPr>
          <w:b/>
          <w:bCs/>
          <w:color w:val="000000"/>
          <w:sz w:val="22"/>
          <w:szCs w:val="22"/>
        </w:rPr>
        <w:t xml:space="preserve">Adopt the following </w:t>
      </w:r>
      <w:r w:rsidR="00B872B1">
        <w:rPr>
          <w:b/>
          <w:bCs/>
          <w:color w:val="000000"/>
          <w:sz w:val="22"/>
          <w:szCs w:val="22"/>
        </w:rPr>
        <w:t>TP for TS38.215 clause 5.1.</w:t>
      </w:r>
      <w:r w:rsidR="005D4D98">
        <w:rPr>
          <w:b/>
          <w:bCs/>
          <w:color w:val="000000"/>
          <w:sz w:val="22"/>
          <w:szCs w:val="22"/>
        </w:rPr>
        <w:t>46</w:t>
      </w:r>
      <w:r w:rsidR="00B872B1">
        <w:rPr>
          <w:b/>
          <w:bCs/>
          <w:color w:val="000000"/>
          <w:sz w:val="22"/>
          <w:szCs w:val="22"/>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D4D98" w:rsidRPr="00F24B8D" w14:paraId="3C307CFE" w14:textId="77777777" w:rsidTr="00F24B8D">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58B2D35" w14:textId="77777777" w:rsidR="005D4D98" w:rsidRPr="00F24B8D" w:rsidRDefault="005D4D98" w:rsidP="00F24B8D">
            <w:pPr>
              <w:pStyle w:val="TAL"/>
              <w:rPr>
                <w:rFonts w:ascii="Times New Roman" w:eastAsia="ＭＳ ゴシック" w:hAnsi="Times New Roman"/>
                <w:iCs/>
                <w:color w:val="000000" w:themeColor="text1"/>
                <w:sz w:val="22"/>
                <w:szCs w:val="22"/>
                <w:lang w:val="en-US"/>
              </w:rPr>
            </w:pPr>
            <w:r w:rsidRPr="00F24B8D">
              <w:rPr>
                <w:rFonts w:ascii="Times New Roman" w:eastAsia="ＭＳ ゴシック" w:hAnsi="Times New Roman"/>
                <w:iCs/>
                <w:color w:val="000000" w:themeColor="text1"/>
                <w:sz w:val="22"/>
                <w:szCs w:val="22"/>
                <w:lang w:val="en-US"/>
              </w:rPr>
              <w:t>Definition</w:t>
            </w:r>
          </w:p>
        </w:tc>
        <w:tc>
          <w:tcPr>
            <w:tcW w:w="7787" w:type="dxa"/>
            <w:tcBorders>
              <w:top w:val="single" w:sz="4" w:space="0" w:color="auto"/>
              <w:left w:val="single" w:sz="4" w:space="0" w:color="auto"/>
              <w:bottom w:val="single" w:sz="4" w:space="0" w:color="auto"/>
              <w:right w:val="single" w:sz="4" w:space="0" w:color="auto"/>
            </w:tcBorders>
          </w:tcPr>
          <w:p w14:paraId="37521722" w14:textId="07D499C2" w:rsidR="005D4D98" w:rsidRPr="00F24B8D" w:rsidRDefault="005D4D98" w:rsidP="00F24B8D">
            <w:pPr>
              <w:pStyle w:val="TAL"/>
              <w:rPr>
                <w:rFonts w:ascii="Times New Roman" w:eastAsia="ＭＳ ゴシック" w:hAnsi="Times New Roman"/>
                <w:iCs/>
                <w:color w:val="000000" w:themeColor="text1"/>
                <w:sz w:val="22"/>
                <w:szCs w:val="22"/>
                <w:lang w:val="en-US"/>
              </w:rPr>
            </w:pPr>
            <w:r w:rsidRPr="00F24B8D">
              <w:rPr>
                <w:rFonts w:ascii="Times New Roman" w:eastAsia="ＭＳ ゴシック" w:hAnsi="Times New Roman"/>
                <w:iCs/>
                <w:color w:val="000000" w:themeColor="text1"/>
                <w:sz w:val="22"/>
                <w:szCs w:val="22"/>
                <w:lang w:val="en-US"/>
              </w:rPr>
              <w:t xml:space="preserve">UE Rx – Tx time difference offset is the </w:t>
            </w:r>
            <w:r w:rsidRPr="00D36F78">
              <w:rPr>
                <w:rFonts w:ascii="Times New Roman" w:eastAsia="ＭＳ ゴシック" w:hAnsi="Times New Roman"/>
                <w:iCs/>
                <w:strike/>
                <w:color w:val="FF0000"/>
                <w:sz w:val="22"/>
                <w:szCs w:val="22"/>
                <w:lang w:val="en-US"/>
              </w:rPr>
              <w:t>actual</w:t>
            </w:r>
            <w:r w:rsidRPr="00F24B8D">
              <w:rPr>
                <w:rFonts w:ascii="Times New Roman" w:eastAsia="ＭＳ ゴシック" w:hAnsi="Times New Roman"/>
                <w:iCs/>
                <w:color w:val="000000" w:themeColor="text1"/>
                <w:sz w:val="22"/>
                <w:szCs w:val="22"/>
                <w:lang w:val="en-US"/>
              </w:rPr>
              <w:t xml:space="preserve"> index difference </w:t>
            </w:r>
            <w:r w:rsidR="007A68E9" w:rsidRPr="00D36F78">
              <w:rPr>
                <w:rFonts w:ascii="Times New Roman" w:eastAsia="ＭＳ ゴシック" w:hAnsi="Times New Roman"/>
                <w:iCs/>
                <w:color w:val="FF0000"/>
                <w:sz w:val="22"/>
                <w:szCs w:val="22"/>
                <w:lang w:val="en-US"/>
              </w:rPr>
              <w:t>which represent</w:t>
            </w:r>
            <w:r w:rsidR="00BB576D">
              <w:rPr>
                <w:rFonts w:ascii="Times New Roman" w:eastAsia="ＭＳ ゴシック" w:hAnsi="Times New Roman"/>
                <w:iCs/>
                <w:color w:val="FF0000"/>
                <w:sz w:val="22"/>
                <w:szCs w:val="22"/>
                <w:lang w:val="en-US"/>
              </w:rPr>
              <w:t>s</w:t>
            </w:r>
            <w:r w:rsidR="007A68E9" w:rsidRPr="00D36F78">
              <w:rPr>
                <w:rFonts w:ascii="Times New Roman" w:eastAsia="ＭＳ ゴシック" w:hAnsi="Times New Roman"/>
                <w:iCs/>
                <w:color w:val="FF0000"/>
                <w:sz w:val="22"/>
                <w:szCs w:val="22"/>
                <w:lang w:val="en-US"/>
              </w:rPr>
              <w:t xml:space="preserve"> the absolute number of subframes</w:t>
            </w:r>
            <w:r w:rsidR="007A68E9" w:rsidRPr="00F24B8D">
              <w:rPr>
                <w:rFonts w:ascii="Times New Roman" w:eastAsia="ＭＳ ゴシック" w:hAnsi="Times New Roman"/>
                <w:iCs/>
                <w:color w:val="000000" w:themeColor="text1"/>
                <w:sz w:val="22"/>
                <w:szCs w:val="22"/>
                <w:lang w:val="en-US"/>
              </w:rPr>
              <w:t xml:space="preserve"> </w:t>
            </w:r>
            <w:r w:rsidRPr="00F24B8D">
              <w:rPr>
                <w:rFonts w:ascii="Times New Roman" w:eastAsia="ＭＳ ゴシック" w:hAnsi="Times New Roman"/>
                <w:iCs/>
                <w:color w:val="000000" w:themeColor="text1"/>
                <w:sz w:val="22"/>
                <w:szCs w:val="22"/>
                <w:lang w:val="en-US"/>
              </w:rPr>
              <w:t>between subframe #j and subframe #i of the subframes used for the UE Rx – Tx time difference measurement as defined in Clause 5.1.30, where uplink subframe #j is the closest in time to the DL subframe #i received from a transmission poin (TP) [18].</w:t>
            </w:r>
            <w:r w:rsidR="007A68E9">
              <w:rPr>
                <w:rFonts w:ascii="Times New Roman" w:eastAsia="ＭＳ ゴシック" w:hAnsi="Times New Roman"/>
                <w:iCs/>
                <w:color w:val="000000" w:themeColor="text1"/>
                <w:sz w:val="22"/>
                <w:szCs w:val="22"/>
                <w:lang w:val="en-US"/>
              </w:rPr>
              <w:t xml:space="preserve"> </w:t>
            </w:r>
          </w:p>
          <w:p w14:paraId="634E34C3" w14:textId="77777777" w:rsidR="005D4D98" w:rsidRPr="00F24B8D" w:rsidRDefault="005D4D98" w:rsidP="00F24B8D">
            <w:pPr>
              <w:pStyle w:val="TAL"/>
              <w:rPr>
                <w:rFonts w:ascii="Times New Roman" w:eastAsia="ＭＳ ゴシック" w:hAnsi="Times New Roman"/>
                <w:iCs/>
                <w:color w:val="000000" w:themeColor="text1"/>
                <w:sz w:val="22"/>
                <w:szCs w:val="22"/>
                <w:lang w:val="en-US"/>
              </w:rPr>
            </w:pPr>
          </w:p>
          <w:p w14:paraId="4A4B0CA2" w14:textId="77777777" w:rsidR="005D4D98" w:rsidRPr="00F24B8D" w:rsidRDefault="005D4D98" w:rsidP="00F24B8D">
            <w:pPr>
              <w:pStyle w:val="TAL"/>
              <w:rPr>
                <w:rFonts w:ascii="Times New Roman" w:eastAsia="ＭＳ ゴシック" w:hAnsi="Times New Roman"/>
                <w:iCs/>
                <w:color w:val="000000" w:themeColor="text1"/>
                <w:sz w:val="22"/>
                <w:szCs w:val="22"/>
                <w:lang w:val="en-US"/>
              </w:rPr>
            </w:pPr>
            <w:r w:rsidRPr="00F24B8D">
              <w:rPr>
                <w:rFonts w:ascii="Times New Roman" w:eastAsia="ＭＳ ゴシック" w:hAnsi="Times New Roman"/>
                <w:iCs/>
                <w:color w:val="000000" w:themeColor="text1"/>
                <w:sz w:val="22"/>
                <w:szCs w:val="22"/>
                <w:lang w:val="en-US"/>
              </w:rPr>
              <w:t>For frequency range 1, the reference point for UE Rx – Tx time difference offset measurement shall be the same antenna connectors as defined in Clause 5.1.30 for the UE Rx – Tx time difference measurement. For frequency range 2, the reference point UE Rx – Tx time difference offset measurement shall be the same antenna as defined in Section 5.1.30 for of the UE Rx – Tx time difference measurement.</w:t>
            </w:r>
          </w:p>
        </w:tc>
      </w:tr>
      <w:tr w:rsidR="005D4D98" w:rsidRPr="00F24B8D" w14:paraId="039E33DF" w14:textId="77777777" w:rsidTr="00F24B8D">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2B37E375" w14:textId="77777777" w:rsidR="005D4D98" w:rsidRPr="00F24B8D" w:rsidRDefault="005D4D98" w:rsidP="00F24B8D">
            <w:pPr>
              <w:pStyle w:val="TAL"/>
              <w:rPr>
                <w:rFonts w:ascii="Times New Roman" w:eastAsia="ＭＳ ゴシック" w:hAnsi="Times New Roman"/>
                <w:iCs/>
                <w:color w:val="000000" w:themeColor="text1"/>
                <w:sz w:val="22"/>
                <w:szCs w:val="22"/>
                <w:lang w:val="en-US"/>
              </w:rPr>
            </w:pPr>
            <w:r w:rsidRPr="00F24B8D">
              <w:rPr>
                <w:rFonts w:ascii="Times New Roman" w:eastAsia="ＭＳ ゴシック" w:hAnsi="Times New Roman"/>
                <w:iCs/>
                <w:color w:val="000000" w:themeColor="text1"/>
                <w:sz w:val="22"/>
                <w:szCs w:val="22"/>
                <w:lang w:val="en-US"/>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1A1DC869" w14:textId="77777777" w:rsidR="005D4D98" w:rsidRPr="00F24B8D" w:rsidRDefault="005D4D98" w:rsidP="00F24B8D">
            <w:pPr>
              <w:pStyle w:val="TAL"/>
              <w:rPr>
                <w:rFonts w:ascii="Times New Roman" w:eastAsia="ＭＳ ゴシック" w:hAnsi="Times New Roman"/>
                <w:iCs/>
                <w:color w:val="000000" w:themeColor="text1"/>
                <w:sz w:val="22"/>
                <w:szCs w:val="22"/>
                <w:lang w:val="en-US"/>
              </w:rPr>
            </w:pPr>
            <w:r w:rsidRPr="00F24B8D">
              <w:rPr>
                <w:rFonts w:ascii="Times New Roman" w:eastAsia="ＭＳ ゴシック" w:hAnsi="Times New Roman"/>
                <w:iCs/>
                <w:color w:val="000000" w:themeColor="text1"/>
                <w:sz w:val="22"/>
                <w:szCs w:val="22"/>
                <w:lang w:val="en-US"/>
              </w:rPr>
              <w:t>RRC_CONNECTED</w:t>
            </w:r>
          </w:p>
        </w:tc>
      </w:tr>
    </w:tbl>
    <w:p w14:paraId="39AF7204" w14:textId="77777777" w:rsidR="00BB576D" w:rsidRPr="00D36F78" w:rsidRDefault="00BB576D" w:rsidP="002D7387">
      <w:pPr>
        <w:jc w:val="both"/>
        <w:rPr>
          <w:rFonts w:eastAsiaTheme="minorEastAsia"/>
          <w:lang w:eastAsia="zh-CN"/>
        </w:rPr>
      </w:pPr>
    </w:p>
    <w:p w14:paraId="3B2F2612" w14:textId="53C2B46F" w:rsidR="00F85A68" w:rsidRPr="00062063" w:rsidRDefault="00802795" w:rsidP="002D7387">
      <w:pPr>
        <w:jc w:val="both"/>
        <w:rPr>
          <w:rFonts w:eastAsiaTheme="minorEastAsia"/>
          <w:lang w:eastAsia="zh-CN"/>
        </w:rPr>
      </w:pPr>
      <w:r w:rsidRPr="00D36F78">
        <w:rPr>
          <w:rFonts w:eastAsiaTheme="minorEastAsia"/>
          <w:lang w:eastAsia="zh-CN"/>
        </w:rPr>
        <w:t xml:space="preserve">Meanwhile, the </w:t>
      </w:r>
      <w:r w:rsidR="008E315B">
        <w:rPr>
          <w:lang w:eastAsia="en-GB"/>
        </w:rPr>
        <w:t>UE Rx – Tx time difference offset</w:t>
      </w:r>
      <w:r w:rsidR="008B5C03" w:rsidRPr="00062063">
        <w:rPr>
          <w:rFonts w:eastAsiaTheme="minorEastAsia"/>
          <w:lang w:eastAsia="zh-CN"/>
        </w:rPr>
        <w:t xml:space="preserve"> </w:t>
      </w:r>
      <w:r w:rsidR="00BE2E4A" w:rsidRPr="00062063">
        <w:rPr>
          <w:rFonts w:eastAsiaTheme="minorEastAsia"/>
          <w:lang w:eastAsia="zh-CN"/>
        </w:rPr>
        <w:t xml:space="preserve">as well as the DL timing drift </w:t>
      </w:r>
      <w:r w:rsidR="00846629" w:rsidRPr="00062063">
        <w:rPr>
          <w:rFonts w:eastAsiaTheme="minorEastAsia"/>
          <w:lang w:eastAsia="zh-CN"/>
        </w:rPr>
        <w:t>can be</w:t>
      </w:r>
      <w:r w:rsidR="00BE2E4A" w:rsidRPr="00062063">
        <w:rPr>
          <w:rFonts w:eastAsiaTheme="minorEastAsia"/>
          <w:lang w:eastAsia="zh-CN"/>
        </w:rPr>
        <w:t xml:space="preserve"> reported to the LMF by UE. </w:t>
      </w:r>
      <w:r w:rsidR="00B77F36" w:rsidRPr="00062063">
        <w:rPr>
          <w:rFonts w:eastAsiaTheme="minorEastAsia"/>
          <w:lang w:eastAsia="zh-CN"/>
        </w:rPr>
        <w:t>I</w:t>
      </w:r>
      <w:r w:rsidR="004B2292" w:rsidRPr="00062063">
        <w:rPr>
          <w:rFonts w:eastAsiaTheme="minorEastAsia"/>
          <w:lang w:eastAsia="zh-CN"/>
        </w:rPr>
        <w:t xml:space="preserve">t </w:t>
      </w:r>
      <w:r w:rsidR="00F91685" w:rsidRPr="00062063">
        <w:rPr>
          <w:rFonts w:eastAsiaTheme="minorEastAsia"/>
          <w:lang w:eastAsia="zh-CN"/>
        </w:rPr>
        <w:t>should</w:t>
      </w:r>
      <w:r w:rsidR="004B2292" w:rsidRPr="00062063">
        <w:rPr>
          <w:rFonts w:eastAsiaTheme="minorEastAsia"/>
          <w:lang w:eastAsia="zh-CN"/>
        </w:rPr>
        <w:t xml:space="preserve"> be clarified that</w:t>
      </w:r>
      <w:r w:rsidR="00B77F36" w:rsidRPr="00062063">
        <w:rPr>
          <w:rFonts w:eastAsiaTheme="minorEastAsia"/>
          <w:lang w:eastAsia="zh-CN"/>
        </w:rPr>
        <w:t xml:space="preserve">, </w:t>
      </w:r>
      <w:r w:rsidR="00F12EB6" w:rsidRPr="00062063">
        <w:rPr>
          <w:rFonts w:eastAsiaTheme="minorEastAsia"/>
          <w:lang w:eastAsia="zh-CN"/>
        </w:rPr>
        <w:t>this information</w:t>
      </w:r>
      <w:r w:rsidR="00B77F36" w:rsidRPr="00062063">
        <w:rPr>
          <w:rFonts w:eastAsiaTheme="minorEastAsia"/>
          <w:lang w:eastAsia="zh-CN"/>
        </w:rPr>
        <w:t xml:space="preserve"> </w:t>
      </w:r>
      <w:r w:rsidR="00D228D1" w:rsidRPr="00062063">
        <w:rPr>
          <w:rFonts w:eastAsiaTheme="minorEastAsia"/>
          <w:lang w:eastAsia="zh-CN"/>
        </w:rPr>
        <w:t xml:space="preserve">is reported same as </w:t>
      </w:r>
      <w:r w:rsidR="00C3131A" w:rsidRPr="00062063">
        <w:rPr>
          <w:rFonts w:eastAsiaTheme="minorEastAsia"/>
          <w:lang w:eastAsia="zh-CN"/>
        </w:rPr>
        <w:t xml:space="preserve">legacy </w:t>
      </w:r>
      <w:r w:rsidR="00D228D1" w:rsidRPr="00062063">
        <w:rPr>
          <w:rFonts w:eastAsiaTheme="minorEastAsia"/>
          <w:lang w:eastAsia="zh-CN"/>
        </w:rPr>
        <w:t xml:space="preserve">UE Rx-Tx time difference via LPP, and the </w:t>
      </w:r>
      <w:r w:rsidR="00221146" w:rsidRPr="00062063">
        <w:rPr>
          <w:rFonts w:eastAsiaTheme="minorEastAsia"/>
          <w:lang w:eastAsia="zh-CN"/>
        </w:rPr>
        <w:t xml:space="preserve">granularity and reporting range of the </w:t>
      </w:r>
      <w:r w:rsidR="00EE275B">
        <w:rPr>
          <w:lang w:eastAsia="en-GB"/>
        </w:rPr>
        <w:t>UE Rx – Tx time difference offset</w:t>
      </w:r>
      <w:r w:rsidR="00221146" w:rsidRPr="00062063">
        <w:rPr>
          <w:rFonts w:eastAsiaTheme="minorEastAsia"/>
          <w:lang w:eastAsia="zh-CN"/>
        </w:rPr>
        <w:t xml:space="preserve"> and the DL timing drift </w:t>
      </w:r>
      <w:r w:rsidR="00C3131A" w:rsidRPr="00062063">
        <w:rPr>
          <w:rFonts w:eastAsiaTheme="minorEastAsia"/>
          <w:lang w:eastAsia="zh-CN"/>
        </w:rPr>
        <w:t>are</w:t>
      </w:r>
      <w:r w:rsidR="00221146" w:rsidRPr="00062063">
        <w:rPr>
          <w:rFonts w:eastAsiaTheme="minorEastAsia"/>
          <w:lang w:eastAsia="zh-CN"/>
        </w:rPr>
        <w:t xml:space="preserve"> to be determined </w:t>
      </w:r>
      <w:r w:rsidR="004B2292" w:rsidRPr="00062063">
        <w:rPr>
          <w:rFonts w:eastAsiaTheme="minorEastAsia"/>
          <w:lang w:eastAsia="zh-CN"/>
        </w:rPr>
        <w:t>for TS37.355</w:t>
      </w:r>
      <w:r w:rsidR="00EE275B">
        <w:rPr>
          <w:rFonts w:eastAsiaTheme="minorEastAsia"/>
          <w:lang w:eastAsia="zh-CN"/>
        </w:rPr>
        <w:t>.</w:t>
      </w:r>
      <w:r w:rsidR="001D7E11">
        <w:rPr>
          <w:rFonts w:eastAsiaTheme="minorEastAsia"/>
          <w:lang w:eastAsia="zh-CN"/>
        </w:rPr>
        <w:t xml:space="preserve"> </w:t>
      </w:r>
      <w:r w:rsidR="001A06F8">
        <w:rPr>
          <w:rFonts w:eastAsiaTheme="minorEastAsia"/>
          <w:lang w:eastAsia="zh-CN"/>
        </w:rPr>
        <w:t xml:space="preserve">Thus, </w:t>
      </w:r>
      <w:r w:rsidR="009E5B46" w:rsidRPr="00062063">
        <w:rPr>
          <w:rFonts w:eastAsiaTheme="minorEastAsia"/>
          <w:lang w:eastAsia="zh-CN"/>
        </w:rPr>
        <w:t xml:space="preserve">the </w:t>
      </w:r>
      <w:r w:rsidR="009E5B46">
        <w:rPr>
          <w:lang w:eastAsia="en-GB"/>
        </w:rPr>
        <w:t xml:space="preserve">UE Rx – Tx time difference </w:t>
      </w:r>
      <w:r w:rsidR="00600E9C">
        <w:rPr>
          <w:lang w:eastAsia="en-GB"/>
        </w:rPr>
        <w:t xml:space="preserve">offset </w:t>
      </w:r>
      <w:r w:rsidR="009E5B46" w:rsidRPr="00062063">
        <w:rPr>
          <w:rFonts w:eastAsiaTheme="minorEastAsia"/>
          <w:lang w:eastAsia="zh-CN"/>
        </w:rPr>
        <w:t>and the DL timing drift</w:t>
      </w:r>
      <w:r w:rsidR="009E5B46">
        <w:rPr>
          <w:rFonts w:eastAsiaTheme="minorEastAsia"/>
          <w:lang w:eastAsia="zh-CN"/>
        </w:rPr>
        <w:t xml:space="preserve"> should be </w:t>
      </w:r>
      <w:r w:rsidR="003A55D7">
        <w:rPr>
          <w:rFonts w:eastAsiaTheme="minorEastAsia"/>
          <w:lang w:eastAsia="zh-CN"/>
        </w:rPr>
        <w:t>added to</w:t>
      </w:r>
      <w:r w:rsidR="00462227">
        <w:rPr>
          <w:rFonts w:eastAsiaTheme="minorEastAsia"/>
          <w:lang w:eastAsia="zh-CN"/>
        </w:rPr>
        <w:t xml:space="preserve"> the Rel-18</w:t>
      </w:r>
      <w:r w:rsidR="009E5B46">
        <w:rPr>
          <w:rFonts w:eastAsiaTheme="minorEastAsia"/>
          <w:lang w:eastAsia="zh-CN"/>
        </w:rPr>
        <w:t xml:space="preserve"> high-layer parameters </w:t>
      </w:r>
      <w:r w:rsidR="00462227">
        <w:rPr>
          <w:rFonts w:eastAsiaTheme="minorEastAsia"/>
          <w:lang w:eastAsia="zh-CN"/>
        </w:rPr>
        <w:t>list</w:t>
      </w:r>
      <w:r w:rsidR="00B60ACA">
        <w:rPr>
          <w:rFonts w:eastAsiaTheme="minorEastAsia"/>
          <w:lang w:eastAsia="zh-CN"/>
        </w:rPr>
        <w:t xml:space="preserve"> [5]. </w:t>
      </w:r>
    </w:p>
    <w:p w14:paraId="28B13135" w14:textId="4C3F9972" w:rsidR="00F12EB6" w:rsidRPr="00B60ACA" w:rsidRDefault="00F12EB6" w:rsidP="00F12EB6">
      <w:pPr>
        <w:jc w:val="both"/>
        <w:rPr>
          <w:rFonts w:eastAsiaTheme="minorEastAsia"/>
          <w:b/>
          <w:bCs/>
          <w:color w:val="000000"/>
          <w:sz w:val="22"/>
          <w:szCs w:val="22"/>
          <w:u w:val="single"/>
          <w:lang w:val="x-none"/>
        </w:rPr>
      </w:pPr>
      <w:r w:rsidRPr="00B60ACA">
        <w:rPr>
          <w:rFonts w:eastAsiaTheme="minorEastAsia"/>
          <w:b/>
          <w:bCs/>
          <w:color w:val="000000"/>
          <w:sz w:val="22"/>
          <w:szCs w:val="22"/>
          <w:u w:val="single"/>
          <w:lang w:val="x-none"/>
        </w:rPr>
        <w:t>Proposal 3:</w:t>
      </w:r>
    </w:p>
    <w:p w14:paraId="51FD8575" w14:textId="3B4FC517" w:rsidR="001C6B1A" w:rsidRDefault="009B4E1C" w:rsidP="00846629">
      <w:pPr>
        <w:jc w:val="both"/>
        <w:rPr>
          <w:b/>
          <w:bCs/>
          <w:color w:val="000000"/>
          <w:sz w:val="22"/>
          <w:szCs w:val="22"/>
        </w:rPr>
      </w:pPr>
      <w:r w:rsidRPr="00D36F78">
        <w:rPr>
          <w:b/>
          <w:bCs/>
          <w:color w:val="000000"/>
          <w:sz w:val="22"/>
          <w:szCs w:val="22"/>
        </w:rPr>
        <w:t xml:space="preserve">The </w:t>
      </w:r>
      <w:r w:rsidR="00B60ACA" w:rsidRPr="00D36F78">
        <w:rPr>
          <w:b/>
          <w:bCs/>
          <w:color w:val="000000"/>
          <w:sz w:val="22"/>
          <w:szCs w:val="22"/>
        </w:rPr>
        <w:t>UE Rx – Tx time difference offset</w:t>
      </w:r>
      <w:r w:rsidRPr="00D36F78">
        <w:rPr>
          <w:b/>
          <w:bCs/>
          <w:color w:val="000000"/>
          <w:sz w:val="22"/>
          <w:szCs w:val="22"/>
        </w:rPr>
        <w:t xml:space="preserve"> and DL timing drift are reported to the LMF by UE via LPP</w:t>
      </w:r>
      <w:r w:rsidR="001C6B1A" w:rsidRPr="00D36F78">
        <w:rPr>
          <w:b/>
          <w:bCs/>
          <w:color w:val="000000"/>
          <w:sz w:val="22"/>
          <w:szCs w:val="22"/>
        </w:rPr>
        <w:t>. The</w:t>
      </w:r>
      <w:r w:rsidR="00B60ACA">
        <w:rPr>
          <w:b/>
          <w:bCs/>
          <w:color w:val="000000"/>
          <w:sz w:val="22"/>
          <w:szCs w:val="22"/>
        </w:rPr>
        <w:t>se two parameters should be included in the Rel-18 high-layer</w:t>
      </w:r>
      <w:r w:rsidR="00CC1155">
        <w:rPr>
          <w:b/>
          <w:bCs/>
          <w:color w:val="000000"/>
          <w:sz w:val="22"/>
          <w:szCs w:val="22"/>
        </w:rPr>
        <w:t xml:space="preserve"> parameter list</w:t>
      </w:r>
      <w:r w:rsidR="0017553C">
        <w:rPr>
          <w:b/>
          <w:bCs/>
          <w:color w:val="000000"/>
          <w:sz w:val="22"/>
          <w:szCs w:val="22"/>
        </w:rPr>
        <w:t xml:space="preserve"> as following</w:t>
      </w:r>
      <w:r w:rsidR="00CC1155">
        <w:rPr>
          <w:b/>
          <w:bCs/>
          <w:color w:val="000000"/>
          <w:sz w:val="22"/>
          <w:szCs w:val="22"/>
        </w:rPr>
        <w:t>.</w:t>
      </w:r>
    </w:p>
    <w:tbl>
      <w:tblPr>
        <w:tblW w:w="98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74"/>
        <w:gridCol w:w="680"/>
        <w:gridCol w:w="1417"/>
        <w:gridCol w:w="2211"/>
        <w:gridCol w:w="907"/>
        <w:gridCol w:w="589"/>
        <w:gridCol w:w="624"/>
        <w:gridCol w:w="1134"/>
        <w:gridCol w:w="850"/>
      </w:tblGrid>
      <w:tr w:rsidR="001649E5" w:rsidRPr="001468DB" w14:paraId="096B17EF" w14:textId="77777777" w:rsidTr="00DA0945">
        <w:trPr>
          <w:trHeight w:val="792"/>
        </w:trPr>
        <w:tc>
          <w:tcPr>
            <w:tcW w:w="1474" w:type="dxa"/>
            <w:shd w:val="clear" w:color="000000" w:fill="00B0F0"/>
            <w:vAlign w:val="center"/>
            <w:hideMark/>
          </w:tcPr>
          <w:p w14:paraId="4E540B20" w14:textId="77777777" w:rsidR="001649E5" w:rsidRPr="001468DB" w:rsidRDefault="001649E5" w:rsidP="00DA0945">
            <w:pPr>
              <w:widowControl w:val="0"/>
              <w:snapToGrid w:val="0"/>
              <w:rPr>
                <w:rFonts w:ascii="Arial" w:eastAsia="游ゴシック" w:hAnsi="Arial" w:cs="Arial"/>
                <w:b/>
                <w:bCs/>
                <w:color w:val="FFFFFF"/>
                <w:sz w:val="20"/>
              </w:rPr>
            </w:pPr>
            <w:r w:rsidRPr="001468DB">
              <w:rPr>
                <w:rFonts w:ascii="Arial" w:eastAsia="游ゴシック" w:hAnsi="Arial" w:cs="Arial"/>
                <w:b/>
                <w:bCs/>
                <w:color w:val="FFFFFF"/>
                <w:sz w:val="20"/>
              </w:rPr>
              <w:t>Parameter name in the spec</w:t>
            </w:r>
          </w:p>
        </w:tc>
        <w:tc>
          <w:tcPr>
            <w:tcW w:w="680" w:type="dxa"/>
            <w:shd w:val="clear" w:color="000000" w:fill="00B0F0"/>
            <w:vAlign w:val="center"/>
            <w:hideMark/>
          </w:tcPr>
          <w:p w14:paraId="093B9B54" w14:textId="77777777" w:rsidR="001649E5" w:rsidRPr="001468DB" w:rsidRDefault="001649E5" w:rsidP="00DA0945">
            <w:pPr>
              <w:widowControl w:val="0"/>
              <w:snapToGrid w:val="0"/>
              <w:rPr>
                <w:rFonts w:ascii="Arial" w:eastAsia="游ゴシック" w:hAnsi="Arial" w:cs="Arial"/>
                <w:b/>
                <w:bCs/>
                <w:color w:val="FFFFFF"/>
                <w:sz w:val="20"/>
              </w:rPr>
            </w:pPr>
            <w:r w:rsidRPr="001468DB">
              <w:rPr>
                <w:rFonts w:ascii="Arial" w:eastAsia="游ゴシック" w:hAnsi="Arial" w:cs="Arial"/>
                <w:b/>
                <w:bCs/>
                <w:color w:val="FFFFFF"/>
                <w:sz w:val="20"/>
              </w:rPr>
              <w:t>New or existing?</w:t>
            </w:r>
          </w:p>
        </w:tc>
        <w:tc>
          <w:tcPr>
            <w:tcW w:w="1417" w:type="dxa"/>
            <w:shd w:val="clear" w:color="000000" w:fill="00B0F0"/>
            <w:vAlign w:val="center"/>
            <w:hideMark/>
          </w:tcPr>
          <w:p w14:paraId="4EC28AAE" w14:textId="77777777" w:rsidR="001649E5" w:rsidRPr="001468DB" w:rsidRDefault="001649E5" w:rsidP="00DA0945">
            <w:pPr>
              <w:widowControl w:val="0"/>
              <w:snapToGrid w:val="0"/>
              <w:rPr>
                <w:rFonts w:ascii="Arial" w:eastAsia="游ゴシック" w:hAnsi="Arial" w:cs="Arial"/>
                <w:b/>
                <w:bCs/>
                <w:color w:val="FFFFFF"/>
                <w:sz w:val="20"/>
              </w:rPr>
            </w:pPr>
            <w:r w:rsidRPr="001468DB">
              <w:rPr>
                <w:rFonts w:ascii="Arial" w:eastAsia="游ゴシック" w:hAnsi="Arial" w:cs="Arial"/>
                <w:b/>
                <w:bCs/>
                <w:color w:val="FFFFFF"/>
                <w:sz w:val="20"/>
              </w:rPr>
              <w:t>Parameter name in the text</w:t>
            </w:r>
          </w:p>
        </w:tc>
        <w:tc>
          <w:tcPr>
            <w:tcW w:w="2211" w:type="dxa"/>
            <w:shd w:val="clear" w:color="000000" w:fill="00B0F0"/>
            <w:vAlign w:val="center"/>
            <w:hideMark/>
          </w:tcPr>
          <w:p w14:paraId="184F12A6" w14:textId="77777777" w:rsidR="001649E5" w:rsidRPr="001468DB" w:rsidRDefault="001649E5" w:rsidP="00DA0945">
            <w:pPr>
              <w:widowControl w:val="0"/>
              <w:snapToGrid w:val="0"/>
              <w:rPr>
                <w:rFonts w:ascii="Arial" w:eastAsia="游ゴシック" w:hAnsi="Arial" w:cs="Arial"/>
                <w:b/>
                <w:bCs/>
                <w:color w:val="FFFFFF"/>
                <w:sz w:val="20"/>
              </w:rPr>
            </w:pPr>
            <w:r w:rsidRPr="001468DB">
              <w:rPr>
                <w:rFonts w:ascii="Arial" w:eastAsia="游ゴシック" w:hAnsi="Arial" w:cs="Arial"/>
                <w:b/>
                <w:bCs/>
                <w:color w:val="FFFFFF"/>
                <w:sz w:val="20"/>
              </w:rPr>
              <w:t>Description</w:t>
            </w:r>
          </w:p>
        </w:tc>
        <w:tc>
          <w:tcPr>
            <w:tcW w:w="907" w:type="dxa"/>
            <w:shd w:val="clear" w:color="000000" w:fill="00B0F0"/>
            <w:vAlign w:val="center"/>
            <w:hideMark/>
          </w:tcPr>
          <w:p w14:paraId="2C8B3130" w14:textId="77777777" w:rsidR="001649E5" w:rsidRPr="001468DB" w:rsidRDefault="001649E5" w:rsidP="00DA0945">
            <w:pPr>
              <w:widowControl w:val="0"/>
              <w:snapToGrid w:val="0"/>
              <w:rPr>
                <w:rFonts w:ascii="Arial" w:eastAsia="游ゴシック" w:hAnsi="Arial" w:cs="Arial"/>
                <w:b/>
                <w:bCs/>
                <w:color w:val="FFFFFF"/>
                <w:sz w:val="20"/>
              </w:rPr>
            </w:pPr>
            <w:r w:rsidRPr="001468DB">
              <w:rPr>
                <w:rFonts w:ascii="Arial" w:eastAsia="游ゴシック" w:hAnsi="Arial" w:cs="Arial"/>
                <w:b/>
                <w:bCs/>
                <w:color w:val="FFFFFF"/>
                <w:sz w:val="20"/>
              </w:rPr>
              <w:t>Value range</w:t>
            </w:r>
          </w:p>
        </w:tc>
        <w:tc>
          <w:tcPr>
            <w:tcW w:w="589" w:type="dxa"/>
            <w:shd w:val="clear" w:color="000000" w:fill="00B0F0"/>
            <w:vAlign w:val="center"/>
            <w:hideMark/>
          </w:tcPr>
          <w:p w14:paraId="72EAD1D4" w14:textId="77777777" w:rsidR="001649E5" w:rsidRPr="001468DB" w:rsidRDefault="001649E5" w:rsidP="00DA0945">
            <w:pPr>
              <w:widowControl w:val="0"/>
              <w:snapToGrid w:val="0"/>
              <w:rPr>
                <w:rFonts w:ascii="Arial" w:eastAsia="游ゴシック" w:hAnsi="Arial" w:cs="Arial"/>
                <w:b/>
                <w:bCs/>
                <w:color w:val="FFFFFF"/>
                <w:sz w:val="20"/>
              </w:rPr>
            </w:pPr>
            <w:r w:rsidRPr="001468DB">
              <w:rPr>
                <w:rFonts w:ascii="Arial" w:eastAsia="游ゴシック" w:hAnsi="Arial" w:cs="Arial"/>
                <w:b/>
                <w:bCs/>
                <w:color w:val="FFFFFF"/>
                <w:sz w:val="20"/>
              </w:rPr>
              <w:t>Default value aspect</w:t>
            </w:r>
          </w:p>
        </w:tc>
        <w:tc>
          <w:tcPr>
            <w:tcW w:w="624" w:type="dxa"/>
            <w:shd w:val="clear" w:color="000000" w:fill="00B0F0"/>
            <w:vAlign w:val="center"/>
            <w:hideMark/>
          </w:tcPr>
          <w:p w14:paraId="3580B896" w14:textId="77777777" w:rsidR="001649E5" w:rsidRPr="001468DB" w:rsidRDefault="001649E5" w:rsidP="00DA0945">
            <w:pPr>
              <w:widowControl w:val="0"/>
              <w:snapToGrid w:val="0"/>
              <w:rPr>
                <w:rFonts w:ascii="Arial" w:eastAsia="游ゴシック" w:hAnsi="Arial" w:cs="Arial"/>
                <w:b/>
                <w:bCs/>
                <w:color w:val="FFFFFF"/>
                <w:sz w:val="20"/>
              </w:rPr>
            </w:pPr>
            <w:r w:rsidRPr="001468DB">
              <w:rPr>
                <w:rFonts w:ascii="Arial" w:eastAsia="游ゴシック" w:hAnsi="Arial" w:cs="Arial"/>
                <w:b/>
                <w:bCs/>
                <w:color w:val="FFFFFF"/>
                <w:sz w:val="20"/>
              </w:rPr>
              <w:t>Per (UE, cell, TRP, …)</w:t>
            </w:r>
          </w:p>
        </w:tc>
        <w:tc>
          <w:tcPr>
            <w:tcW w:w="1134" w:type="dxa"/>
            <w:shd w:val="clear" w:color="000000" w:fill="00B0F0"/>
            <w:vAlign w:val="center"/>
            <w:hideMark/>
          </w:tcPr>
          <w:p w14:paraId="26363506" w14:textId="77777777" w:rsidR="001649E5" w:rsidRPr="001468DB" w:rsidRDefault="001649E5" w:rsidP="00DA0945">
            <w:pPr>
              <w:widowControl w:val="0"/>
              <w:snapToGrid w:val="0"/>
              <w:rPr>
                <w:rFonts w:ascii="Arial" w:eastAsia="游ゴシック" w:hAnsi="Arial" w:cs="Arial"/>
                <w:b/>
                <w:bCs/>
                <w:color w:val="FFFFFF"/>
                <w:sz w:val="20"/>
              </w:rPr>
            </w:pPr>
            <w:r w:rsidRPr="001468DB">
              <w:rPr>
                <w:rFonts w:ascii="Arial" w:eastAsia="游ゴシック" w:hAnsi="Arial" w:cs="Arial"/>
                <w:b/>
                <w:bCs/>
                <w:color w:val="FFFFFF"/>
                <w:sz w:val="20"/>
              </w:rPr>
              <w:t>Required for initial access or IDLE/INACTIVE</w:t>
            </w:r>
          </w:p>
        </w:tc>
        <w:tc>
          <w:tcPr>
            <w:tcW w:w="850" w:type="dxa"/>
            <w:shd w:val="clear" w:color="000000" w:fill="00B0F0"/>
            <w:vAlign w:val="center"/>
            <w:hideMark/>
          </w:tcPr>
          <w:p w14:paraId="089CFB8D" w14:textId="77777777" w:rsidR="001649E5" w:rsidRPr="001468DB" w:rsidRDefault="001649E5" w:rsidP="00DA0945">
            <w:pPr>
              <w:widowControl w:val="0"/>
              <w:snapToGrid w:val="0"/>
              <w:rPr>
                <w:rFonts w:ascii="Arial" w:eastAsia="游ゴシック" w:hAnsi="Arial" w:cs="Arial"/>
                <w:b/>
                <w:bCs/>
                <w:color w:val="FFFFFF"/>
                <w:sz w:val="20"/>
              </w:rPr>
            </w:pPr>
            <w:r w:rsidRPr="001468DB">
              <w:rPr>
                <w:rFonts w:ascii="Arial" w:eastAsia="游ゴシック" w:hAnsi="Arial" w:cs="Arial"/>
                <w:b/>
                <w:bCs/>
                <w:color w:val="FFFFFF"/>
                <w:sz w:val="20"/>
              </w:rPr>
              <w:t>Specification</w:t>
            </w:r>
          </w:p>
        </w:tc>
      </w:tr>
      <w:tr w:rsidR="001649E5" w:rsidRPr="001468DB" w14:paraId="10BDD64D" w14:textId="77777777" w:rsidTr="00DA0945">
        <w:trPr>
          <w:trHeight w:val="1644"/>
        </w:trPr>
        <w:tc>
          <w:tcPr>
            <w:tcW w:w="1474" w:type="dxa"/>
            <w:shd w:val="clear" w:color="auto" w:fill="auto"/>
            <w:vAlign w:val="center"/>
            <w:hideMark/>
          </w:tcPr>
          <w:p w14:paraId="6C81D8C7" w14:textId="02295A8B" w:rsidR="001649E5" w:rsidRPr="001468DB" w:rsidRDefault="002F5E70" w:rsidP="00DA0945">
            <w:pPr>
              <w:widowControl w:val="0"/>
              <w:snapToGrid w:val="0"/>
              <w:rPr>
                <w:rFonts w:ascii="Arial" w:eastAsia="游ゴシック" w:hAnsi="Arial" w:cs="Arial"/>
                <w:color w:val="0000FF"/>
                <w:sz w:val="18"/>
                <w:szCs w:val="18"/>
              </w:rPr>
            </w:pPr>
            <w:r w:rsidRPr="00D36F78">
              <w:rPr>
                <w:rFonts w:ascii="Arial" w:eastAsia="游ゴシック" w:hAnsi="Arial" w:cs="Arial"/>
                <w:sz w:val="18"/>
                <w:szCs w:val="18"/>
              </w:rPr>
              <w:t>nr-UE-RxTxTimeDiff</w:t>
            </w:r>
            <w:r w:rsidR="00D45FBE">
              <w:rPr>
                <w:rFonts w:ascii="Arial" w:eastAsia="游ゴシック" w:hAnsi="Arial" w:cs="Arial"/>
                <w:sz w:val="18"/>
                <w:szCs w:val="18"/>
              </w:rPr>
              <w:t>Offset</w:t>
            </w:r>
            <w:r w:rsidRPr="00D36F78">
              <w:rPr>
                <w:rFonts w:ascii="Arial" w:eastAsia="游ゴシック" w:hAnsi="Arial" w:cs="Arial"/>
                <w:sz w:val="18"/>
                <w:szCs w:val="18"/>
              </w:rPr>
              <w:t>-r</w:t>
            </w:r>
            <w:r>
              <w:rPr>
                <w:rFonts w:ascii="Arial" w:eastAsia="游ゴシック" w:hAnsi="Arial" w:cs="Arial"/>
                <w:sz w:val="18"/>
                <w:szCs w:val="18"/>
              </w:rPr>
              <w:t>1</w:t>
            </w:r>
            <w:r w:rsidR="002D4A93">
              <w:rPr>
                <w:rFonts w:ascii="Arial" w:eastAsia="游ゴシック" w:hAnsi="Arial" w:cs="Arial"/>
                <w:sz w:val="18"/>
                <w:szCs w:val="18"/>
              </w:rPr>
              <w:t>8</w:t>
            </w:r>
            <w:r w:rsidR="001649E5" w:rsidRPr="00D36F78">
              <w:rPr>
                <w:rFonts w:ascii="Arial" w:eastAsia="游ゴシック" w:hAnsi="Arial" w:cs="Arial"/>
                <w:sz w:val="18"/>
                <w:szCs w:val="18"/>
              </w:rPr>
              <w:t xml:space="preserve"> </w:t>
            </w:r>
          </w:p>
        </w:tc>
        <w:tc>
          <w:tcPr>
            <w:tcW w:w="680" w:type="dxa"/>
            <w:shd w:val="clear" w:color="auto" w:fill="auto"/>
            <w:vAlign w:val="center"/>
            <w:hideMark/>
          </w:tcPr>
          <w:p w14:paraId="4C6649E5" w14:textId="77777777" w:rsidR="001649E5" w:rsidRPr="001468DB" w:rsidRDefault="001649E5" w:rsidP="00DA0945">
            <w:pPr>
              <w:widowControl w:val="0"/>
              <w:snapToGrid w:val="0"/>
              <w:rPr>
                <w:rFonts w:ascii="Arial" w:eastAsia="游ゴシック" w:hAnsi="Arial" w:cs="Arial"/>
                <w:color w:val="0000FF"/>
                <w:sz w:val="18"/>
                <w:szCs w:val="18"/>
              </w:rPr>
            </w:pPr>
            <w:r w:rsidRPr="00D36F78">
              <w:rPr>
                <w:rFonts w:ascii="Arial" w:eastAsia="游ゴシック" w:hAnsi="Arial" w:cs="Arial"/>
                <w:sz w:val="18"/>
                <w:szCs w:val="18"/>
              </w:rPr>
              <w:t>New</w:t>
            </w:r>
          </w:p>
        </w:tc>
        <w:tc>
          <w:tcPr>
            <w:tcW w:w="1417" w:type="dxa"/>
            <w:shd w:val="clear" w:color="auto" w:fill="auto"/>
            <w:vAlign w:val="center"/>
            <w:hideMark/>
          </w:tcPr>
          <w:p w14:paraId="0B2DBCEC" w14:textId="514342EC" w:rsidR="001649E5" w:rsidRPr="001468DB" w:rsidRDefault="001649E5" w:rsidP="00DA0945">
            <w:pPr>
              <w:widowControl w:val="0"/>
              <w:snapToGrid w:val="0"/>
              <w:rPr>
                <w:rFonts w:ascii="Arial" w:eastAsia="游ゴシック" w:hAnsi="Arial" w:cs="Arial"/>
                <w:color w:val="0000FF"/>
                <w:sz w:val="18"/>
                <w:szCs w:val="18"/>
              </w:rPr>
            </w:pPr>
            <w:r w:rsidRPr="00DA0945">
              <w:rPr>
                <w:rFonts w:ascii="Arial" w:eastAsia="游ゴシック" w:hAnsi="Arial" w:cs="Arial"/>
                <w:sz w:val="18"/>
                <w:szCs w:val="18"/>
              </w:rPr>
              <w:t>UE Rx – Tx time difference offset</w:t>
            </w:r>
          </w:p>
        </w:tc>
        <w:tc>
          <w:tcPr>
            <w:tcW w:w="2211" w:type="dxa"/>
            <w:shd w:val="clear" w:color="auto" w:fill="auto"/>
            <w:vAlign w:val="center"/>
            <w:hideMark/>
          </w:tcPr>
          <w:p w14:paraId="74B55E55" w14:textId="759937A3" w:rsidR="001649E5" w:rsidRPr="001468DB" w:rsidRDefault="001649E5" w:rsidP="00DA0945">
            <w:pPr>
              <w:widowControl w:val="0"/>
              <w:snapToGrid w:val="0"/>
              <w:rPr>
                <w:rFonts w:ascii="Arial" w:eastAsia="游ゴシック" w:hAnsi="Arial" w:cs="Arial"/>
                <w:color w:val="0000FF"/>
                <w:sz w:val="18"/>
                <w:szCs w:val="18"/>
              </w:rPr>
            </w:pPr>
            <w:r>
              <w:rPr>
                <w:rFonts w:ascii="Arial" w:eastAsia="游ゴシック" w:hAnsi="Arial" w:cs="Arial"/>
                <w:sz w:val="18"/>
                <w:szCs w:val="18"/>
              </w:rPr>
              <w:t xml:space="preserve">Indicates the </w:t>
            </w:r>
            <w:r w:rsidRPr="00D36F78">
              <w:rPr>
                <w:rFonts w:ascii="Arial" w:eastAsia="游ゴシック" w:hAnsi="Arial" w:cs="Arial"/>
                <w:sz w:val="18"/>
                <w:szCs w:val="18"/>
              </w:rPr>
              <w:t>index difference which represents the absolute number of subframes between subframe #j and subframe #i of the subframes used for the UE Rx – Tx time difference measurement</w:t>
            </w:r>
          </w:p>
        </w:tc>
        <w:tc>
          <w:tcPr>
            <w:tcW w:w="907" w:type="dxa"/>
            <w:shd w:val="clear" w:color="auto" w:fill="auto"/>
            <w:noWrap/>
            <w:vAlign w:val="center"/>
            <w:hideMark/>
          </w:tcPr>
          <w:p w14:paraId="6CF0D059" w14:textId="275463D5" w:rsidR="001649E5" w:rsidRPr="00D36F78" w:rsidRDefault="00922945" w:rsidP="00DA0945">
            <w:pPr>
              <w:widowControl w:val="0"/>
              <w:snapToGrid w:val="0"/>
              <w:rPr>
                <w:rFonts w:ascii="Arial" w:eastAsiaTheme="minorEastAsia" w:hAnsi="Arial" w:cs="Arial"/>
                <w:color w:val="0000FF"/>
                <w:sz w:val="18"/>
                <w:szCs w:val="18"/>
                <w:lang w:eastAsia="zh-CN"/>
              </w:rPr>
            </w:pPr>
            <w:r w:rsidRPr="00D36F78">
              <w:rPr>
                <w:rFonts w:ascii="Arial" w:eastAsia="游ゴシック" w:hAnsi="Arial" w:cs="Arial" w:hint="eastAsia"/>
                <w:sz w:val="18"/>
                <w:szCs w:val="18"/>
              </w:rPr>
              <w:t>T</w:t>
            </w:r>
            <w:r w:rsidRPr="00D36F78">
              <w:rPr>
                <w:rFonts w:ascii="Arial" w:eastAsia="游ゴシック" w:hAnsi="Arial" w:cs="Arial"/>
                <w:sz w:val="18"/>
                <w:szCs w:val="18"/>
              </w:rPr>
              <w:t>BD</w:t>
            </w:r>
          </w:p>
        </w:tc>
        <w:tc>
          <w:tcPr>
            <w:tcW w:w="589" w:type="dxa"/>
            <w:shd w:val="clear" w:color="auto" w:fill="auto"/>
            <w:noWrap/>
            <w:vAlign w:val="center"/>
            <w:hideMark/>
          </w:tcPr>
          <w:p w14:paraId="6D75CEB4" w14:textId="77777777" w:rsidR="001649E5" w:rsidRPr="00D36F78" w:rsidRDefault="001649E5" w:rsidP="00DA0945">
            <w:pPr>
              <w:widowControl w:val="0"/>
              <w:snapToGrid w:val="0"/>
              <w:rPr>
                <w:rFonts w:ascii="Arial" w:eastAsia="游ゴシック" w:hAnsi="Arial" w:cs="Arial"/>
                <w:sz w:val="18"/>
                <w:szCs w:val="18"/>
              </w:rPr>
            </w:pPr>
            <w:r w:rsidRPr="00D36F78">
              <w:rPr>
                <w:rFonts w:ascii="Arial" w:eastAsia="游ゴシック" w:hAnsi="Arial" w:cs="Arial"/>
                <w:sz w:val="18"/>
                <w:szCs w:val="18"/>
              </w:rPr>
              <w:t>NA</w:t>
            </w:r>
          </w:p>
        </w:tc>
        <w:tc>
          <w:tcPr>
            <w:tcW w:w="624" w:type="dxa"/>
            <w:shd w:val="clear" w:color="auto" w:fill="auto"/>
            <w:vAlign w:val="center"/>
            <w:hideMark/>
          </w:tcPr>
          <w:p w14:paraId="5B87D0A4" w14:textId="1D3EEF8B" w:rsidR="001649E5" w:rsidRPr="00D36F78" w:rsidRDefault="001649E5" w:rsidP="00DA0945">
            <w:pPr>
              <w:widowControl w:val="0"/>
              <w:snapToGrid w:val="0"/>
              <w:rPr>
                <w:rFonts w:ascii="Arial" w:eastAsia="游ゴシック" w:hAnsi="Arial" w:cs="Arial"/>
                <w:sz w:val="18"/>
                <w:szCs w:val="18"/>
              </w:rPr>
            </w:pPr>
            <w:r w:rsidRPr="00D36F78">
              <w:rPr>
                <w:rFonts w:ascii="Arial" w:eastAsia="游ゴシック" w:hAnsi="Arial" w:cs="Arial"/>
                <w:sz w:val="18"/>
                <w:szCs w:val="18"/>
              </w:rPr>
              <w:t xml:space="preserve">Per </w:t>
            </w:r>
            <w:r>
              <w:rPr>
                <w:rFonts w:ascii="Arial" w:eastAsia="游ゴシック" w:hAnsi="Arial" w:cs="Arial"/>
                <w:sz w:val="18"/>
                <w:szCs w:val="18"/>
              </w:rPr>
              <w:t>UE</w:t>
            </w:r>
          </w:p>
        </w:tc>
        <w:tc>
          <w:tcPr>
            <w:tcW w:w="1134" w:type="dxa"/>
            <w:shd w:val="clear" w:color="auto" w:fill="auto"/>
            <w:noWrap/>
            <w:vAlign w:val="center"/>
            <w:hideMark/>
          </w:tcPr>
          <w:p w14:paraId="045C0A29" w14:textId="0258CA2C" w:rsidR="001649E5" w:rsidRPr="00D36F78" w:rsidRDefault="001649E5" w:rsidP="00DA0945">
            <w:pPr>
              <w:widowControl w:val="0"/>
              <w:snapToGrid w:val="0"/>
              <w:rPr>
                <w:rFonts w:ascii="Arial" w:eastAsia="游ゴシック" w:hAnsi="Arial" w:cs="Arial"/>
                <w:sz w:val="18"/>
                <w:szCs w:val="18"/>
              </w:rPr>
            </w:pPr>
            <w:r w:rsidRPr="00D36F78">
              <w:rPr>
                <w:rFonts w:ascii="Arial" w:eastAsia="游ゴシック" w:hAnsi="Arial" w:cs="Arial"/>
                <w:sz w:val="18"/>
                <w:szCs w:val="18"/>
              </w:rPr>
              <w:t>No</w:t>
            </w:r>
          </w:p>
        </w:tc>
        <w:tc>
          <w:tcPr>
            <w:tcW w:w="850" w:type="dxa"/>
            <w:shd w:val="clear" w:color="auto" w:fill="auto"/>
            <w:noWrap/>
            <w:vAlign w:val="center"/>
            <w:hideMark/>
          </w:tcPr>
          <w:p w14:paraId="59FE6D8E" w14:textId="449176C7" w:rsidR="001649E5" w:rsidRPr="001468DB" w:rsidRDefault="001649E5" w:rsidP="00DA0945">
            <w:pPr>
              <w:widowControl w:val="0"/>
              <w:snapToGrid w:val="0"/>
              <w:rPr>
                <w:rFonts w:ascii="Arial" w:eastAsia="游ゴシック" w:hAnsi="Arial" w:cs="Arial"/>
                <w:color w:val="0000FF"/>
                <w:sz w:val="18"/>
                <w:szCs w:val="18"/>
              </w:rPr>
            </w:pPr>
            <w:r w:rsidRPr="00D36F78">
              <w:rPr>
                <w:rFonts w:ascii="Arial" w:eastAsia="游ゴシック" w:hAnsi="Arial" w:cs="Arial"/>
                <w:sz w:val="18"/>
                <w:szCs w:val="18"/>
              </w:rPr>
              <w:t>37.355</w:t>
            </w:r>
          </w:p>
        </w:tc>
      </w:tr>
      <w:tr w:rsidR="00BA189E" w:rsidRPr="001468DB" w14:paraId="14BCB204" w14:textId="77777777" w:rsidTr="00DA0945">
        <w:trPr>
          <w:trHeight w:val="1644"/>
        </w:trPr>
        <w:tc>
          <w:tcPr>
            <w:tcW w:w="1474" w:type="dxa"/>
            <w:shd w:val="clear" w:color="auto" w:fill="auto"/>
            <w:vAlign w:val="center"/>
          </w:tcPr>
          <w:p w14:paraId="6789EEB9" w14:textId="46767340" w:rsidR="00BA189E" w:rsidRPr="00D36F78" w:rsidRDefault="00C3771D" w:rsidP="00BA189E">
            <w:pPr>
              <w:widowControl w:val="0"/>
              <w:snapToGrid w:val="0"/>
              <w:rPr>
                <w:rFonts w:ascii="Arial" w:eastAsiaTheme="minorEastAsia" w:hAnsi="Arial" w:cs="Arial"/>
                <w:sz w:val="18"/>
                <w:szCs w:val="18"/>
                <w:lang w:eastAsia="zh-CN"/>
              </w:rPr>
            </w:pPr>
            <w:r w:rsidRPr="00DA0945">
              <w:rPr>
                <w:rFonts w:ascii="Arial" w:eastAsia="游ゴシック" w:hAnsi="Arial" w:cs="Arial"/>
                <w:sz w:val="18"/>
                <w:szCs w:val="18"/>
              </w:rPr>
              <w:t>nr-</w:t>
            </w:r>
            <w:r w:rsidR="00BA189E">
              <w:rPr>
                <w:rFonts w:ascii="Arial" w:eastAsiaTheme="minorEastAsia" w:hAnsi="Arial" w:cs="Arial" w:hint="eastAsia"/>
                <w:sz w:val="18"/>
                <w:szCs w:val="18"/>
                <w:lang w:eastAsia="zh-CN"/>
              </w:rPr>
              <w:t>D</w:t>
            </w:r>
            <w:r w:rsidR="00BA189E">
              <w:rPr>
                <w:rFonts w:ascii="Arial" w:eastAsiaTheme="minorEastAsia" w:hAnsi="Arial" w:cs="Arial"/>
                <w:sz w:val="18"/>
                <w:szCs w:val="18"/>
                <w:lang w:eastAsia="zh-CN"/>
              </w:rPr>
              <w:t>L</w:t>
            </w:r>
            <w:r>
              <w:rPr>
                <w:rFonts w:ascii="Arial" w:eastAsiaTheme="minorEastAsia" w:hAnsi="Arial" w:cs="Arial"/>
                <w:sz w:val="18"/>
                <w:szCs w:val="18"/>
                <w:lang w:eastAsia="zh-CN"/>
              </w:rPr>
              <w:t>-</w:t>
            </w:r>
            <w:r w:rsidR="00BA189E">
              <w:rPr>
                <w:rFonts w:ascii="Arial" w:eastAsiaTheme="minorEastAsia" w:hAnsi="Arial" w:cs="Arial"/>
                <w:sz w:val="18"/>
                <w:szCs w:val="18"/>
                <w:lang w:eastAsia="zh-CN"/>
              </w:rPr>
              <w:t>timingdrift</w:t>
            </w:r>
            <w:r w:rsidR="002D4A93">
              <w:rPr>
                <w:rFonts w:ascii="Arial" w:eastAsiaTheme="minorEastAsia" w:hAnsi="Arial" w:cs="Arial"/>
                <w:sz w:val="18"/>
                <w:szCs w:val="18"/>
                <w:lang w:eastAsia="zh-CN"/>
              </w:rPr>
              <w:t>-r18</w:t>
            </w:r>
          </w:p>
        </w:tc>
        <w:tc>
          <w:tcPr>
            <w:tcW w:w="680" w:type="dxa"/>
            <w:shd w:val="clear" w:color="auto" w:fill="auto"/>
            <w:vAlign w:val="center"/>
          </w:tcPr>
          <w:p w14:paraId="31982179" w14:textId="2E287863" w:rsidR="00BA189E" w:rsidRPr="001649E5" w:rsidRDefault="00BA189E" w:rsidP="00BA189E">
            <w:pPr>
              <w:widowControl w:val="0"/>
              <w:snapToGrid w:val="0"/>
              <w:rPr>
                <w:rFonts w:ascii="Arial" w:eastAsia="游ゴシック" w:hAnsi="Arial" w:cs="Arial"/>
                <w:sz w:val="18"/>
                <w:szCs w:val="18"/>
              </w:rPr>
            </w:pPr>
            <w:r w:rsidRPr="00DA0945">
              <w:rPr>
                <w:rFonts w:ascii="Arial" w:eastAsia="游ゴシック" w:hAnsi="Arial" w:cs="Arial"/>
                <w:sz w:val="18"/>
                <w:szCs w:val="18"/>
              </w:rPr>
              <w:t>New</w:t>
            </w:r>
          </w:p>
        </w:tc>
        <w:tc>
          <w:tcPr>
            <w:tcW w:w="1417" w:type="dxa"/>
            <w:shd w:val="clear" w:color="auto" w:fill="auto"/>
            <w:vAlign w:val="center"/>
          </w:tcPr>
          <w:p w14:paraId="3448F8DF" w14:textId="444D5EB3" w:rsidR="00BA189E" w:rsidRPr="00DA0945" w:rsidRDefault="002D4A93" w:rsidP="00BA189E">
            <w:pPr>
              <w:widowControl w:val="0"/>
              <w:snapToGrid w:val="0"/>
              <w:rPr>
                <w:rFonts w:ascii="Arial" w:eastAsia="游ゴシック" w:hAnsi="Arial" w:cs="Arial"/>
                <w:sz w:val="18"/>
                <w:szCs w:val="18"/>
              </w:rPr>
            </w:pPr>
            <w:r>
              <w:rPr>
                <w:rFonts w:ascii="Arial" w:eastAsia="游ゴシック" w:hAnsi="Arial" w:cs="Arial"/>
                <w:sz w:val="18"/>
                <w:szCs w:val="18"/>
              </w:rPr>
              <w:t>DL timing drift</w:t>
            </w:r>
          </w:p>
        </w:tc>
        <w:tc>
          <w:tcPr>
            <w:tcW w:w="2211" w:type="dxa"/>
            <w:shd w:val="clear" w:color="auto" w:fill="auto"/>
            <w:vAlign w:val="center"/>
          </w:tcPr>
          <w:p w14:paraId="6E805BA6" w14:textId="1342CB9A" w:rsidR="00BA189E" w:rsidRDefault="007416B4" w:rsidP="00BA189E">
            <w:pPr>
              <w:widowControl w:val="0"/>
              <w:snapToGrid w:val="0"/>
              <w:rPr>
                <w:rFonts w:ascii="Arial" w:eastAsia="游ゴシック" w:hAnsi="Arial" w:cs="Arial"/>
                <w:sz w:val="18"/>
                <w:szCs w:val="18"/>
              </w:rPr>
            </w:pPr>
            <w:r>
              <w:rPr>
                <w:rFonts w:ascii="Arial" w:eastAsia="游ゴシック" w:hAnsi="Arial" w:cs="Arial"/>
                <w:sz w:val="18"/>
                <w:szCs w:val="18"/>
              </w:rPr>
              <w:t xml:space="preserve">Indicates the </w:t>
            </w:r>
            <w:r w:rsidRPr="00D36F78">
              <w:rPr>
                <w:rFonts w:ascii="Arial" w:eastAsia="游ゴシック" w:hAnsi="Arial" w:cs="Arial"/>
                <w:sz w:val="18"/>
                <w:szCs w:val="18"/>
              </w:rPr>
              <w:t>DL timing estimated to be shifted due to Doppler over the service link associated with the UE Rx-Tx time difference measurement period.</w:t>
            </w:r>
          </w:p>
        </w:tc>
        <w:tc>
          <w:tcPr>
            <w:tcW w:w="907" w:type="dxa"/>
            <w:shd w:val="clear" w:color="auto" w:fill="auto"/>
            <w:noWrap/>
            <w:vAlign w:val="center"/>
          </w:tcPr>
          <w:p w14:paraId="4D48EAF0" w14:textId="7E5403D7" w:rsidR="00BA189E" w:rsidRPr="001468DB" w:rsidRDefault="00922945" w:rsidP="00BA189E">
            <w:pPr>
              <w:widowControl w:val="0"/>
              <w:snapToGrid w:val="0"/>
              <w:rPr>
                <w:rFonts w:ascii="Arial" w:eastAsia="游ゴシック" w:hAnsi="Arial" w:cs="Arial"/>
                <w:color w:val="0000FF"/>
                <w:sz w:val="18"/>
                <w:szCs w:val="18"/>
              </w:rPr>
            </w:pPr>
            <w:r>
              <w:rPr>
                <w:rFonts w:ascii="Arial" w:eastAsia="游ゴシック" w:hAnsi="Arial" w:cs="Arial"/>
                <w:sz w:val="18"/>
                <w:szCs w:val="18"/>
              </w:rPr>
              <w:t>TBD</w:t>
            </w:r>
          </w:p>
        </w:tc>
        <w:tc>
          <w:tcPr>
            <w:tcW w:w="589" w:type="dxa"/>
            <w:shd w:val="clear" w:color="auto" w:fill="auto"/>
            <w:noWrap/>
            <w:vAlign w:val="center"/>
          </w:tcPr>
          <w:p w14:paraId="0169C7F1" w14:textId="21C2C800" w:rsidR="00BA189E" w:rsidRPr="00D36F78" w:rsidRDefault="007416B4" w:rsidP="00BA189E">
            <w:pPr>
              <w:widowControl w:val="0"/>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A</w:t>
            </w:r>
          </w:p>
        </w:tc>
        <w:tc>
          <w:tcPr>
            <w:tcW w:w="624" w:type="dxa"/>
            <w:shd w:val="clear" w:color="auto" w:fill="auto"/>
            <w:vAlign w:val="center"/>
          </w:tcPr>
          <w:p w14:paraId="5228185B" w14:textId="311CFB60" w:rsidR="00BA189E" w:rsidRPr="00D36F78" w:rsidRDefault="007416B4" w:rsidP="00BA189E">
            <w:pPr>
              <w:widowControl w:val="0"/>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P</w:t>
            </w:r>
            <w:r>
              <w:rPr>
                <w:rFonts w:ascii="Arial" w:eastAsiaTheme="minorEastAsia" w:hAnsi="Arial" w:cs="Arial"/>
                <w:sz w:val="18"/>
                <w:szCs w:val="18"/>
                <w:lang w:eastAsia="zh-CN"/>
              </w:rPr>
              <w:t>er UE</w:t>
            </w:r>
          </w:p>
        </w:tc>
        <w:tc>
          <w:tcPr>
            <w:tcW w:w="1134" w:type="dxa"/>
            <w:shd w:val="clear" w:color="auto" w:fill="auto"/>
            <w:noWrap/>
            <w:vAlign w:val="center"/>
          </w:tcPr>
          <w:p w14:paraId="673B308D" w14:textId="2C04E6AC" w:rsidR="00BA189E" w:rsidRPr="00D36F78" w:rsidRDefault="007416B4" w:rsidP="00BA189E">
            <w:pPr>
              <w:widowControl w:val="0"/>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o</w:t>
            </w:r>
          </w:p>
        </w:tc>
        <w:tc>
          <w:tcPr>
            <w:tcW w:w="850" w:type="dxa"/>
            <w:shd w:val="clear" w:color="auto" w:fill="auto"/>
            <w:noWrap/>
            <w:vAlign w:val="center"/>
          </w:tcPr>
          <w:p w14:paraId="64C28031" w14:textId="53E99DBB" w:rsidR="00BA189E" w:rsidRPr="00D36F78" w:rsidRDefault="007416B4" w:rsidP="00BA189E">
            <w:pPr>
              <w:widowControl w:val="0"/>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3</w:t>
            </w:r>
            <w:r>
              <w:rPr>
                <w:rFonts w:ascii="Arial" w:eastAsiaTheme="minorEastAsia" w:hAnsi="Arial" w:cs="Arial"/>
                <w:sz w:val="18"/>
                <w:szCs w:val="18"/>
                <w:lang w:eastAsia="zh-CN"/>
              </w:rPr>
              <w:t>7.355</w:t>
            </w:r>
          </w:p>
        </w:tc>
      </w:tr>
    </w:tbl>
    <w:p w14:paraId="53D7C71B" w14:textId="77777777" w:rsidR="001649E5" w:rsidRPr="00D36F78" w:rsidRDefault="001649E5" w:rsidP="00846629">
      <w:pPr>
        <w:jc w:val="both"/>
        <w:rPr>
          <w:b/>
          <w:bCs/>
          <w:color w:val="000000"/>
          <w:sz w:val="22"/>
          <w:szCs w:val="22"/>
        </w:rPr>
      </w:pPr>
    </w:p>
    <w:p w14:paraId="631E2673" w14:textId="4381DA9B" w:rsidR="00971F8B" w:rsidRPr="003C76F2" w:rsidRDefault="000D6727" w:rsidP="003C76F2">
      <w:pPr>
        <w:keepNext/>
        <w:numPr>
          <w:ilvl w:val="0"/>
          <w:numId w:val="25"/>
        </w:numPr>
        <w:tabs>
          <w:tab w:val="left" w:pos="0"/>
        </w:tabs>
        <w:spacing w:before="180" w:after="120"/>
        <w:jc w:val="both"/>
        <w:outlineLvl w:val="0"/>
        <w:rPr>
          <w:rFonts w:eastAsia="ＭＳ 明朝"/>
          <w:sz w:val="28"/>
        </w:rPr>
      </w:pPr>
      <w:r w:rsidRPr="003C76F2">
        <w:rPr>
          <w:rFonts w:ascii="Arial" w:eastAsia="ＭＳ 明朝" w:hAnsi="Arial"/>
          <w:b/>
          <w:bCs/>
          <w:kern w:val="28"/>
          <w:sz w:val="28"/>
          <w:lang w:eastAsia="ja-JP"/>
        </w:rPr>
        <w:lastRenderedPageBreak/>
        <w:t>Conclusion</w:t>
      </w:r>
      <w:r w:rsidR="00971F8B" w:rsidRPr="003C76F2">
        <w:rPr>
          <w:rFonts w:ascii="Arial" w:eastAsia="ＭＳ 明朝" w:hAnsi="Arial"/>
          <w:b/>
          <w:bCs/>
          <w:kern w:val="28"/>
          <w:sz w:val="28"/>
          <w:lang w:eastAsia="ja-JP"/>
        </w:rPr>
        <w:t xml:space="preserve"> </w:t>
      </w:r>
    </w:p>
    <w:p w14:paraId="44626AA1" w14:textId="77777777" w:rsidR="007329D8" w:rsidRPr="007329D8" w:rsidRDefault="007329D8" w:rsidP="00D36F78">
      <w:pPr>
        <w:rPr>
          <w:rFonts w:eastAsiaTheme="minorEastAsia"/>
          <w:szCs w:val="20"/>
        </w:rPr>
      </w:pPr>
      <w:r w:rsidRPr="00D36F78">
        <w:rPr>
          <w:rFonts w:eastAsiaTheme="minorEastAsia"/>
          <w:b/>
          <w:bCs/>
          <w:color w:val="000000"/>
          <w:sz w:val="22"/>
          <w:szCs w:val="22"/>
          <w:u w:val="single"/>
          <w:lang w:val="x-none"/>
        </w:rPr>
        <w:t>Proposal 1:</w:t>
      </w:r>
    </w:p>
    <w:p w14:paraId="62FAC1E5" w14:textId="44F695D8" w:rsidR="007329D8" w:rsidRPr="00D36F78" w:rsidRDefault="000973F6" w:rsidP="00D36F78">
      <w:pPr>
        <w:jc w:val="both"/>
        <w:rPr>
          <w:rFonts w:eastAsiaTheme="minorEastAsia"/>
          <w:b/>
          <w:bCs/>
          <w:color w:val="000000"/>
          <w:sz w:val="22"/>
          <w:szCs w:val="22"/>
          <w:lang w:val="x-none"/>
        </w:rPr>
      </w:pPr>
      <w:r>
        <w:rPr>
          <w:b/>
          <w:bCs/>
          <w:color w:val="000000"/>
          <w:sz w:val="22"/>
          <w:szCs w:val="22"/>
        </w:rPr>
        <w:t>Adopt the following</w:t>
      </w:r>
      <w:r w:rsidR="007329D8" w:rsidRPr="00D36F78">
        <w:rPr>
          <w:b/>
          <w:bCs/>
          <w:color w:val="000000"/>
          <w:sz w:val="22"/>
          <w:szCs w:val="22"/>
        </w:rPr>
        <w:t xml:space="preserve"> TP for TS38.214 clause 5.1.6.5. </w:t>
      </w:r>
    </w:p>
    <w:tbl>
      <w:tblPr>
        <w:tblStyle w:val="af0"/>
        <w:tblW w:w="9962" w:type="dxa"/>
        <w:tblLook w:val="04A0" w:firstRow="1" w:lastRow="0" w:firstColumn="1" w:lastColumn="0" w:noHBand="0" w:noVBand="1"/>
      </w:tblPr>
      <w:tblGrid>
        <w:gridCol w:w="9962"/>
      </w:tblGrid>
      <w:tr w:rsidR="007329D8" w14:paraId="6C0FB272" w14:textId="77777777" w:rsidTr="00F24B8D">
        <w:tc>
          <w:tcPr>
            <w:tcW w:w="9962" w:type="dxa"/>
          </w:tcPr>
          <w:p w14:paraId="48ED566B" w14:textId="77777777" w:rsidR="007329D8" w:rsidRPr="005C04FA" w:rsidRDefault="007329D8" w:rsidP="00F24B8D">
            <w:pPr>
              <w:pStyle w:val="3GPPText"/>
              <w:rPr>
                <w:color w:val="000000"/>
                <w:sz w:val="20"/>
              </w:rPr>
            </w:pPr>
            <w:r>
              <w:rPr>
                <w:color w:val="000000"/>
                <w:sz w:val="20"/>
              </w:rPr>
              <w:t>---</w:t>
            </w:r>
            <w:r w:rsidRPr="005C04FA">
              <w:rPr>
                <w:color w:val="000000"/>
                <w:sz w:val="20"/>
              </w:rPr>
              <w:t>-------------</w:t>
            </w:r>
            <w:r>
              <w:rPr>
                <w:color w:val="000000"/>
                <w:sz w:val="20"/>
              </w:rPr>
              <w:t>---------------------------- TP</w:t>
            </w:r>
            <w:r w:rsidRPr="005C04FA">
              <w:rPr>
                <w:color w:val="000000"/>
                <w:sz w:val="20"/>
              </w:rPr>
              <w:t xml:space="preserve"> for 38.214 </w:t>
            </w:r>
            <w:r>
              <w:rPr>
                <w:color w:val="000000"/>
                <w:sz w:val="20"/>
              </w:rPr>
              <w:t>5</w:t>
            </w:r>
            <w:r w:rsidRPr="005C04FA">
              <w:rPr>
                <w:color w:val="000000"/>
                <w:sz w:val="20"/>
              </w:rPr>
              <w:t>.</w:t>
            </w:r>
            <w:r>
              <w:rPr>
                <w:color w:val="000000"/>
                <w:sz w:val="20"/>
              </w:rPr>
              <w:t>1.6.5</w:t>
            </w:r>
            <w:r w:rsidRPr="005C04FA">
              <w:rPr>
                <w:color w:val="000000"/>
                <w:sz w:val="20"/>
              </w:rPr>
              <w:t>------------------------------------------------------</w:t>
            </w:r>
            <w:r>
              <w:rPr>
                <w:color w:val="000000"/>
                <w:sz w:val="20"/>
              </w:rPr>
              <w:t>-------</w:t>
            </w:r>
          </w:p>
          <w:p w14:paraId="541913BF" w14:textId="77777777" w:rsidR="007329D8" w:rsidRPr="00FA18A3" w:rsidRDefault="007329D8" w:rsidP="00F24B8D">
            <w:pPr>
              <w:jc w:val="center"/>
              <w:rPr>
                <w:rFonts w:eastAsiaTheme="minorEastAsia"/>
                <w:szCs w:val="20"/>
                <w:lang w:eastAsia="zh-CN"/>
              </w:rPr>
            </w:pPr>
            <w:r w:rsidRPr="005C04FA">
              <w:rPr>
                <w:szCs w:val="20"/>
                <w:lang w:eastAsia="zh-CN"/>
              </w:rPr>
              <w:t>&lt;unchanged part omitted&gt;</w:t>
            </w:r>
          </w:p>
          <w:p w14:paraId="61176E29" w14:textId="77777777" w:rsidR="007329D8" w:rsidRDefault="007329D8" w:rsidP="00F24B8D">
            <w:pPr>
              <w:jc w:val="both"/>
              <w:rPr>
                <w:iCs/>
                <w:color w:val="000000" w:themeColor="text1"/>
              </w:rPr>
            </w:pPr>
            <w:r>
              <w:rPr>
                <w:color w:val="000000" w:themeColor="text1"/>
              </w:rPr>
              <w:t xml:space="preserve">The UE may be configured to measure and report, via higher layer parameter [undetermined NTN related parameter] subject to UE capability, </w:t>
            </w:r>
            <w:r w:rsidRPr="00FA4F64">
              <w:t xml:space="preserve">UE Rx-Tx time difference measurements on a PRS resource associated with a </w:t>
            </w:r>
            <w:r w:rsidRPr="00FA4F64">
              <w:rPr>
                <w:i/>
                <w:color w:val="000000" w:themeColor="text1"/>
              </w:rPr>
              <w:t>dl-PRS-ID</w:t>
            </w:r>
            <w:r>
              <w:rPr>
                <w:iCs/>
                <w:color w:val="000000" w:themeColor="text1"/>
              </w:rPr>
              <w:t xml:space="preserve">. The UE shall </w:t>
            </w:r>
            <w:r w:rsidRPr="003C3A4B">
              <w:rPr>
                <w:iCs/>
                <w:color w:val="000000" w:themeColor="text1"/>
              </w:rPr>
              <w:t xml:space="preserve">report the </w:t>
            </w:r>
            <w:r w:rsidRPr="00F24B8D">
              <w:rPr>
                <w:iCs/>
                <w:strike/>
                <w:color w:val="FF0000"/>
              </w:rPr>
              <w:t>[actual]</w:t>
            </w:r>
            <w:r w:rsidRPr="003C3A4B">
              <w:rPr>
                <w:iCs/>
                <w:color w:val="000000" w:themeColor="text1"/>
              </w:rPr>
              <w:t xml:space="preserve"> </w:t>
            </w:r>
            <w:r>
              <w:rPr>
                <w:iCs/>
                <w:color w:val="000000" w:themeColor="text1"/>
              </w:rPr>
              <w:t xml:space="preserve">index difference </w:t>
            </w:r>
            <w:r w:rsidRPr="00F24B8D">
              <w:rPr>
                <w:iCs/>
                <w:color w:val="FF0000"/>
              </w:rPr>
              <w:t>which represent the absolute number of subframes</w:t>
            </w:r>
            <w:r w:rsidRPr="006C3557">
              <w:rPr>
                <w:iCs/>
                <w:color w:val="000000" w:themeColor="text1"/>
              </w:rPr>
              <w:t xml:space="preserve"> </w:t>
            </w:r>
            <w:r>
              <w:rPr>
                <w:iCs/>
                <w:color w:val="000000" w:themeColor="text1"/>
              </w:rPr>
              <w:t xml:space="preserve">between the uplink subframe </w:t>
            </w:r>
            <w:r w:rsidRPr="00964A61">
              <w:rPr>
                <w:i/>
                <w:color w:val="000000" w:themeColor="text1"/>
              </w:rPr>
              <w:t>j</w:t>
            </w:r>
            <w:r>
              <w:rPr>
                <w:iCs/>
                <w:color w:val="000000" w:themeColor="text1"/>
              </w:rPr>
              <w:t xml:space="preserve"> </w:t>
            </w:r>
            <w:r w:rsidRPr="00F24B8D">
              <w:rPr>
                <w:iCs/>
                <w:color w:val="FF0000"/>
              </w:rPr>
              <w:t xml:space="preserve">and UL subframe </w:t>
            </w:r>
            <w:r>
              <w:rPr>
                <w:iCs/>
                <w:color w:val="FF0000"/>
              </w:rPr>
              <w:t>i</w:t>
            </w:r>
            <w:r>
              <w:rPr>
                <w:iCs/>
                <w:color w:val="000000" w:themeColor="text1"/>
              </w:rPr>
              <w:t xml:space="preserve">, </w:t>
            </w:r>
            <w:r w:rsidRPr="00F24B8D">
              <w:rPr>
                <w:iCs/>
                <w:color w:val="FF0000"/>
              </w:rPr>
              <w:t>where UL subframe j is</w:t>
            </w:r>
            <w:r>
              <w:rPr>
                <w:iCs/>
                <w:color w:val="000000" w:themeColor="text1"/>
              </w:rPr>
              <w:t xml:space="preserve"> </w:t>
            </w:r>
            <w:r w:rsidRPr="00F24B8D">
              <w:rPr>
                <w:iCs/>
                <w:strike/>
                <w:color w:val="FF0000"/>
              </w:rPr>
              <w:t>and</w:t>
            </w:r>
            <w:r>
              <w:rPr>
                <w:iCs/>
                <w:color w:val="000000" w:themeColor="text1"/>
              </w:rPr>
              <w:t xml:space="preserve"> closest in time </w:t>
            </w:r>
            <w:r w:rsidRPr="00F24B8D">
              <w:rPr>
                <w:iCs/>
                <w:color w:val="FF0000"/>
              </w:rPr>
              <w:t>with</w:t>
            </w:r>
            <w:r>
              <w:rPr>
                <w:iCs/>
                <w:color w:val="000000" w:themeColor="text1"/>
              </w:rPr>
              <w:t xml:space="preserve"> DL subframe </w:t>
            </w:r>
            <w:r w:rsidRPr="00964A61">
              <w:rPr>
                <w:i/>
                <w:color w:val="000000" w:themeColor="text1"/>
              </w:rPr>
              <w:t>i</w:t>
            </w:r>
            <w:r>
              <w:rPr>
                <w:iCs/>
                <w:color w:val="000000" w:themeColor="text1"/>
              </w:rPr>
              <w:t>, and t</w:t>
            </w:r>
            <w:r w:rsidRPr="00B3463D">
              <w:rPr>
                <w:iCs/>
                <w:color w:val="000000" w:themeColor="text1"/>
              </w:rPr>
              <w:t>he DL timing</w:t>
            </w:r>
            <w:r>
              <w:rPr>
                <w:iCs/>
                <w:color w:val="000000" w:themeColor="text1"/>
              </w:rPr>
              <w:t xml:space="preserve"> drift </w:t>
            </w:r>
            <w:r w:rsidRPr="00964A61">
              <w:rPr>
                <w:iCs/>
                <w:color w:val="000000" w:themeColor="text1"/>
              </w:rPr>
              <w:t>due to Doppler over the radio link associated with the UE RX-TX time difference measurement period</w:t>
            </w:r>
            <w:r>
              <w:rPr>
                <w:iCs/>
                <w:color w:val="000000" w:themeColor="text1"/>
              </w:rPr>
              <w:t xml:space="preserve"> as described in [7, TS </w:t>
            </w:r>
            <w:r w:rsidRPr="00265E58">
              <w:rPr>
                <w:iCs/>
                <w:color w:val="000000" w:themeColor="text1"/>
              </w:rPr>
              <w:t>38.215</w:t>
            </w:r>
            <w:r>
              <w:rPr>
                <w:iCs/>
                <w:color w:val="000000" w:themeColor="text1"/>
              </w:rPr>
              <w:t>].</w:t>
            </w:r>
          </w:p>
          <w:p w14:paraId="5AEA0AB0" w14:textId="77777777" w:rsidR="007329D8" w:rsidRPr="005C04FA" w:rsidRDefault="007329D8" w:rsidP="00F24B8D">
            <w:pPr>
              <w:jc w:val="center"/>
              <w:rPr>
                <w:szCs w:val="20"/>
                <w:lang w:eastAsia="zh-CN"/>
              </w:rPr>
            </w:pPr>
            <w:r w:rsidRPr="005C04FA">
              <w:rPr>
                <w:szCs w:val="20"/>
                <w:lang w:eastAsia="zh-CN"/>
              </w:rPr>
              <w:t>&lt;unchanged part omitted&gt;</w:t>
            </w:r>
          </w:p>
          <w:p w14:paraId="5FA8DC13" w14:textId="77777777" w:rsidR="007329D8" w:rsidRPr="00496C56" w:rsidRDefault="007329D8" w:rsidP="00F24B8D">
            <w:pPr>
              <w:spacing w:before="0"/>
              <w:jc w:val="both"/>
              <w:rPr>
                <w:rFonts w:eastAsiaTheme="minorEastAsia"/>
                <w:sz w:val="22"/>
                <w:szCs w:val="22"/>
                <w:highlight w:val="green"/>
                <w:lang w:eastAsia="zh-CN"/>
              </w:rPr>
            </w:pPr>
            <w:r w:rsidRPr="005C04FA">
              <w:rPr>
                <w:color w:val="000000"/>
              </w:rPr>
              <w:t>---------------------------</w:t>
            </w:r>
            <w:r>
              <w:rPr>
                <w:color w:val="000000"/>
              </w:rPr>
              <w:t>----------------------</w:t>
            </w:r>
            <w:r w:rsidRPr="00F24B8D">
              <w:rPr>
                <w:rFonts w:eastAsia="Times New Roman"/>
                <w:color w:val="000000"/>
                <w:sz w:val="20"/>
                <w:szCs w:val="20"/>
                <w:lang w:eastAsia="en-GB"/>
              </w:rPr>
              <w:t>END OF TP-</w:t>
            </w:r>
            <w:r w:rsidRPr="005C04FA">
              <w:rPr>
                <w:color w:val="000000"/>
              </w:rPr>
              <w:t>----------------------------------------------------------</w:t>
            </w:r>
            <w:r>
              <w:rPr>
                <w:color w:val="000000"/>
              </w:rPr>
              <w:t>-</w:t>
            </w:r>
          </w:p>
        </w:tc>
      </w:tr>
    </w:tbl>
    <w:p w14:paraId="7DAEB3FC" w14:textId="77777777" w:rsidR="007329D8" w:rsidRDefault="007329D8" w:rsidP="007329D8">
      <w:pPr>
        <w:jc w:val="both"/>
        <w:rPr>
          <w:rFonts w:eastAsiaTheme="minorEastAsia"/>
          <w:b/>
          <w:bCs/>
          <w:color w:val="000000"/>
          <w:sz w:val="22"/>
          <w:szCs w:val="22"/>
          <w:u w:val="single"/>
          <w:lang w:val="x-none"/>
        </w:rPr>
      </w:pPr>
    </w:p>
    <w:p w14:paraId="313DAEAF" w14:textId="3E0FC2BD" w:rsidR="007329D8" w:rsidRPr="00D36F78" w:rsidRDefault="007329D8" w:rsidP="00D36F78">
      <w:pPr>
        <w:jc w:val="both"/>
        <w:rPr>
          <w:rFonts w:eastAsiaTheme="minorEastAsia"/>
          <w:b/>
          <w:bCs/>
          <w:color w:val="000000"/>
          <w:sz w:val="22"/>
          <w:szCs w:val="22"/>
          <w:u w:val="single"/>
          <w:lang w:val="x-none"/>
        </w:rPr>
      </w:pPr>
      <w:r w:rsidRPr="00D36F78">
        <w:rPr>
          <w:rFonts w:eastAsiaTheme="minorEastAsia"/>
          <w:b/>
          <w:bCs/>
          <w:color w:val="000000"/>
          <w:sz w:val="22"/>
          <w:szCs w:val="22"/>
          <w:u w:val="single"/>
          <w:lang w:val="x-none"/>
        </w:rPr>
        <w:t>Proposal 2:</w:t>
      </w:r>
    </w:p>
    <w:p w14:paraId="26633F60" w14:textId="0F5207C7" w:rsidR="007329D8" w:rsidRPr="00D36F78" w:rsidRDefault="000973F6" w:rsidP="00D36F78">
      <w:pPr>
        <w:jc w:val="both"/>
        <w:rPr>
          <w:rFonts w:eastAsiaTheme="minorEastAsia"/>
          <w:b/>
          <w:bCs/>
          <w:color w:val="000000"/>
          <w:sz w:val="22"/>
          <w:szCs w:val="22"/>
          <w:lang w:val="x-none"/>
        </w:rPr>
      </w:pPr>
      <w:r>
        <w:rPr>
          <w:b/>
          <w:bCs/>
          <w:color w:val="000000"/>
          <w:sz w:val="22"/>
          <w:szCs w:val="22"/>
        </w:rPr>
        <w:t>Adopt the following</w:t>
      </w:r>
      <w:r w:rsidR="007329D8" w:rsidRPr="00D36F78">
        <w:rPr>
          <w:b/>
          <w:bCs/>
          <w:color w:val="000000"/>
          <w:sz w:val="22"/>
          <w:szCs w:val="22"/>
        </w:rPr>
        <w:t xml:space="preserve"> TP for TS38.215 clause 5.1.46.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7329D8" w:rsidRPr="00F24B8D" w14:paraId="3BB5BEAD" w14:textId="77777777" w:rsidTr="00F24B8D">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8830A82" w14:textId="77777777" w:rsidR="007329D8" w:rsidRPr="00F24B8D" w:rsidRDefault="007329D8" w:rsidP="00F24B8D">
            <w:pPr>
              <w:pStyle w:val="TAL"/>
              <w:rPr>
                <w:rFonts w:ascii="Times New Roman" w:eastAsia="ＭＳ ゴシック" w:hAnsi="Times New Roman"/>
                <w:iCs/>
                <w:color w:val="000000" w:themeColor="text1"/>
                <w:sz w:val="22"/>
                <w:szCs w:val="22"/>
                <w:lang w:val="en-US"/>
              </w:rPr>
            </w:pPr>
            <w:r w:rsidRPr="00F24B8D">
              <w:rPr>
                <w:rFonts w:ascii="Times New Roman" w:eastAsia="ＭＳ ゴシック" w:hAnsi="Times New Roman"/>
                <w:iCs/>
                <w:color w:val="000000" w:themeColor="text1"/>
                <w:sz w:val="22"/>
                <w:szCs w:val="22"/>
                <w:lang w:val="en-US"/>
              </w:rPr>
              <w:t>Definition</w:t>
            </w:r>
          </w:p>
        </w:tc>
        <w:tc>
          <w:tcPr>
            <w:tcW w:w="7787" w:type="dxa"/>
            <w:tcBorders>
              <w:top w:val="single" w:sz="4" w:space="0" w:color="auto"/>
              <w:left w:val="single" w:sz="4" w:space="0" w:color="auto"/>
              <w:bottom w:val="single" w:sz="4" w:space="0" w:color="auto"/>
              <w:right w:val="single" w:sz="4" w:space="0" w:color="auto"/>
            </w:tcBorders>
          </w:tcPr>
          <w:p w14:paraId="663705C0" w14:textId="77777777" w:rsidR="007329D8" w:rsidRPr="00F24B8D" w:rsidRDefault="007329D8" w:rsidP="00F24B8D">
            <w:pPr>
              <w:pStyle w:val="TAL"/>
              <w:rPr>
                <w:rFonts w:ascii="Times New Roman" w:eastAsia="ＭＳ ゴシック" w:hAnsi="Times New Roman"/>
                <w:iCs/>
                <w:color w:val="000000" w:themeColor="text1"/>
                <w:sz w:val="22"/>
                <w:szCs w:val="22"/>
                <w:lang w:val="en-US"/>
              </w:rPr>
            </w:pPr>
            <w:r w:rsidRPr="00F24B8D">
              <w:rPr>
                <w:rFonts w:ascii="Times New Roman" w:eastAsia="ＭＳ ゴシック" w:hAnsi="Times New Roman"/>
                <w:iCs/>
                <w:color w:val="000000" w:themeColor="text1"/>
                <w:sz w:val="22"/>
                <w:szCs w:val="22"/>
                <w:lang w:val="en-US"/>
              </w:rPr>
              <w:t xml:space="preserve">UE Rx – Tx time difference offset is the </w:t>
            </w:r>
            <w:r w:rsidRPr="00F24B8D">
              <w:rPr>
                <w:rFonts w:ascii="Times New Roman" w:eastAsia="ＭＳ ゴシック" w:hAnsi="Times New Roman"/>
                <w:iCs/>
                <w:strike/>
                <w:color w:val="FF0000"/>
                <w:sz w:val="22"/>
                <w:szCs w:val="22"/>
                <w:lang w:val="en-US"/>
              </w:rPr>
              <w:t>actual</w:t>
            </w:r>
            <w:r w:rsidRPr="00F24B8D">
              <w:rPr>
                <w:rFonts w:ascii="Times New Roman" w:eastAsia="ＭＳ ゴシック" w:hAnsi="Times New Roman"/>
                <w:iCs/>
                <w:color w:val="000000" w:themeColor="text1"/>
                <w:sz w:val="22"/>
                <w:szCs w:val="22"/>
                <w:lang w:val="en-US"/>
              </w:rPr>
              <w:t xml:space="preserve"> index difference </w:t>
            </w:r>
            <w:r w:rsidRPr="00F24B8D">
              <w:rPr>
                <w:rFonts w:ascii="Times New Roman" w:eastAsia="ＭＳ ゴシック" w:hAnsi="Times New Roman"/>
                <w:iCs/>
                <w:color w:val="FF0000"/>
                <w:sz w:val="22"/>
                <w:szCs w:val="22"/>
                <w:lang w:val="en-US"/>
              </w:rPr>
              <w:t>which represent the absolute number of subframes</w:t>
            </w:r>
            <w:r w:rsidRPr="00F24B8D">
              <w:rPr>
                <w:rFonts w:ascii="Times New Roman" w:eastAsia="ＭＳ ゴシック" w:hAnsi="Times New Roman"/>
                <w:iCs/>
                <w:color w:val="000000" w:themeColor="text1"/>
                <w:sz w:val="22"/>
                <w:szCs w:val="22"/>
                <w:lang w:val="en-US"/>
              </w:rPr>
              <w:t xml:space="preserve"> between subframe #j and subframe #i of the subframes used for the UE Rx – Tx time difference measurement as defined in Clause 5.1.30, where uplink subframe #j is the closest in time to the DL subframe #i received from a transmission poin (TP) [18].</w:t>
            </w:r>
            <w:r>
              <w:rPr>
                <w:rFonts w:ascii="Times New Roman" w:eastAsia="ＭＳ ゴシック" w:hAnsi="Times New Roman"/>
                <w:iCs/>
                <w:color w:val="000000" w:themeColor="text1"/>
                <w:sz w:val="22"/>
                <w:szCs w:val="22"/>
                <w:lang w:val="en-US"/>
              </w:rPr>
              <w:t xml:space="preserve"> </w:t>
            </w:r>
          </w:p>
          <w:p w14:paraId="67E47F7F" w14:textId="77777777" w:rsidR="007329D8" w:rsidRPr="00F24B8D" w:rsidRDefault="007329D8" w:rsidP="00F24B8D">
            <w:pPr>
              <w:pStyle w:val="TAL"/>
              <w:rPr>
                <w:rFonts w:ascii="Times New Roman" w:eastAsia="ＭＳ ゴシック" w:hAnsi="Times New Roman"/>
                <w:iCs/>
                <w:color w:val="000000" w:themeColor="text1"/>
                <w:sz w:val="22"/>
                <w:szCs w:val="22"/>
                <w:lang w:val="en-US"/>
              </w:rPr>
            </w:pPr>
          </w:p>
          <w:p w14:paraId="43FC28CB" w14:textId="77777777" w:rsidR="007329D8" w:rsidRPr="00F24B8D" w:rsidRDefault="007329D8" w:rsidP="00F24B8D">
            <w:pPr>
              <w:pStyle w:val="TAL"/>
              <w:rPr>
                <w:rFonts w:ascii="Times New Roman" w:eastAsia="ＭＳ ゴシック" w:hAnsi="Times New Roman"/>
                <w:iCs/>
                <w:color w:val="000000" w:themeColor="text1"/>
                <w:sz w:val="22"/>
                <w:szCs w:val="22"/>
                <w:lang w:val="en-US"/>
              </w:rPr>
            </w:pPr>
            <w:r w:rsidRPr="00F24B8D">
              <w:rPr>
                <w:rFonts w:ascii="Times New Roman" w:eastAsia="ＭＳ ゴシック" w:hAnsi="Times New Roman"/>
                <w:iCs/>
                <w:color w:val="000000" w:themeColor="text1"/>
                <w:sz w:val="22"/>
                <w:szCs w:val="22"/>
                <w:lang w:val="en-US"/>
              </w:rPr>
              <w:t>For frequency range 1, the reference point for UE Rx – Tx time difference offset measurement shall be the same antenna connectors as defined in Clause 5.1.30 for the UE Rx – Tx time difference measurement. For frequency range 2, the reference point UE Rx – Tx time difference offset measurement shall be the same antenna as defined in Section 5.1.30 for of the UE Rx – Tx time difference measurement.</w:t>
            </w:r>
          </w:p>
        </w:tc>
      </w:tr>
      <w:tr w:rsidR="007329D8" w:rsidRPr="00F24B8D" w14:paraId="73A7172D" w14:textId="77777777" w:rsidTr="00F24B8D">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4660BEE6" w14:textId="77777777" w:rsidR="007329D8" w:rsidRPr="00F24B8D" w:rsidRDefault="007329D8" w:rsidP="00F24B8D">
            <w:pPr>
              <w:pStyle w:val="TAL"/>
              <w:rPr>
                <w:rFonts w:ascii="Times New Roman" w:eastAsia="ＭＳ ゴシック" w:hAnsi="Times New Roman"/>
                <w:iCs/>
                <w:color w:val="000000" w:themeColor="text1"/>
                <w:sz w:val="22"/>
                <w:szCs w:val="22"/>
                <w:lang w:val="en-US"/>
              </w:rPr>
            </w:pPr>
            <w:r w:rsidRPr="00F24B8D">
              <w:rPr>
                <w:rFonts w:ascii="Times New Roman" w:eastAsia="ＭＳ ゴシック" w:hAnsi="Times New Roman"/>
                <w:iCs/>
                <w:color w:val="000000" w:themeColor="text1"/>
                <w:sz w:val="22"/>
                <w:szCs w:val="22"/>
                <w:lang w:val="en-US"/>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8886569" w14:textId="77777777" w:rsidR="007329D8" w:rsidRPr="00F24B8D" w:rsidRDefault="007329D8" w:rsidP="00F24B8D">
            <w:pPr>
              <w:pStyle w:val="TAL"/>
              <w:rPr>
                <w:rFonts w:ascii="Times New Roman" w:eastAsia="ＭＳ ゴシック" w:hAnsi="Times New Roman"/>
                <w:iCs/>
                <w:color w:val="000000" w:themeColor="text1"/>
                <w:sz w:val="22"/>
                <w:szCs w:val="22"/>
                <w:lang w:val="en-US"/>
              </w:rPr>
            </w:pPr>
            <w:r w:rsidRPr="00F24B8D">
              <w:rPr>
                <w:rFonts w:ascii="Times New Roman" w:eastAsia="ＭＳ ゴシック" w:hAnsi="Times New Roman"/>
                <w:iCs/>
                <w:color w:val="000000" w:themeColor="text1"/>
                <w:sz w:val="22"/>
                <w:szCs w:val="22"/>
                <w:lang w:val="en-US"/>
              </w:rPr>
              <w:t>RRC_CONNECTED</w:t>
            </w:r>
          </w:p>
        </w:tc>
      </w:tr>
    </w:tbl>
    <w:p w14:paraId="6E061E3E" w14:textId="77777777" w:rsidR="007329D8" w:rsidRDefault="007329D8" w:rsidP="00124F84">
      <w:pPr>
        <w:spacing w:beforeLines="50" w:before="120" w:afterLines="50" w:after="120"/>
        <w:jc w:val="both"/>
        <w:rPr>
          <w:rFonts w:eastAsiaTheme="minorEastAsia"/>
          <w:b/>
          <w:bCs/>
          <w:color w:val="000000"/>
          <w:sz w:val="22"/>
          <w:szCs w:val="22"/>
          <w:u w:val="single"/>
          <w:lang w:val="x-none"/>
        </w:rPr>
      </w:pPr>
    </w:p>
    <w:p w14:paraId="2790063D" w14:textId="77777777" w:rsidR="00CC1155" w:rsidRPr="00B60ACA" w:rsidRDefault="00CC1155" w:rsidP="00CC1155">
      <w:pPr>
        <w:jc w:val="both"/>
        <w:rPr>
          <w:rFonts w:eastAsiaTheme="minorEastAsia"/>
          <w:b/>
          <w:bCs/>
          <w:color w:val="000000"/>
          <w:sz w:val="22"/>
          <w:szCs w:val="22"/>
          <w:u w:val="single"/>
          <w:lang w:val="x-none"/>
        </w:rPr>
      </w:pPr>
      <w:r w:rsidRPr="00B60ACA">
        <w:rPr>
          <w:rFonts w:eastAsiaTheme="minorEastAsia"/>
          <w:b/>
          <w:bCs/>
          <w:color w:val="000000"/>
          <w:sz w:val="22"/>
          <w:szCs w:val="22"/>
          <w:u w:val="single"/>
          <w:lang w:val="x-none"/>
        </w:rPr>
        <w:t>Proposal 3:</w:t>
      </w:r>
    </w:p>
    <w:p w14:paraId="3A6D1353" w14:textId="40D89742" w:rsidR="007329D8" w:rsidRPr="00D36F78" w:rsidRDefault="00CC1155" w:rsidP="00D36F78">
      <w:pPr>
        <w:jc w:val="both"/>
        <w:rPr>
          <w:b/>
          <w:bCs/>
          <w:color w:val="000000"/>
          <w:sz w:val="22"/>
          <w:szCs w:val="22"/>
        </w:rPr>
      </w:pPr>
      <w:r w:rsidRPr="00DA0945">
        <w:rPr>
          <w:b/>
          <w:bCs/>
          <w:color w:val="000000"/>
          <w:sz w:val="22"/>
          <w:szCs w:val="22"/>
        </w:rPr>
        <w:t>The UE Rx – Tx time difference offset and DL timing drift are reported to the LMF by UE via LPP. The</w:t>
      </w:r>
      <w:r>
        <w:rPr>
          <w:b/>
          <w:bCs/>
          <w:color w:val="000000"/>
          <w:sz w:val="22"/>
          <w:szCs w:val="22"/>
        </w:rPr>
        <w:t>se two parameters should be included in the Rel-18 high-layer parameter list.</w:t>
      </w:r>
    </w:p>
    <w:tbl>
      <w:tblPr>
        <w:tblW w:w="98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74"/>
        <w:gridCol w:w="680"/>
        <w:gridCol w:w="1417"/>
        <w:gridCol w:w="2211"/>
        <w:gridCol w:w="907"/>
        <w:gridCol w:w="589"/>
        <w:gridCol w:w="624"/>
        <w:gridCol w:w="1134"/>
        <w:gridCol w:w="850"/>
      </w:tblGrid>
      <w:tr w:rsidR="00B30D79" w:rsidRPr="001468DB" w14:paraId="1279220A" w14:textId="77777777" w:rsidTr="00DA0945">
        <w:trPr>
          <w:trHeight w:val="792"/>
        </w:trPr>
        <w:tc>
          <w:tcPr>
            <w:tcW w:w="1474" w:type="dxa"/>
            <w:shd w:val="clear" w:color="000000" w:fill="00B0F0"/>
            <w:vAlign w:val="center"/>
            <w:hideMark/>
          </w:tcPr>
          <w:p w14:paraId="4F09B8AD" w14:textId="77777777" w:rsidR="00B30D79" w:rsidRPr="001468DB" w:rsidRDefault="00B30D79" w:rsidP="00DA0945">
            <w:pPr>
              <w:widowControl w:val="0"/>
              <w:snapToGrid w:val="0"/>
              <w:rPr>
                <w:rFonts w:ascii="Arial" w:eastAsia="游ゴシック" w:hAnsi="Arial" w:cs="Arial"/>
                <w:b/>
                <w:bCs/>
                <w:color w:val="FFFFFF"/>
                <w:sz w:val="20"/>
              </w:rPr>
            </w:pPr>
            <w:r w:rsidRPr="001468DB">
              <w:rPr>
                <w:rFonts w:ascii="Arial" w:eastAsia="游ゴシック" w:hAnsi="Arial" w:cs="Arial"/>
                <w:b/>
                <w:bCs/>
                <w:color w:val="FFFFFF"/>
                <w:sz w:val="20"/>
              </w:rPr>
              <w:t>Parameter name in the spec</w:t>
            </w:r>
          </w:p>
        </w:tc>
        <w:tc>
          <w:tcPr>
            <w:tcW w:w="680" w:type="dxa"/>
            <w:shd w:val="clear" w:color="000000" w:fill="00B0F0"/>
            <w:vAlign w:val="center"/>
            <w:hideMark/>
          </w:tcPr>
          <w:p w14:paraId="42FEB610" w14:textId="77777777" w:rsidR="00B30D79" w:rsidRPr="001468DB" w:rsidRDefault="00B30D79" w:rsidP="00DA0945">
            <w:pPr>
              <w:widowControl w:val="0"/>
              <w:snapToGrid w:val="0"/>
              <w:rPr>
                <w:rFonts w:ascii="Arial" w:eastAsia="游ゴシック" w:hAnsi="Arial" w:cs="Arial"/>
                <w:b/>
                <w:bCs/>
                <w:color w:val="FFFFFF"/>
                <w:sz w:val="20"/>
              </w:rPr>
            </w:pPr>
            <w:r w:rsidRPr="001468DB">
              <w:rPr>
                <w:rFonts w:ascii="Arial" w:eastAsia="游ゴシック" w:hAnsi="Arial" w:cs="Arial"/>
                <w:b/>
                <w:bCs/>
                <w:color w:val="FFFFFF"/>
                <w:sz w:val="20"/>
              </w:rPr>
              <w:t>New or existing?</w:t>
            </w:r>
          </w:p>
        </w:tc>
        <w:tc>
          <w:tcPr>
            <w:tcW w:w="1417" w:type="dxa"/>
            <w:shd w:val="clear" w:color="000000" w:fill="00B0F0"/>
            <w:vAlign w:val="center"/>
            <w:hideMark/>
          </w:tcPr>
          <w:p w14:paraId="409B6F43" w14:textId="77777777" w:rsidR="00B30D79" w:rsidRPr="001468DB" w:rsidRDefault="00B30D79" w:rsidP="00DA0945">
            <w:pPr>
              <w:widowControl w:val="0"/>
              <w:snapToGrid w:val="0"/>
              <w:rPr>
                <w:rFonts w:ascii="Arial" w:eastAsia="游ゴシック" w:hAnsi="Arial" w:cs="Arial"/>
                <w:b/>
                <w:bCs/>
                <w:color w:val="FFFFFF"/>
                <w:sz w:val="20"/>
              </w:rPr>
            </w:pPr>
            <w:r w:rsidRPr="001468DB">
              <w:rPr>
                <w:rFonts w:ascii="Arial" w:eastAsia="游ゴシック" w:hAnsi="Arial" w:cs="Arial"/>
                <w:b/>
                <w:bCs/>
                <w:color w:val="FFFFFF"/>
                <w:sz w:val="20"/>
              </w:rPr>
              <w:t>Parameter name in the text</w:t>
            </w:r>
          </w:p>
        </w:tc>
        <w:tc>
          <w:tcPr>
            <w:tcW w:w="2211" w:type="dxa"/>
            <w:shd w:val="clear" w:color="000000" w:fill="00B0F0"/>
            <w:vAlign w:val="center"/>
            <w:hideMark/>
          </w:tcPr>
          <w:p w14:paraId="260822F3" w14:textId="77777777" w:rsidR="00B30D79" w:rsidRPr="001468DB" w:rsidRDefault="00B30D79" w:rsidP="00DA0945">
            <w:pPr>
              <w:widowControl w:val="0"/>
              <w:snapToGrid w:val="0"/>
              <w:rPr>
                <w:rFonts w:ascii="Arial" w:eastAsia="游ゴシック" w:hAnsi="Arial" w:cs="Arial"/>
                <w:b/>
                <w:bCs/>
                <w:color w:val="FFFFFF"/>
                <w:sz w:val="20"/>
              </w:rPr>
            </w:pPr>
            <w:r w:rsidRPr="001468DB">
              <w:rPr>
                <w:rFonts w:ascii="Arial" w:eastAsia="游ゴシック" w:hAnsi="Arial" w:cs="Arial"/>
                <w:b/>
                <w:bCs/>
                <w:color w:val="FFFFFF"/>
                <w:sz w:val="20"/>
              </w:rPr>
              <w:t>Description</w:t>
            </w:r>
          </w:p>
        </w:tc>
        <w:tc>
          <w:tcPr>
            <w:tcW w:w="907" w:type="dxa"/>
            <w:shd w:val="clear" w:color="000000" w:fill="00B0F0"/>
            <w:vAlign w:val="center"/>
            <w:hideMark/>
          </w:tcPr>
          <w:p w14:paraId="2131944E" w14:textId="77777777" w:rsidR="00B30D79" w:rsidRPr="001468DB" w:rsidRDefault="00B30D79" w:rsidP="00DA0945">
            <w:pPr>
              <w:widowControl w:val="0"/>
              <w:snapToGrid w:val="0"/>
              <w:rPr>
                <w:rFonts w:ascii="Arial" w:eastAsia="游ゴシック" w:hAnsi="Arial" w:cs="Arial"/>
                <w:b/>
                <w:bCs/>
                <w:color w:val="FFFFFF"/>
                <w:sz w:val="20"/>
              </w:rPr>
            </w:pPr>
            <w:r w:rsidRPr="001468DB">
              <w:rPr>
                <w:rFonts w:ascii="Arial" w:eastAsia="游ゴシック" w:hAnsi="Arial" w:cs="Arial"/>
                <w:b/>
                <w:bCs/>
                <w:color w:val="FFFFFF"/>
                <w:sz w:val="20"/>
              </w:rPr>
              <w:t>Value range</w:t>
            </w:r>
          </w:p>
        </w:tc>
        <w:tc>
          <w:tcPr>
            <w:tcW w:w="589" w:type="dxa"/>
            <w:shd w:val="clear" w:color="000000" w:fill="00B0F0"/>
            <w:vAlign w:val="center"/>
            <w:hideMark/>
          </w:tcPr>
          <w:p w14:paraId="06132784" w14:textId="77777777" w:rsidR="00B30D79" w:rsidRPr="001468DB" w:rsidRDefault="00B30D79" w:rsidP="00DA0945">
            <w:pPr>
              <w:widowControl w:val="0"/>
              <w:snapToGrid w:val="0"/>
              <w:rPr>
                <w:rFonts w:ascii="Arial" w:eastAsia="游ゴシック" w:hAnsi="Arial" w:cs="Arial"/>
                <w:b/>
                <w:bCs/>
                <w:color w:val="FFFFFF"/>
                <w:sz w:val="20"/>
              </w:rPr>
            </w:pPr>
            <w:r w:rsidRPr="001468DB">
              <w:rPr>
                <w:rFonts w:ascii="Arial" w:eastAsia="游ゴシック" w:hAnsi="Arial" w:cs="Arial"/>
                <w:b/>
                <w:bCs/>
                <w:color w:val="FFFFFF"/>
                <w:sz w:val="20"/>
              </w:rPr>
              <w:t>Default value aspect</w:t>
            </w:r>
          </w:p>
        </w:tc>
        <w:tc>
          <w:tcPr>
            <w:tcW w:w="624" w:type="dxa"/>
            <w:shd w:val="clear" w:color="000000" w:fill="00B0F0"/>
            <w:vAlign w:val="center"/>
            <w:hideMark/>
          </w:tcPr>
          <w:p w14:paraId="27DFA8C1" w14:textId="77777777" w:rsidR="00B30D79" w:rsidRPr="001468DB" w:rsidRDefault="00B30D79" w:rsidP="00DA0945">
            <w:pPr>
              <w:widowControl w:val="0"/>
              <w:snapToGrid w:val="0"/>
              <w:rPr>
                <w:rFonts w:ascii="Arial" w:eastAsia="游ゴシック" w:hAnsi="Arial" w:cs="Arial"/>
                <w:b/>
                <w:bCs/>
                <w:color w:val="FFFFFF"/>
                <w:sz w:val="20"/>
              </w:rPr>
            </w:pPr>
            <w:r w:rsidRPr="001468DB">
              <w:rPr>
                <w:rFonts w:ascii="Arial" w:eastAsia="游ゴシック" w:hAnsi="Arial" w:cs="Arial"/>
                <w:b/>
                <w:bCs/>
                <w:color w:val="FFFFFF"/>
                <w:sz w:val="20"/>
              </w:rPr>
              <w:t>Per (UE, cell, TRP, …)</w:t>
            </w:r>
          </w:p>
        </w:tc>
        <w:tc>
          <w:tcPr>
            <w:tcW w:w="1134" w:type="dxa"/>
            <w:shd w:val="clear" w:color="000000" w:fill="00B0F0"/>
            <w:vAlign w:val="center"/>
            <w:hideMark/>
          </w:tcPr>
          <w:p w14:paraId="4A59B7A0" w14:textId="77777777" w:rsidR="00B30D79" w:rsidRPr="001468DB" w:rsidRDefault="00B30D79" w:rsidP="00DA0945">
            <w:pPr>
              <w:widowControl w:val="0"/>
              <w:snapToGrid w:val="0"/>
              <w:rPr>
                <w:rFonts w:ascii="Arial" w:eastAsia="游ゴシック" w:hAnsi="Arial" w:cs="Arial"/>
                <w:b/>
                <w:bCs/>
                <w:color w:val="FFFFFF"/>
                <w:sz w:val="20"/>
              </w:rPr>
            </w:pPr>
            <w:r w:rsidRPr="001468DB">
              <w:rPr>
                <w:rFonts w:ascii="Arial" w:eastAsia="游ゴシック" w:hAnsi="Arial" w:cs="Arial"/>
                <w:b/>
                <w:bCs/>
                <w:color w:val="FFFFFF"/>
                <w:sz w:val="20"/>
              </w:rPr>
              <w:t>Required for initial access or IDLE/INACTIVE</w:t>
            </w:r>
          </w:p>
        </w:tc>
        <w:tc>
          <w:tcPr>
            <w:tcW w:w="850" w:type="dxa"/>
            <w:shd w:val="clear" w:color="000000" w:fill="00B0F0"/>
            <w:vAlign w:val="center"/>
            <w:hideMark/>
          </w:tcPr>
          <w:p w14:paraId="6EE641D9" w14:textId="77777777" w:rsidR="00B30D79" w:rsidRPr="001468DB" w:rsidRDefault="00B30D79" w:rsidP="00DA0945">
            <w:pPr>
              <w:widowControl w:val="0"/>
              <w:snapToGrid w:val="0"/>
              <w:rPr>
                <w:rFonts w:ascii="Arial" w:eastAsia="游ゴシック" w:hAnsi="Arial" w:cs="Arial"/>
                <w:b/>
                <w:bCs/>
                <w:color w:val="FFFFFF"/>
                <w:sz w:val="20"/>
              </w:rPr>
            </w:pPr>
            <w:r w:rsidRPr="001468DB">
              <w:rPr>
                <w:rFonts w:ascii="Arial" w:eastAsia="游ゴシック" w:hAnsi="Arial" w:cs="Arial"/>
                <w:b/>
                <w:bCs/>
                <w:color w:val="FFFFFF"/>
                <w:sz w:val="20"/>
              </w:rPr>
              <w:t>Specification</w:t>
            </w:r>
          </w:p>
        </w:tc>
      </w:tr>
      <w:tr w:rsidR="00B30D79" w:rsidRPr="001468DB" w14:paraId="33D49814" w14:textId="77777777" w:rsidTr="00DA0945">
        <w:trPr>
          <w:trHeight w:val="1644"/>
        </w:trPr>
        <w:tc>
          <w:tcPr>
            <w:tcW w:w="1474" w:type="dxa"/>
            <w:shd w:val="clear" w:color="auto" w:fill="auto"/>
            <w:vAlign w:val="center"/>
            <w:hideMark/>
          </w:tcPr>
          <w:p w14:paraId="4C1B8504" w14:textId="77777777" w:rsidR="00B30D79" w:rsidRPr="001468DB" w:rsidRDefault="00B30D79" w:rsidP="00DA0945">
            <w:pPr>
              <w:widowControl w:val="0"/>
              <w:snapToGrid w:val="0"/>
              <w:rPr>
                <w:rFonts w:ascii="Arial" w:eastAsia="游ゴシック" w:hAnsi="Arial" w:cs="Arial"/>
                <w:color w:val="0000FF"/>
                <w:sz w:val="18"/>
                <w:szCs w:val="18"/>
              </w:rPr>
            </w:pPr>
            <w:r w:rsidRPr="00DA0945">
              <w:rPr>
                <w:rFonts w:ascii="Arial" w:eastAsia="游ゴシック" w:hAnsi="Arial" w:cs="Arial"/>
                <w:sz w:val="18"/>
                <w:szCs w:val="18"/>
              </w:rPr>
              <w:lastRenderedPageBreak/>
              <w:t>nr-UE-RxTxTimeDiffAdditional-r</w:t>
            </w:r>
            <w:r>
              <w:rPr>
                <w:rFonts w:ascii="Arial" w:eastAsia="游ゴシック" w:hAnsi="Arial" w:cs="Arial"/>
                <w:sz w:val="18"/>
                <w:szCs w:val="18"/>
              </w:rPr>
              <w:t>18</w:t>
            </w:r>
            <w:r w:rsidRPr="00DA0945">
              <w:rPr>
                <w:rFonts w:ascii="Arial" w:eastAsia="游ゴシック" w:hAnsi="Arial" w:cs="Arial"/>
                <w:sz w:val="18"/>
                <w:szCs w:val="18"/>
              </w:rPr>
              <w:t xml:space="preserve"> </w:t>
            </w:r>
          </w:p>
        </w:tc>
        <w:tc>
          <w:tcPr>
            <w:tcW w:w="680" w:type="dxa"/>
            <w:shd w:val="clear" w:color="auto" w:fill="auto"/>
            <w:vAlign w:val="center"/>
            <w:hideMark/>
          </w:tcPr>
          <w:p w14:paraId="56CACACF" w14:textId="77777777" w:rsidR="00B30D79" w:rsidRPr="001468DB" w:rsidRDefault="00B30D79" w:rsidP="00DA0945">
            <w:pPr>
              <w:widowControl w:val="0"/>
              <w:snapToGrid w:val="0"/>
              <w:rPr>
                <w:rFonts w:ascii="Arial" w:eastAsia="游ゴシック" w:hAnsi="Arial" w:cs="Arial"/>
                <w:color w:val="0000FF"/>
                <w:sz w:val="18"/>
                <w:szCs w:val="18"/>
              </w:rPr>
            </w:pPr>
            <w:r w:rsidRPr="00DA0945">
              <w:rPr>
                <w:rFonts w:ascii="Arial" w:eastAsia="游ゴシック" w:hAnsi="Arial" w:cs="Arial"/>
                <w:sz w:val="18"/>
                <w:szCs w:val="18"/>
              </w:rPr>
              <w:t>New</w:t>
            </w:r>
          </w:p>
        </w:tc>
        <w:tc>
          <w:tcPr>
            <w:tcW w:w="1417" w:type="dxa"/>
            <w:shd w:val="clear" w:color="auto" w:fill="auto"/>
            <w:vAlign w:val="center"/>
            <w:hideMark/>
          </w:tcPr>
          <w:p w14:paraId="3CD357AB" w14:textId="77777777" w:rsidR="00B30D79" w:rsidRPr="001468DB" w:rsidRDefault="00B30D79" w:rsidP="00DA0945">
            <w:pPr>
              <w:widowControl w:val="0"/>
              <w:snapToGrid w:val="0"/>
              <w:rPr>
                <w:rFonts w:ascii="Arial" w:eastAsia="游ゴシック" w:hAnsi="Arial" w:cs="Arial"/>
                <w:color w:val="0000FF"/>
                <w:sz w:val="18"/>
                <w:szCs w:val="18"/>
              </w:rPr>
            </w:pPr>
            <w:r w:rsidRPr="00DA0945">
              <w:rPr>
                <w:rFonts w:ascii="Arial" w:eastAsia="游ゴシック" w:hAnsi="Arial" w:cs="Arial"/>
                <w:sz w:val="18"/>
                <w:szCs w:val="18"/>
              </w:rPr>
              <w:t>UE Rx – Tx time difference offset</w:t>
            </w:r>
          </w:p>
        </w:tc>
        <w:tc>
          <w:tcPr>
            <w:tcW w:w="2211" w:type="dxa"/>
            <w:shd w:val="clear" w:color="auto" w:fill="auto"/>
            <w:vAlign w:val="center"/>
            <w:hideMark/>
          </w:tcPr>
          <w:p w14:paraId="12D70740" w14:textId="77777777" w:rsidR="00B30D79" w:rsidRPr="001468DB" w:rsidRDefault="00B30D79" w:rsidP="00DA0945">
            <w:pPr>
              <w:widowControl w:val="0"/>
              <w:snapToGrid w:val="0"/>
              <w:rPr>
                <w:rFonts w:ascii="Arial" w:eastAsia="游ゴシック" w:hAnsi="Arial" w:cs="Arial"/>
                <w:color w:val="0000FF"/>
                <w:sz w:val="18"/>
                <w:szCs w:val="18"/>
              </w:rPr>
            </w:pPr>
            <w:r>
              <w:rPr>
                <w:rFonts w:ascii="Arial" w:eastAsia="游ゴシック" w:hAnsi="Arial" w:cs="Arial"/>
                <w:sz w:val="18"/>
                <w:szCs w:val="18"/>
              </w:rPr>
              <w:t xml:space="preserve">Indicates the </w:t>
            </w:r>
            <w:r w:rsidRPr="00DA0945">
              <w:rPr>
                <w:rFonts w:ascii="Arial" w:eastAsia="游ゴシック" w:hAnsi="Arial" w:cs="Arial"/>
                <w:sz w:val="18"/>
                <w:szCs w:val="18"/>
              </w:rPr>
              <w:t>index difference which represents the absolute number of subframes between subframe #j and subframe #i of the subframes used for the UE Rx – Tx time difference measurement</w:t>
            </w:r>
          </w:p>
        </w:tc>
        <w:tc>
          <w:tcPr>
            <w:tcW w:w="907" w:type="dxa"/>
            <w:shd w:val="clear" w:color="auto" w:fill="auto"/>
            <w:noWrap/>
            <w:vAlign w:val="center"/>
            <w:hideMark/>
          </w:tcPr>
          <w:p w14:paraId="5E3DEAB4" w14:textId="77777777" w:rsidR="00B30D79" w:rsidRPr="00DA0945" w:rsidRDefault="00B30D79" w:rsidP="00DA0945">
            <w:pPr>
              <w:widowControl w:val="0"/>
              <w:snapToGrid w:val="0"/>
              <w:rPr>
                <w:rFonts w:ascii="Arial" w:eastAsiaTheme="minorEastAsia" w:hAnsi="Arial" w:cs="Arial"/>
                <w:color w:val="0000FF"/>
                <w:sz w:val="18"/>
                <w:szCs w:val="18"/>
                <w:lang w:eastAsia="zh-CN"/>
              </w:rPr>
            </w:pPr>
            <w:r w:rsidRPr="00DA0945">
              <w:rPr>
                <w:rFonts w:ascii="Arial" w:eastAsia="游ゴシック" w:hAnsi="Arial" w:cs="Arial" w:hint="eastAsia"/>
                <w:sz w:val="18"/>
                <w:szCs w:val="18"/>
              </w:rPr>
              <w:t>T</w:t>
            </w:r>
            <w:r w:rsidRPr="00DA0945">
              <w:rPr>
                <w:rFonts w:ascii="Arial" w:eastAsia="游ゴシック" w:hAnsi="Arial" w:cs="Arial"/>
                <w:sz w:val="18"/>
                <w:szCs w:val="18"/>
              </w:rPr>
              <w:t>BD</w:t>
            </w:r>
          </w:p>
        </w:tc>
        <w:tc>
          <w:tcPr>
            <w:tcW w:w="589" w:type="dxa"/>
            <w:shd w:val="clear" w:color="auto" w:fill="auto"/>
            <w:noWrap/>
            <w:vAlign w:val="center"/>
            <w:hideMark/>
          </w:tcPr>
          <w:p w14:paraId="0861EE09" w14:textId="77777777" w:rsidR="00B30D79" w:rsidRPr="00DA0945" w:rsidRDefault="00B30D79" w:rsidP="00DA0945">
            <w:pPr>
              <w:widowControl w:val="0"/>
              <w:snapToGrid w:val="0"/>
              <w:rPr>
                <w:rFonts w:ascii="Arial" w:eastAsia="游ゴシック" w:hAnsi="Arial" w:cs="Arial"/>
                <w:sz w:val="18"/>
                <w:szCs w:val="18"/>
              </w:rPr>
            </w:pPr>
            <w:r w:rsidRPr="00DA0945">
              <w:rPr>
                <w:rFonts w:ascii="Arial" w:eastAsia="游ゴシック" w:hAnsi="Arial" w:cs="Arial"/>
                <w:sz w:val="18"/>
                <w:szCs w:val="18"/>
              </w:rPr>
              <w:t>NA</w:t>
            </w:r>
          </w:p>
        </w:tc>
        <w:tc>
          <w:tcPr>
            <w:tcW w:w="624" w:type="dxa"/>
            <w:shd w:val="clear" w:color="auto" w:fill="auto"/>
            <w:vAlign w:val="center"/>
            <w:hideMark/>
          </w:tcPr>
          <w:p w14:paraId="2FF57F4D" w14:textId="77777777" w:rsidR="00B30D79" w:rsidRPr="00DA0945" w:rsidRDefault="00B30D79" w:rsidP="00DA0945">
            <w:pPr>
              <w:widowControl w:val="0"/>
              <w:snapToGrid w:val="0"/>
              <w:rPr>
                <w:rFonts w:ascii="Arial" w:eastAsia="游ゴシック" w:hAnsi="Arial" w:cs="Arial"/>
                <w:sz w:val="18"/>
                <w:szCs w:val="18"/>
              </w:rPr>
            </w:pPr>
            <w:r w:rsidRPr="00DA0945">
              <w:rPr>
                <w:rFonts w:ascii="Arial" w:eastAsia="游ゴシック" w:hAnsi="Arial" w:cs="Arial"/>
                <w:sz w:val="18"/>
                <w:szCs w:val="18"/>
              </w:rPr>
              <w:t xml:space="preserve">Per </w:t>
            </w:r>
            <w:r>
              <w:rPr>
                <w:rFonts w:ascii="Arial" w:eastAsia="游ゴシック" w:hAnsi="Arial" w:cs="Arial"/>
                <w:sz w:val="18"/>
                <w:szCs w:val="18"/>
              </w:rPr>
              <w:t>UE</w:t>
            </w:r>
          </w:p>
        </w:tc>
        <w:tc>
          <w:tcPr>
            <w:tcW w:w="1134" w:type="dxa"/>
            <w:shd w:val="clear" w:color="auto" w:fill="auto"/>
            <w:noWrap/>
            <w:vAlign w:val="center"/>
            <w:hideMark/>
          </w:tcPr>
          <w:p w14:paraId="78217101" w14:textId="77777777" w:rsidR="00B30D79" w:rsidRPr="00DA0945" w:rsidRDefault="00B30D79" w:rsidP="00DA0945">
            <w:pPr>
              <w:widowControl w:val="0"/>
              <w:snapToGrid w:val="0"/>
              <w:rPr>
                <w:rFonts w:ascii="Arial" w:eastAsia="游ゴシック" w:hAnsi="Arial" w:cs="Arial"/>
                <w:sz w:val="18"/>
                <w:szCs w:val="18"/>
              </w:rPr>
            </w:pPr>
            <w:r w:rsidRPr="00DA0945">
              <w:rPr>
                <w:rFonts w:ascii="Arial" w:eastAsia="游ゴシック" w:hAnsi="Arial" w:cs="Arial"/>
                <w:sz w:val="18"/>
                <w:szCs w:val="18"/>
              </w:rPr>
              <w:t>No</w:t>
            </w:r>
          </w:p>
        </w:tc>
        <w:tc>
          <w:tcPr>
            <w:tcW w:w="850" w:type="dxa"/>
            <w:shd w:val="clear" w:color="auto" w:fill="auto"/>
            <w:noWrap/>
            <w:vAlign w:val="center"/>
            <w:hideMark/>
          </w:tcPr>
          <w:p w14:paraId="35F930DE" w14:textId="77777777" w:rsidR="00B30D79" w:rsidRPr="001468DB" w:rsidRDefault="00B30D79" w:rsidP="00DA0945">
            <w:pPr>
              <w:widowControl w:val="0"/>
              <w:snapToGrid w:val="0"/>
              <w:rPr>
                <w:rFonts w:ascii="Arial" w:eastAsia="游ゴシック" w:hAnsi="Arial" w:cs="Arial"/>
                <w:color w:val="0000FF"/>
                <w:sz w:val="18"/>
                <w:szCs w:val="18"/>
              </w:rPr>
            </w:pPr>
            <w:r w:rsidRPr="00DA0945">
              <w:rPr>
                <w:rFonts w:ascii="Arial" w:eastAsia="游ゴシック" w:hAnsi="Arial" w:cs="Arial"/>
                <w:sz w:val="18"/>
                <w:szCs w:val="18"/>
              </w:rPr>
              <w:t>37.355</w:t>
            </w:r>
          </w:p>
        </w:tc>
      </w:tr>
      <w:tr w:rsidR="00B30D79" w:rsidRPr="00DA0945" w14:paraId="3C0690D1" w14:textId="77777777" w:rsidTr="00DA0945">
        <w:trPr>
          <w:trHeight w:val="1644"/>
        </w:trPr>
        <w:tc>
          <w:tcPr>
            <w:tcW w:w="1474" w:type="dxa"/>
            <w:shd w:val="clear" w:color="auto" w:fill="auto"/>
            <w:vAlign w:val="center"/>
          </w:tcPr>
          <w:p w14:paraId="7DDB1286" w14:textId="77777777" w:rsidR="00B30D79" w:rsidRPr="00DA0945" w:rsidRDefault="00B30D79" w:rsidP="00DA0945">
            <w:pPr>
              <w:widowControl w:val="0"/>
              <w:snapToGrid w:val="0"/>
              <w:rPr>
                <w:rFonts w:ascii="Arial" w:eastAsiaTheme="minorEastAsia" w:hAnsi="Arial" w:cs="Arial"/>
                <w:sz w:val="18"/>
                <w:szCs w:val="18"/>
                <w:lang w:eastAsia="zh-CN"/>
              </w:rPr>
            </w:pPr>
            <w:r w:rsidRPr="00DA0945">
              <w:rPr>
                <w:rFonts w:ascii="Arial" w:eastAsia="游ゴシック" w:hAnsi="Arial" w:cs="Arial"/>
                <w:sz w:val="18"/>
                <w:szCs w:val="18"/>
              </w:rPr>
              <w:t>nr-</w:t>
            </w:r>
            <w:r>
              <w:rPr>
                <w:rFonts w:ascii="Arial" w:eastAsiaTheme="minorEastAsia" w:hAnsi="Arial" w:cs="Arial" w:hint="eastAsia"/>
                <w:sz w:val="18"/>
                <w:szCs w:val="18"/>
                <w:lang w:eastAsia="zh-CN"/>
              </w:rPr>
              <w:t>D</w:t>
            </w:r>
            <w:r>
              <w:rPr>
                <w:rFonts w:ascii="Arial" w:eastAsiaTheme="minorEastAsia" w:hAnsi="Arial" w:cs="Arial"/>
                <w:sz w:val="18"/>
                <w:szCs w:val="18"/>
                <w:lang w:eastAsia="zh-CN"/>
              </w:rPr>
              <w:t>L-timingdrift-r18</w:t>
            </w:r>
          </w:p>
        </w:tc>
        <w:tc>
          <w:tcPr>
            <w:tcW w:w="680" w:type="dxa"/>
            <w:shd w:val="clear" w:color="auto" w:fill="auto"/>
            <w:vAlign w:val="center"/>
          </w:tcPr>
          <w:p w14:paraId="5862A806" w14:textId="77777777" w:rsidR="00B30D79" w:rsidRPr="001649E5" w:rsidRDefault="00B30D79" w:rsidP="00DA0945">
            <w:pPr>
              <w:widowControl w:val="0"/>
              <w:snapToGrid w:val="0"/>
              <w:rPr>
                <w:rFonts w:ascii="Arial" w:eastAsia="游ゴシック" w:hAnsi="Arial" w:cs="Arial"/>
                <w:sz w:val="18"/>
                <w:szCs w:val="18"/>
              </w:rPr>
            </w:pPr>
            <w:r w:rsidRPr="00DA0945">
              <w:rPr>
                <w:rFonts w:ascii="Arial" w:eastAsia="游ゴシック" w:hAnsi="Arial" w:cs="Arial"/>
                <w:sz w:val="18"/>
                <w:szCs w:val="18"/>
              </w:rPr>
              <w:t>New</w:t>
            </w:r>
          </w:p>
        </w:tc>
        <w:tc>
          <w:tcPr>
            <w:tcW w:w="1417" w:type="dxa"/>
            <w:shd w:val="clear" w:color="auto" w:fill="auto"/>
            <w:vAlign w:val="center"/>
          </w:tcPr>
          <w:p w14:paraId="5BD4C612" w14:textId="77777777" w:rsidR="00B30D79" w:rsidRPr="00DA0945" w:rsidRDefault="00B30D79" w:rsidP="00DA0945">
            <w:pPr>
              <w:widowControl w:val="0"/>
              <w:snapToGrid w:val="0"/>
              <w:rPr>
                <w:rFonts w:ascii="Arial" w:eastAsia="游ゴシック" w:hAnsi="Arial" w:cs="Arial"/>
                <w:sz w:val="18"/>
                <w:szCs w:val="18"/>
              </w:rPr>
            </w:pPr>
            <w:r>
              <w:rPr>
                <w:rFonts w:ascii="Arial" w:eastAsia="游ゴシック" w:hAnsi="Arial" w:cs="Arial"/>
                <w:sz w:val="18"/>
                <w:szCs w:val="18"/>
              </w:rPr>
              <w:t>DL timing drift</w:t>
            </w:r>
          </w:p>
        </w:tc>
        <w:tc>
          <w:tcPr>
            <w:tcW w:w="2211" w:type="dxa"/>
            <w:shd w:val="clear" w:color="auto" w:fill="auto"/>
            <w:vAlign w:val="center"/>
          </w:tcPr>
          <w:p w14:paraId="0CBF7CDB" w14:textId="77777777" w:rsidR="00B30D79" w:rsidRDefault="00B30D79" w:rsidP="00DA0945">
            <w:pPr>
              <w:widowControl w:val="0"/>
              <w:snapToGrid w:val="0"/>
              <w:rPr>
                <w:rFonts w:ascii="Arial" w:eastAsia="游ゴシック" w:hAnsi="Arial" w:cs="Arial"/>
                <w:sz w:val="18"/>
                <w:szCs w:val="18"/>
              </w:rPr>
            </w:pPr>
            <w:r>
              <w:rPr>
                <w:rFonts w:ascii="Arial" w:eastAsia="游ゴシック" w:hAnsi="Arial" w:cs="Arial"/>
                <w:sz w:val="18"/>
                <w:szCs w:val="18"/>
              </w:rPr>
              <w:t xml:space="preserve">Indicates the </w:t>
            </w:r>
            <w:r w:rsidRPr="00DA0945">
              <w:rPr>
                <w:rFonts w:ascii="Arial" w:eastAsia="游ゴシック" w:hAnsi="Arial" w:cs="Arial"/>
                <w:sz w:val="18"/>
                <w:szCs w:val="18"/>
              </w:rPr>
              <w:t>DL timing estimated to be shifted due to Doppler over the service link associated with the UE Rx-Tx time difference measurement period.</w:t>
            </w:r>
          </w:p>
        </w:tc>
        <w:tc>
          <w:tcPr>
            <w:tcW w:w="907" w:type="dxa"/>
            <w:shd w:val="clear" w:color="auto" w:fill="auto"/>
            <w:noWrap/>
            <w:vAlign w:val="center"/>
          </w:tcPr>
          <w:p w14:paraId="292588A5" w14:textId="77777777" w:rsidR="00B30D79" w:rsidRPr="001468DB" w:rsidRDefault="00B30D79" w:rsidP="00DA0945">
            <w:pPr>
              <w:widowControl w:val="0"/>
              <w:snapToGrid w:val="0"/>
              <w:rPr>
                <w:rFonts w:ascii="Arial" w:eastAsia="游ゴシック" w:hAnsi="Arial" w:cs="Arial"/>
                <w:color w:val="0000FF"/>
                <w:sz w:val="18"/>
                <w:szCs w:val="18"/>
              </w:rPr>
            </w:pPr>
            <w:r>
              <w:rPr>
                <w:rFonts w:ascii="Arial" w:eastAsia="游ゴシック" w:hAnsi="Arial" w:cs="Arial"/>
                <w:sz w:val="18"/>
                <w:szCs w:val="18"/>
              </w:rPr>
              <w:t>TBD</w:t>
            </w:r>
          </w:p>
        </w:tc>
        <w:tc>
          <w:tcPr>
            <w:tcW w:w="589" w:type="dxa"/>
            <w:shd w:val="clear" w:color="auto" w:fill="auto"/>
            <w:noWrap/>
            <w:vAlign w:val="center"/>
          </w:tcPr>
          <w:p w14:paraId="1FF7E66E" w14:textId="77777777" w:rsidR="00B30D79" w:rsidRPr="00DA0945" w:rsidRDefault="00B30D79" w:rsidP="00DA0945">
            <w:pPr>
              <w:widowControl w:val="0"/>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A</w:t>
            </w:r>
          </w:p>
        </w:tc>
        <w:tc>
          <w:tcPr>
            <w:tcW w:w="624" w:type="dxa"/>
            <w:shd w:val="clear" w:color="auto" w:fill="auto"/>
            <w:vAlign w:val="center"/>
          </w:tcPr>
          <w:p w14:paraId="044FBE31" w14:textId="77777777" w:rsidR="00B30D79" w:rsidRPr="00DA0945" w:rsidRDefault="00B30D79" w:rsidP="00DA0945">
            <w:pPr>
              <w:widowControl w:val="0"/>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P</w:t>
            </w:r>
            <w:r>
              <w:rPr>
                <w:rFonts w:ascii="Arial" w:eastAsiaTheme="minorEastAsia" w:hAnsi="Arial" w:cs="Arial"/>
                <w:sz w:val="18"/>
                <w:szCs w:val="18"/>
                <w:lang w:eastAsia="zh-CN"/>
              </w:rPr>
              <w:t>er UE</w:t>
            </w:r>
          </w:p>
        </w:tc>
        <w:tc>
          <w:tcPr>
            <w:tcW w:w="1134" w:type="dxa"/>
            <w:shd w:val="clear" w:color="auto" w:fill="auto"/>
            <w:noWrap/>
            <w:vAlign w:val="center"/>
          </w:tcPr>
          <w:p w14:paraId="02400212" w14:textId="77777777" w:rsidR="00B30D79" w:rsidRPr="00DA0945" w:rsidRDefault="00B30D79" w:rsidP="00DA0945">
            <w:pPr>
              <w:widowControl w:val="0"/>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o</w:t>
            </w:r>
          </w:p>
        </w:tc>
        <w:tc>
          <w:tcPr>
            <w:tcW w:w="850" w:type="dxa"/>
            <w:shd w:val="clear" w:color="auto" w:fill="auto"/>
            <w:noWrap/>
            <w:vAlign w:val="center"/>
          </w:tcPr>
          <w:p w14:paraId="6C9C1CB7" w14:textId="77777777" w:rsidR="00B30D79" w:rsidRPr="00DA0945" w:rsidRDefault="00B30D79" w:rsidP="00DA0945">
            <w:pPr>
              <w:widowControl w:val="0"/>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3</w:t>
            </w:r>
            <w:r>
              <w:rPr>
                <w:rFonts w:ascii="Arial" w:eastAsiaTheme="minorEastAsia" w:hAnsi="Arial" w:cs="Arial"/>
                <w:sz w:val="18"/>
                <w:szCs w:val="18"/>
                <w:lang w:eastAsia="zh-CN"/>
              </w:rPr>
              <w:t>7.355</w:t>
            </w:r>
          </w:p>
        </w:tc>
      </w:tr>
    </w:tbl>
    <w:p w14:paraId="09D6F13C" w14:textId="1CD03CD1" w:rsidR="00F7713F" w:rsidRPr="00124F84" w:rsidRDefault="00F7713F" w:rsidP="00124F84">
      <w:pPr>
        <w:spacing w:beforeLines="50" w:before="120" w:afterLines="50" w:after="120"/>
        <w:jc w:val="both"/>
        <w:rPr>
          <w:rFonts w:eastAsiaTheme="minorEastAsia"/>
          <w:b/>
          <w:bCs/>
          <w:color w:val="000000"/>
          <w:sz w:val="22"/>
          <w:szCs w:val="22"/>
        </w:rPr>
      </w:pPr>
    </w:p>
    <w:p w14:paraId="1CEE004F" w14:textId="20303335" w:rsidR="00942BD3" w:rsidRPr="003C76F2" w:rsidRDefault="00942BD3" w:rsidP="003C76F2">
      <w:pPr>
        <w:keepNext/>
        <w:numPr>
          <w:ilvl w:val="0"/>
          <w:numId w:val="25"/>
        </w:numPr>
        <w:tabs>
          <w:tab w:val="left" w:pos="0"/>
        </w:tabs>
        <w:spacing w:before="180" w:after="120"/>
        <w:jc w:val="both"/>
        <w:outlineLvl w:val="0"/>
        <w:rPr>
          <w:rFonts w:ascii="Arial" w:eastAsia="ＭＳ 明朝" w:hAnsi="Arial"/>
          <w:sz w:val="28"/>
        </w:rPr>
      </w:pPr>
      <w:r w:rsidRPr="003C76F2">
        <w:rPr>
          <w:rFonts w:ascii="Arial" w:eastAsia="ＭＳ 明朝" w:hAnsi="Arial"/>
          <w:b/>
          <w:bCs/>
          <w:kern w:val="28"/>
          <w:sz w:val="28"/>
          <w:lang w:eastAsia="ja-JP"/>
        </w:rPr>
        <w:t>References</w:t>
      </w:r>
    </w:p>
    <w:p w14:paraId="49F013FC" w14:textId="1E04E71B" w:rsidR="006C1A74" w:rsidRPr="00377C33" w:rsidRDefault="004F7D95" w:rsidP="00CD4FD8">
      <w:pPr>
        <w:spacing w:afterLines="50" w:after="120"/>
        <w:jc w:val="both"/>
        <w:rPr>
          <w:rFonts w:eastAsiaTheme="minorEastAsia"/>
          <w:color w:val="000000"/>
          <w:sz w:val="22"/>
          <w:szCs w:val="22"/>
          <w:lang w:val="x-none" w:eastAsia="zh-CN"/>
        </w:rPr>
      </w:pPr>
      <w:r w:rsidRPr="00377C33">
        <w:rPr>
          <w:rFonts w:eastAsiaTheme="minorEastAsia"/>
          <w:color w:val="000000"/>
          <w:sz w:val="22"/>
          <w:szCs w:val="22"/>
          <w:lang w:val="x-none" w:eastAsia="zh-CN"/>
        </w:rPr>
        <w:t>[</w:t>
      </w:r>
      <w:r w:rsidR="00433825" w:rsidRPr="00377C33">
        <w:rPr>
          <w:rFonts w:eastAsiaTheme="minorEastAsia"/>
          <w:color w:val="000000"/>
          <w:sz w:val="22"/>
          <w:szCs w:val="22"/>
          <w:lang w:val="x-none" w:eastAsia="zh-CN"/>
        </w:rPr>
        <w:t>1</w:t>
      </w:r>
      <w:r w:rsidRPr="00377C33">
        <w:rPr>
          <w:rFonts w:eastAsiaTheme="minorEastAsia"/>
          <w:color w:val="000000"/>
          <w:sz w:val="22"/>
          <w:szCs w:val="22"/>
          <w:lang w:val="x-none" w:eastAsia="zh-CN"/>
        </w:rPr>
        <w:t xml:space="preserve">] </w:t>
      </w:r>
      <w:r w:rsidR="00C11669" w:rsidRPr="00377C33">
        <w:rPr>
          <w:rFonts w:eastAsiaTheme="minorEastAsia"/>
          <w:color w:val="000000"/>
          <w:sz w:val="22"/>
          <w:szCs w:val="22"/>
          <w:lang w:val="x-none" w:eastAsia="zh-CN"/>
        </w:rPr>
        <w:t>RP-</w:t>
      </w:r>
      <w:r w:rsidR="008D0E23" w:rsidRPr="00124F84">
        <w:rPr>
          <w:rFonts w:eastAsiaTheme="minorEastAsia"/>
          <w:color w:val="000000"/>
          <w:sz w:val="22"/>
          <w:szCs w:val="22"/>
          <w:lang w:val="x-none" w:eastAsia="zh-CN"/>
        </w:rPr>
        <w:t>223534</w:t>
      </w:r>
      <w:r w:rsidR="008D0E23" w:rsidRPr="00377C33" w:rsidDel="008D0E23">
        <w:rPr>
          <w:rFonts w:eastAsiaTheme="minorEastAsia"/>
          <w:color w:val="000000"/>
          <w:sz w:val="22"/>
          <w:szCs w:val="22"/>
          <w:lang w:val="x-none" w:eastAsia="zh-CN"/>
        </w:rPr>
        <w:t xml:space="preserve"> </w:t>
      </w:r>
      <w:r w:rsidR="006B5D92" w:rsidRPr="00377C33">
        <w:rPr>
          <w:rFonts w:eastAsiaTheme="minorEastAsia"/>
          <w:color w:val="000000"/>
          <w:sz w:val="22"/>
          <w:szCs w:val="22"/>
          <w:lang w:val="x-none" w:eastAsia="zh-CN"/>
        </w:rPr>
        <w:t xml:space="preserve">, </w:t>
      </w:r>
      <w:r w:rsidR="00A94950" w:rsidRPr="00377C33">
        <w:rPr>
          <w:rFonts w:eastAsiaTheme="minorEastAsia"/>
          <w:color w:val="000000"/>
          <w:sz w:val="22"/>
          <w:szCs w:val="22"/>
          <w:lang w:val="x-none" w:eastAsia="zh-CN"/>
        </w:rPr>
        <w:t xml:space="preserve">“Revised WID: NR NTN (Non-Terrestrial Networks) enhancements”, </w:t>
      </w:r>
      <w:r w:rsidR="00377C33" w:rsidRPr="00377C33">
        <w:rPr>
          <w:rFonts w:eastAsiaTheme="minorEastAsia"/>
          <w:color w:val="000000"/>
          <w:sz w:val="22"/>
          <w:szCs w:val="22"/>
          <w:lang w:val="x-none" w:eastAsia="zh-CN"/>
        </w:rPr>
        <w:t xml:space="preserve">Thales, </w:t>
      </w:r>
      <w:r w:rsidR="000E31C0">
        <w:rPr>
          <w:rFonts w:eastAsiaTheme="minorEastAsia"/>
          <w:color w:val="000000"/>
          <w:sz w:val="22"/>
          <w:szCs w:val="22"/>
          <w:lang w:val="x-none" w:eastAsia="zh-CN"/>
        </w:rPr>
        <w:t>Dec</w:t>
      </w:r>
      <w:r w:rsidR="00377C33" w:rsidRPr="00377C33">
        <w:rPr>
          <w:rFonts w:eastAsiaTheme="minorEastAsia"/>
          <w:color w:val="000000"/>
          <w:sz w:val="22"/>
          <w:szCs w:val="22"/>
          <w:lang w:val="x-none" w:eastAsia="zh-CN"/>
        </w:rPr>
        <w:t>. 2022.</w:t>
      </w:r>
    </w:p>
    <w:p w14:paraId="1092CD99" w14:textId="3D22A93C" w:rsidR="00167627" w:rsidRDefault="00907374" w:rsidP="00CD4FD8">
      <w:pPr>
        <w:spacing w:afterLines="50" w:after="120"/>
        <w:jc w:val="both"/>
        <w:rPr>
          <w:rFonts w:eastAsiaTheme="minorEastAsia"/>
          <w:color w:val="000000"/>
          <w:sz w:val="22"/>
          <w:szCs w:val="22"/>
          <w:lang w:val="x-none" w:eastAsia="zh-CN"/>
        </w:rPr>
      </w:pPr>
      <w:r w:rsidRPr="00C2714B">
        <w:rPr>
          <w:rFonts w:eastAsiaTheme="minorEastAsia" w:hint="eastAsia"/>
          <w:color w:val="000000"/>
          <w:sz w:val="22"/>
          <w:szCs w:val="22"/>
          <w:lang w:val="x-none" w:eastAsia="zh-CN"/>
        </w:rPr>
        <w:t>[</w:t>
      </w:r>
      <w:r w:rsidRPr="00C2714B">
        <w:rPr>
          <w:rFonts w:eastAsiaTheme="minorEastAsia"/>
          <w:color w:val="000000"/>
          <w:sz w:val="22"/>
          <w:szCs w:val="22"/>
          <w:lang w:val="x-none" w:eastAsia="zh-CN"/>
        </w:rPr>
        <w:t xml:space="preserve">2] </w:t>
      </w:r>
      <w:r w:rsidR="002155C5" w:rsidRPr="00B004ED">
        <w:rPr>
          <w:rFonts w:eastAsiaTheme="minorEastAsia"/>
          <w:color w:val="000000"/>
          <w:sz w:val="22"/>
          <w:szCs w:val="22"/>
          <w:lang w:val="x-none" w:eastAsia="zh-CN"/>
        </w:rPr>
        <w:t>Draft Report of 3GPP TSG RAN WG1 #</w:t>
      </w:r>
      <w:r w:rsidR="00CD4FD8" w:rsidRPr="00B004ED">
        <w:rPr>
          <w:rFonts w:eastAsiaTheme="minorEastAsia"/>
          <w:color w:val="000000"/>
          <w:sz w:val="22"/>
          <w:szCs w:val="22"/>
          <w:lang w:val="x-none" w:eastAsia="zh-CN"/>
        </w:rPr>
        <w:t>11</w:t>
      </w:r>
      <w:r w:rsidR="00CD4FD8">
        <w:rPr>
          <w:rFonts w:eastAsiaTheme="minorEastAsia"/>
          <w:color w:val="000000"/>
          <w:sz w:val="22"/>
          <w:szCs w:val="22"/>
          <w:lang w:val="x-none" w:eastAsia="zh-CN"/>
        </w:rPr>
        <w:t>4</w:t>
      </w:r>
      <w:r w:rsidR="002155C5">
        <w:rPr>
          <w:rFonts w:eastAsiaTheme="minorEastAsia"/>
          <w:color w:val="000000"/>
          <w:sz w:val="22"/>
          <w:szCs w:val="22"/>
          <w:lang w:val="x-none" w:eastAsia="zh-CN"/>
        </w:rPr>
        <w:t>,</w:t>
      </w:r>
      <w:r w:rsidR="002155C5" w:rsidRPr="00C2714B">
        <w:rPr>
          <w:rFonts w:eastAsiaTheme="minorEastAsia"/>
          <w:color w:val="000000"/>
          <w:sz w:val="22"/>
          <w:szCs w:val="22"/>
          <w:lang w:val="x-none" w:eastAsia="zh-CN"/>
        </w:rPr>
        <w:t xml:space="preserve"> </w:t>
      </w:r>
      <w:r w:rsidR="00C2714B" w:rsidRPr="00C2714B">
        <w:rPr>
          <w:rFonts w:eastAsiaTheme="minorEastAsia"/>
          <w:color w:val="000000"/>
          <w:sz w:val="22"/>
          <w:szCs w:val="22"/>
          <w:lang w:val="x-none" w:eastAsia="zh-CN"/>
        </w:rPr>
        <w:t>R1</w:t>
      </w:r>
      <w:r w:rsidR="00B81C68" w:rsidRPr="00124F84">
        <w:rPr>
          <w:rFonts w:eastAsiaTheme="minorEastAsia"/>
          <w:color w:val="000000"/>
          <w:sz w:val="22"/>
          <w:szCs w:val="22"/>
          <w:lang w:val="x-none" w:eastAsia="zh-CN"/>
        </w:rPr>
        <w:t>-</w:t>
      </w:r>
      <w:r w:rsidR="004904D6" w:rsidRPr="00B004ED">
        <w:rPr>
          <w:rFonts w:eastAsiaTheme="minorEastAsia"/>
          <w:color w:val="000000"/>
          <w:sz w:val="22"/>
          <w:szCs w:val="22"/>
          <w:lang w:val="x-none" w:eastAsia="zh-CN"/>
        </w:rPr>
        <w:t>230</w:t>
      </w:r>
      <w:r w:rsidR="004904D6">
        <w:rPr>
          <w:rFonts w:eastAsiaTheme="minorEastAsia"/>
          <w:color w:val="000000"/>
          <w:sz w:val="22"/>
          <w:szCs w:val="22"/>
          <w:lang w:val="x-none" w:eastAsia="zh-CN"/>
        </w:rPr>
        <w:t>8608</w:t>
      </w:r>
      <w:r w:rsidR="00C2714B">
        <w:rPr>
          <w:rFonts w:eastAsiaTheme="minorEastAsia"/>
          <w:color w:val="000000"/>
          <w:sz w:val="22"/>
          <w:szCs w:val="22"/>
          <w:lang w:val="x-none" w:eastAsia="zh-CN"/>
        </w:rPr>
        <w:t xml:space="preserve">, </w:t>
      </w:r>
      <w:r w:rsidR="002155C5">
        <w:rPr>
          <w:rFonts w:eastAsiaTheme="minorEastAsia"/>
          <w:color w:val="000000"/>
          <w:sz w:val="22"/>
          <w:szCs w:val="22"/>
          <w:lang w:val="x-none" w:eastAsia="zh-CN"/>
        </w:rPr>
        <w:t>“</w:t>
      </w:r>
      <w:r w:rsidR="00C1020E" w:rsidRPr="00C1020E">
        <w:rPr>
          <w:rFonts w:eastAsiaTheme="minorEastAsia"/>
          <w:color w:val="000000"/>
          <w:sz w:val="22"/>
          <w:szCs w:val="22"/>
          <w:lang w:val="x-none" w:eastAsia="zh-CN"/>
        </w:rPr>
        <w:t>FL Summary #</w:t>
      </w:r>
      <w:r w:rsidR="004904D6">
        <w:rPr>
          <w:rFonts w:eastAsiaTheme="minorEastAsia"/>
          <w:color w:val="000000"/>
          <w:sz w:val="22"/>
          <w:szCs w:val="22"/>
          <w:lang w:val="x-none" w:eastAsia="zh-CN"/>
        </w:rPr>
        <w:t>5</w:t>
      </w:r>
      <w:r w:rsidR="00C1020E" w:rsidRPr="00C1020E">
        <w:rPr>
          <w:rFonts w:eastAsiaTheme="minorEastAsia"/>
          <w:color w:val="000000"/>
          <w:sz w:val="22"/>
          <w:szCs w:val="22"/>
          <w:lang w:val="x-none" w:eastAsia="zh-CN"/>
        </w:rPr>
        <w:t>: Network verified UE location for NR NTN</w:t>
      </w:r>
      <w:r w:rsidR="002155C5">
        <w:rPr>
          <w:rFonts w:eastAsiaTheme="minorEastAsia"/>
          <w:color w:val="000000"/>
          <w:sz w:val="22"/>
          <w:szCs w:val="22"/>
          <w:lang w:val="x-none" w:eastAsia="zh-CN"/>
        </w:rPr>
        <w:t>”</w:t>
      </w:r>
      <w:r w:rsidR="00C1020E" w:rsidRPr="00C1020E">
        <w:rPr>
          <w:rFonts w:eastAsiaTheme="minorEastAsia"/>
          <w:color w:val="000000"/>
          <w:sz w:val="22"/>
          <w:szCs w:val="22"/>
          <w:lang w:val="x-none" w:eastAsia="zh-CN"/>
        </w:rPr>
        <w:t xml:space="preserve">, Thales, </w:t>
      </w:r>
      <w:r w:rsidR="004904D6">
        <w:rPr>
          <w:rFonts w:eastAsiaTheme="minorEastAsia"/>
          <w:color w:val="000000"/>
          <w:sz w:val="22"/>
          <w:szCs w:val="22"/>
          <w:lang w:val="x-none" w:eastAsia="zh-CN"/>
        </w:rPr>
        <w:t>Aug</w:t>
      </w:r>
      <w:r w:rsidR="00620311">
        <w:rPr>
          <w:rFonts w:eastAsiaTheme="minorEastAsia"/>
          <w:color w:val="000000"/>
          <w:sz w:val="22"/>
          <w:szCs w:val="22"/>
          <w:lang w:val="x-none" w:eastAsia="zh-CN"/>
        </w:rPr>
        <w:t>.</w:t>
      </w:r>
      <w:r w:rsidR="004904D6" w:rsidRPr="00C1020E">
        <w:rPr>
          <w:rFonts w:eastAsiaTheme="minorEastAsia"/>
          <w:color w:val="000000"/>
          <w:sz w:val="22"/>
          <w:szCs w:val="22"/>
          <w:lang w:val="x-none" w:eastAsia="zh-CN"/>
        </w:rPr>
        <w:t xml:space="preserve"> </w:t>
      </w:r>
      <w:r w:rsidR="0054645E" w:rsidRPr="00C1020E">
        <w:rPr>
          <w:rFonts w:eastAsiaTheme="minorEastAsia"/>
          <w:color w:val="000000"/>
          <w:sz w:val="22"/>
          <w:szCs w:val="22"/>
          <w:lang w:val="x-none" w:eastAsia="zh-CN"/>
        </w:rPr>
        <w:t>202</w:t>
      </w:r>
      <w:r w:rsidR="0054645E">
        <w:rPr>
          <w:rFonts w:eastAsiaTheme="minorEastAsia"/>
          <w:color w:val="000000"/>
          <w:sz w:val="22"/>
          <w:szCs w:val="22"/>
          <w:lang w:val="x-none" w:eastAsia="zh-CN"/>
        </w:rPr>
        <w:t>3</w:t>
      </w:r>
    </w:p>
    <w:p w14:paraId="17DBAB77" w14:textId="7856C747" w:rsidR="00D40F4F" w:rsidRDefault="00D40F4F" w:rsidP="00CD4FD8">
      <w:pPr>
        <w:spacing w:afterLines="50" w:after="120"/>
        <w:jc w:val="both"/>
        <w:rPr>
          <w:rFonts w:eastAsiaTheme="minorEastAsia"/>
          <w:color w:val="000000"/>
          <w:sz w:val="22"/>
          <w:szCs w:val="22"/>
          <w:lang w:val="x-none" w:eastAsia="zh-CN"/>
        </w:rPr>
      </w:pPr>
      <w:r w:rsidRPr="00C2714B">
        <w:rPr>
          <w:rFonts w:eastAsiaTheme="minorEastAsia" w:hint="eastAsia"/>
          <w:color w:val="000000"/>
          <w:sz w:val="22"/>
          <w:szCs w:val="22"/>
          <w:lang w:val="x-none" w:eastAsia="zh-CN"/>
        </w:rPr>
        <w:t>[</w:t>
      </w:r>
      <w:r w:rsidR="00900C23">
        <w:rPr>
          <w:rFonts w:eastAsiaTheme="minorEastAsia"/>
          <w:color w:val="000000"/>
          <w:sz w:val="22"/>
          <w:szCs w:val="22"/>
          <w:lang w:val="x-none" w:eastAsia="zh-CN"/>
        </w:rPr>
        <w:t>3</w:t>
      </w:r>
      <w:r w:rsidRPr="00C2714B">
        <w:rPr>
          <w:rFonts w:eastAsiaTheme="minorEastAsia"/>
          <w:color w:val="000000"/>
          <w:sz w:val="22"/>
          <w:szCs w:val="22"/>
          <w:lang w:val="x-none" w:eastAsia="zh-CN"/>
        </w:rPr>
        <w:t xml:space="preserve">] </w:t>
      </w:r>
      <w:r w:rsidR="00F41533">
        <w:rPr>
          <w:rFonts w:eastAsiaTheme="minorEastAsia"/>
          <w:color w:val="000000"/>
          <w:sz w:val="22"/>
          <w:szCs w:val="22"/>
          <w:lang w:val="x-none" w:eastAsia="zh-CN"/>
        </w:rPr>
        <w:t>Change Request</w:t>
      </w:r>
      <w:r w:rsidRPr="00B004ED">
        <w:rPr>
          <w:rFonts w:eastAsiaTheme="minorEastAsia"/>
          <w:color w:val="000000"/>
          <w:sz w:val="22"/>
          <w:szCs w:val="22"/>
          <w:lang w:val="x-none" w:eastAsia="zh-CN"/>
        </w:rPr>
        <w:t xml:space="preserve"> of 3GPP TSG RAN</w:t>
      </w:r>
      <w:r w:rsidR="003B17C0">
        <w:rPr>
          <w:rFonts w:eastAsiaTheme="minorEastAsia"/>
          <w:color w:val="000000"/>
          <w:sz w:val="22"/>
          <w:szCs w:val="22"/>
          <w:lang w:val="x-none" w:eastAsia="zh-CN"/>
        </w:rPr>
        <w:t xml:space="preserve"> </w:t>
      </w:r>
      <w:r w:rsidR="003B17C0" w:rsidRPr="00B004ED">
        <w:rPr>
          <w:rFonts w:eastAsiaTheme="minorEastAsia"/>
          <w:color w:val="000000"/>
          <w:sz w:val="22"/>
          <w:szCs w:val="22"/>
          <w:lang w:val="x-none" w:eastAsia="zh-CN"/>
        </w:rPr>
        <w:t>WG1 #11</w:t>
      </w:r>
      <w:r w:rsidR="007821D6">
        <w:rPr>
          <w:rFonts w:eastAsiaTheme="minorEastAsia"/>
          <w:color w:val="000000"/>
          <w:sz w:val="22"/>
          <w:szCs w:val="22"/>
          <w:lang w:val="x-none" w:eastAsia="zh-CN"/>
        </w:rPr>
        <w:t>4</w:t>
      </w:r>
      <w:r>
        <w:rPr>
          <w:rFonts w:eastAsiaTheme="minorEastAsia"/>
          <w:color w:val="000000"/>
          <w:sz w:val="22"/>
          <w:szCs w:val="22"/>
          <w:lang w:val="x-none" w:eastAsia="zh-CN"/>
        </w:rPr>
        <w:t xml:space="preserve">, </w:t>
      </w:r>
      <w:r w:rsidR="007821D6">
        <w:rPr>
          <w:rFonts w:eastAsiaTheme="minorEastAsia"/>
          <w:color w:val="000000"/>
          <w:sz w:val="22"/>
          <w:szCs w:val="22"/>
          <w:lang w:val="x-none" w:eastAsia="zh-CN"/>
        </w:rPr>
        <w:t>R1-</w:t>
      </w:r>
      <w:r w:rsidR="009E00C7" w:rsidRPr="00D36F78">
        <w:rPr>
          <w:rFonts w:eastAsiaTheme="minorEastAsia"/>
          <w:color w:val="000000"/>
          <w:sz w:val="22"/>
          <w:szCs w:val="22"/>
          <w:lang w:val="x-none" w:eastAsia="zh-CN"/>
        </w:rPr>
        <w:t>2308742</w:t>
      </w:r>
      <w:r w:rsidR="00900C23" w:rsidRPr="00662C7A">
        <w:rPr>
          <w:rFonts w:eastAsiaTheme="minorEastAsia"/>
          <w:color w:val="000000"/>
          <w:sz w:val="22"/>
          <w:szCs w:val="22"/>
          <w:lang w:val="x-none" w:eastAsia="zh-CN"/>
        </w:rPr>
        <w:t xml:space="preserve">, </w:t>
      </w:r>
      <w:r w:rsidR="00900C23">
        <w:rPr>
          <w:rFonts w:eastAsiaTheme="minorEastAsia"/>
          <w:color w:val="000000"/>
          <w:sz w:val="22"/>
          <w:szCs w:val="22"/>
          <w:lang w:val="x-none" w:eastAsia="zh-CN"/>
        </w:rPr>
        <w:t>“</w:t>
      </w:r>
      <w:r w:rsidR="00B61509" w:rsidRPr="00496C56">
        <w:rPr>
          <w:rFonts w:eastAsiaTheme="minorEastAsia"/>
          <w:color w:val="000000"/>
          <w:sz w:val="22"/>
          <w:szCs w:val="22"/>
          <w:lang w:val="x-none" w:eastAsia="zh-CN"/>
        </w:rPr>
        <w:t xml:space="preserve"> </w:t>
      </w:r>
      <w:r w:rsidR="00B35AEB" w:rsidRPr="00D36F78">
        <w:rPr>
          <w:rFonts w:eastAsiaTheme="minorEastAsia"/>
          <w:color w:val="000000"/>
          <w:sz w:val="22"/>
          <w:szCs w:val="22"/>
          <w:lang w:val="x-none" w:eastAsia="zh-CN"/>
        </w:rPr>
        <w:t>Introduction of specification support for NR NTN enhancements</w:t>
      </w:r>
      <w:r w:rsidR="00900C23">
        <w:rPr>
          <w:rFonts w:eastAsiaTheme="minorEastAsia"/>
          <w:color w:val="000000"/>
          <w:sz w:val="22"/>
          <w:szCs w:val="22"/>
          <w:lang w:val="x-none" w:eastAsia="zh-CN"/>
        </w:rPr>
        <w:t>”</w:t>
      </w:r>
      <w:r w:rsidR="00900C23" w:rsidRPr="00C1020E">
        <w:rPr>
          <w:rFonts w:eastAsiaTheme="minorEastAsia"/>
          <w:color w:val="000000"/>
          <w:sz w:val="22"/>
          <w:szCs w:val="22"/>
          <w:lang w:val="x-none" w:eastAsia="zh-CN"/>
        </w:rPr>
        <w:t xml:space="preserve">, </w:t>
      </w:r>
      <w:r w:rsidR="007821D6">
        <w:rPr>
          <w:rFonts w:eastAsiaTheme="minorEastAsia"/>
          <w:color w:val="000000"/>
          <w:sz w:val="22"/>
          <w:szCs w:val="22"/>
          <w:lang w:val="x-none" w:eastAsia="zh-CN"/>
        </w:rPr>
        <w:t>Nokia</w:t>
      </w:r>
      <w:r w:rsidR="00900C23" w:rsidRPr="00C1020E">
        <w:rPr>
          <w:rFonts w:eastAsiaTheme="minorEastAsia"/>
          <w:color w:val="000000"/>
          <w:sz w:val="22"/>
          <w:szCs w:val="22"/>
          <w:lang w:val="x-none" w:eastAsia="zh-CN"/>
        </w:rPr>
        <w:t xml:space="preserve">, </w:t>
      </w:r>
      <w:r w:rsidR="00B35AEB">
        <w:rPr>
          <w:rFonts w:eastAsiaTheme="minorEastAsia"/>
          <w:color w:val="000000"/>
          <w:sz w:val="22"/>
          <w:szCs w:val="22"/>
          <w:lang w:val="x-none" w:eastAsia="zh-CN"/>
        </w:rPr>
        <w:t>Aug</w:t>
      </w:r>
      <w:r w:rsidR="007821D6">
        <w:rPr>
          <w:rFonts w:eastAsiaTheme="minorEastAsia"/>
          <w:color w:val="000000"/>
          <w:sz w:val="22"/>
          <w:szCs w:val="22"/>
          <w:lang w:val="x-none" w:eastAsia="zh-CN"/>
        </w:rPr>
        <w:t>.</w:t>
      </w:r>
      <w:r w:rsidR="00B35AEB" w:rsidRPr="00C1020E">
        <w:rPr>
          <w:rFonts w:eastAsiaTheme="minorEastAsia"/>
          <w:color w:val="000000"/>
          <w:sz w:val="22"/>
          <w:szCs w:val="22"/>
          <w:lang w:val="x-none" w:eastAsia="zh-CN"/>
        </w:rPr>
        <w:t xml:space="preserve"> </w:t>
      </w:r>
      <w:r w:rsidR="00900C23" w:rsidRPr="00C1020E">
        <w:rPr>
          <w:rFonts w:eastAsiaTheme="minorEastAsia"/>
          <w:color w:val="000000"/>
          <w:sz w:val="22"/>
          <w:szCs w:val="22"/>
          <w:lang w:val="x-none" w:eastAsia="zh-CN"/>
        </w:rPr>
        <w:t>202</w:t>
      </w:r>
      <w:r w:rsidR="00900C23">
        <w:rPr>
          <w:rFonts w:eastAsiaTheme="minorEastAsia"/>
          <w:color w:val="000000"/>
          <w:sz w:val="22"/>
          <w:szCs w:val="22"/>
          <w:lang w:val="x-none" w:eastAsia="zh-CN"/>
        </w:rPr>
        <w:t>3</w:t>
      </w:r>
    </w:p>
    <w:p w14:paraId="462824A2" w14:textId="3D8D42CE" w:rsidR="008F677F" w:rsidRDefault="008F677F" w:rsidP="00CD4FD8">
      <w:pPr>
        <w:spacing w:afterLines="50" w:after="120"/>
        <w:jc w:val="both"/>
        <w:rPr>
          <w:rFonts w:eastAsiaTheme="minorEastAsia"/>
          <w:color w:val="000000"/>
          <w:sz w:val="22"/>
          <w:szCs w:val="22"/>
          <w:lang w:val="x-none" w:eastAsia="zh-CN"/>
        </w:rPr>
      </w:pPr>
      <w:r>
        <w:rPr>
          <w:rFonts w:eastAsiaTheme="minorEastAsia" w:hint="eastAsia"/>
          <w:color w:val="000000"/>
          <w:sz w:val="22"/>
          <w:szCs w:val="22"/>
          <w:lang w:val="x-none" w:eastAsia="zh-CN"/>
        </w:rPr>
        <w:t>[</w:t>
      </w:r>
      <w:r>
        <w:rPr>
          <w:rFonts w:eastAsiaTheme="minorEastAsia"/>
          <w:color w:val="000000"/>
          <w:sz w:val="22"/>
          <w:szCs w:val="22"/>
          <w:lang w:val="x-none" w:eastAsia="zh-CN"/>
        </w:rPr>
        <w:t xml:space="preserve">4] </w:t>
      </w:r>
      <w:r w:rsidR="007821D6">
        <w:rPr>
          <w:rFonts w:eastAsiaTheme="minorEastAsia"/>
          <w:color w:val="000000"/>
          <w:sz w:val="22"/>
          <w:szCs w:val="22"/>
          <w:lang w:val="x-none" w:eastAsia="zh-CN"/>
        </w:rPr>
        <w:t>Change Request</w:t>
      </w:r>
      <w:r w:rsidR="007821D6" w:rsidRPr="00B004ED">
        <w:rPr>
          <w:rFonts w:eastAsiaTheme="minorEastAsia"/>
          <w:color w:val="000000"/>
          <w:sz w:val="22"/>
          <w:szCs w:val="22"/>
          <w:lang w:val="x-none" w:eastAsia="zh-CN"/>
        </w:rPr>
        <w:t xml:space="preserve"> of 3GPP TSG RAN</w:t>
      </w:r>
      <w:r w:rsidR="007821D6">
        <w:rPr>
          <w:rFonts w:eastAsiaTheme="minorEastAsia"/>
          <w:color w:val="000000"/>
          <w:sz w:val="22"/>
          <w:szCs w:val="22"/>
          <w:lang w:val="x-none" w:eastAsia="zh-CN"/>
        </w:rPr>
        <w:t xml:space="preserve"> </w:t>
      </w:r>
      <w:r w:rsidR="007821D6" w:rsidRPr="00B004ED">
        <w:rPr>
          <w:rFonts w:eastAsiaTheme="minorEastAsia"/>
          <w:color w:val="000000"/>
          <w:sz w:val="22"/>
          <w:szCs w:val="22"/>
          <w:lang w:val="x-none" w:eastAsia="zh-CN"/>
        </w:rPr>
        <w:t>WG1 #11</w:t>
      </w:r>
      <w:r w:rsidR="007821D6">
        <w:rPr>
          <w:rFonts w:eastAsiaTheme="minorEastAsia"/>
          <w:color w:val="000000"/>
          <w:sz w:val="22"/>
          <w:szCs w:val="22"/>
          <w:lang w:val="x-none" w:eastAsia="zh-CN"/>
        </w:rPr>
        <w:t>4</w:t>
      </w:r>
      <w:r>
        <w:rPr>
          <w:rFonts w:eastAsiaTheme="minorEastAsia"/>
          <w:color w:val="000000"/>
          <w:sz w:val="22"/>
          <w:szCs w:val="22"/>
          <w:lang w:val="x-none" w:eastAsia="zh-CN"/>
        </w:rPr>
        <w:t xml:space="preserve">, </w:t>
      </w:r>
      <w:r w:rsidRPr="00662C7A">
        <w:rPr>
          <w:rFonts w:eastAsiaTheme="minorEastAsia"/>
          <w:color w:val="000000"/>
          <w:sz w:val="22"/>
          <w:szCs w:val="22"/>
          <w:lang w:val="x-none" w:eastAsia="zh-CN"/>
        </w:rPr>
        <w:t>R1-</w:t>
      </w:r>
      <w:r w:rsidR="001B529A" w:rsidRPr="00662C7A">
        <w:rPr>
          <w:rFonts w:eastAsiaTheme="minorEastAsia"/>
          <w:color w:val="000000"/>
          <w:sz w:val="22"/>
          <w:szCs w:val="22"/>
          <w:lang w:val="x-none" w:eastAsia="zh-CN"/>
        </w:rPr>
        <w:t>230</w:t>
      </w:r>
      <w:r w:rsidR="001B529A">
        <w:rPr>
          <w:rFonts w:eastAsiaTheme="minorEastAsia"/>
          <w:color w:val="000000"/>
          <w:sz w:val="22"/>
          <w:szCs w:val="22"/>
          <w:lang w:val="x-none" w:eastAsia="zh-CN"/>
        </w:rPr>
        <w:t>8747</w:t>
      </w:r>
      <w:r w:rsidRPr="00662C7A">
        <w:rPr>
          <w:rFonts w:eastAsiaTheme="minorEastAsia"/>
          <w:color w:val="000000"/>
          <w:sz w:val="22"/>
          <w:szCs w:val="22"/>
          <w:lang w:val="x-none" w:eastAsia="zh-CN"/>
        </w:rPr>
        <w:t xml:space="preserve">, </w:t>
      </w:r>
      <w:r>
        <w:rPr>
          <w:rFonts w:eastAsiaTheme="minorEastAsia"/>
          <w:color w:val="000000"/>
          <w:sz w:val="22"/>
          <w:szCs w:val="22"/>
          <w:lang w:val="x-none" w:eastAsia="zh-CN"/>
        </w:rPr>
        <w:t>“</w:t>
      </w:r>
      <w:r w:rsidR="002E2D0D" w:rsidRPr="00D36F78">
        <w:rPr>
          <w:rFonts w:eastAsiaTheme="minorEastAsia"/>
          <w:color w:val="000000"/>
          <w:sz w:val="22"/>
          <w:szCs w:val="22"/>
          <w:lang w:val="x-none" w:eastAsia="zh-CN"/>
        </w:rPr>
        <w:t xml:space="preserve"> </w:t>
      </w:r>
      <w:r w:rsidR="002E2D0D" w:rsidRPr="00D36F78">
        <w:rPr>
          <w:rFonts w:eastAsiaTheme="minorEastAsia"/>
          <w:color w:val="000000"/>
          <w:sz w:val="22"/>
          <w:szCs w:val="22"/>
          <w:lang w:val="x-none" w:eastAsia="zh-CN"/>
        </w:rPr>
        <w:fldChar w:fldCharType="begin"/>
      </w:r>
      <w:r w:rsidR="002E2D0D" w:rsidRPr="00D36F78">
        <w:rPr>
          <w:rFonts w:eastAsiaTheme="minorEastAsia"/>
          <w:color w:val="000000"/>
          <w:sz w:val="22"/>
          <w:szCs w:val="22"/>
          <w:lang w:val="x-none" w:eastAsia="zh-CN"/>
        </w:rPr>
        <w:instrText xml:space="preserve"> DOCPROPERTY  CrTitle  \* MERGEFORMAT </w:instrText>
      </w:r>
      <w:r w:rsidR="002E2D0D" w:rsidRPr="00D36F78">
        <w:rPr>
          <w:rFonts w:eastAsiaTheme="minorEastAsia"/>
          <w:color w:val="000000"/>
          <w:sz w:val="22"/>
          <w:szCs w:val="22"/>
          <w:lang w:val="x-none" w:eastAsia="zh-CN"/>
        </w:rPr>
        <w:fldChar w:fldCharType="separate"/>
      </w:r>
      <w:r w:rsidR="002E2D0D" w:rsidRPr="00D36F78">
        <w:rPr>
          <w:rFonts w:eastAsiaTheme="minorEastAsia"/>
          <w:color w:val="000000"/>
          <w:sz w:val="22"/>
          <w:szCs w:val="22"/>
          <w:lang w:val="x-none" w:eastAsia="zh-CN"/>
        </w:rPr>
        <w:t>Introduction of Rel-18 NR NTN enhancements for TS38.215</w:t>
      </w:r>
      <w:r w:rsidR="002E2D0D" w:rsidRPr="00D36F78">
        <w:rPr>
          <w:rFonts w:eastAsiaTheme="minorEastAsia"/>
          <w:color w:val="000000"/>
          <w:sz w:val="22"/>
          <w:szCs w:val="22"/>
          <w:lang w:val="x-none" w:eastAsia="zh-CN"/>
        </w:rPr>
        <w:fldChar w:fldCharType="end"/>
      </w:r>
      <w:r>
        <w:rPr>
          <w:rFonts w:eastAsiaTheme="minorEastAsia"/>
          <w:color w:val="000000"/>
          <w:sz w:val="22"/>
          <w:szCs w:val="22"/>
          <w:lang w:val="x-none" w:eastAsia="zh-CN"/>
        </w:rPr>
        <w:t>”</w:t>
      </w:r>
      <w:r w:rsidRPr="00C1020E">
        <w:rPr>
          <w:rFonts w:eastAsiaTheme="minorEastAsia"/>
          <w:color w:val="000000"/>
          <w:sz w:val="22"/>
          <w:szCs w:val="22"/>
          <w:lang w:val="x-none" w:eastAsia="zh-CN"/>
        </w:rPr>
        <w:t xml:space="preserve">, </w:t>
      </w:r>
      <w:r w:rsidR="001B529A" w:rsidRPr="00D36F78">
        <w:rPr>
          <w:rFonts w:eastAsiaTheme="minorEastAsia"/>
          <w:color w:val="000000"/>
          <w:sz w:val="22"/>
          <w:szCs w:val="22"/>
          <w:lang w:val="x-none" w:eastAsia="zh-CN"/>
        </w:rPr>
        <w:fldChar w:fldCharType="begin"/>
      </w:r>
      <w:r w:rsidR="001B529A" w:rsidRPr="00D36F78">
        <w:rPr>
          <w:rFonts w:eastAsiaTheme="minorEastAsia"/>
          <w:color w:val="000000"/>
          <w:sz w:val="22"/>
          <w:szCs w:val="22"/>
          <w:lang w:val="x-none" w:eastAsia="zh-CN"/>
        </w:rPr>
        <w:instrText xml:space="preserve"> DOCPROPERTY  SourceIfWg  \* MERGEFORMAT </w:instrText>
      </w:r>
      <w:r w:rsidR="001B529A" w:rsidRPr="00D36F78">
        <w:rPr>
          <w:rFonts w:eastAsiaTheme="minorEastAsia"/>
          <w:color w:val="000000"/>
          <w:sz w:val="22"/>
          <w:szCs w:val="22"/>
          <w:lang w:val="x-none" w:eastAsia="zh-CN"/>
        </w:rPr>
        <w:fldChar w:fldCharType="separate"/>
      </w:r>
      <w:r w:rsidR="001B529A" w:rsidRPr="00D36F78">
        <w:rPr>
          <w:rFonts w:eastAsiaTheme="minorEastAsia"/>
          <w:color w:val="000000"/>
          <w:sz w:val="22"/>
          <w:szCs w:val="22"/>
          <w:lang w:val="x-none" w:eastAsia="zh-CN"/>
        </w:rPr>
        <w:t>Intel Corporation</w:t>
      </w:r>
      <w:r w:rsidR="001B529A" w:rsidRPr="00D36F78">
        <w:rPr>
          <w:rFonts w:eastAsiaTheme="minorEastAsia"/>
          <w:color w:val="000000"/>
          <w:sz w:val="22"/>
          <w:szCs w:val="22"/>
          <w:lang w:val="x-none" w:eastAsia="zh-CN"/>
        </w:rPr>
        <w:fldChar w:fldCharType="end"/>
      </w:r>
      <w:r w:rsidRPr="00C1020E">
        <w:rPr>
          <w:rFonts w:eastAsiaTheme="minorEastAsia"/>
          <w:color w:val="000000"/>
          <w:sz w:val="22"/>
          <w:szCs w:val="22"/>
          <w:lang w:val="x-none" w:eastAsia="zh-CN"/>
        </w:rPr>
        <w:t xml:space="preserve">, </w:t>
      </w:r>
      <w:r w:rsidR="001B529A">
        <w:rPr>
          <w:rFonts w:eastAsiaTheme="minorEastAsia"/>
          <w:color w:val="000000"/>
          <w:sz w:val="22"/>
          <w:szCs w:val="22"/>
          <w:lang w:val="x-none" w:eastAsia="zh-CN"/>
        </w:rPr>
        <w:t>Aug</w:t>
      </w:r>
      <w:r w:rsidRPr="00C1020E">
        <w:rPr>
          <w:rFonts w:eastAsiaTheme="minorEastAsia"/>
          <w:color w:val="000000"/>
          <w:sz w:val="22"/>
          <w:szCs w:val="22"/>
          <w:lang w:val="x-none" w:eastAsia="zh-CN"/>
        </w:rPr>
        <w:t>. 202</w:t>
      </w:r>
      <w:r>
        <w:rPr>
          <w:rFonts w:eastAsiaTheme="minorEastAsia"/>
          <w:color w:val="000000"/>
          <w:sz w:val="22"/>
          <w:szCs w:val="22"/>
          <w:lang w:val="x-none" w:eastAsia="zh-CN"/>
        </w:rPr>
        <w:t>3</w:t>
      </w:r>
    </w:p>
    <w:p w14:paraId="2360CD1D" w14:textId="40850BF6" w:rsidR="00E9456C" w:rsidRPr="001B35CF" w:rsidRDefault="00E9456C" w:rsidP="00CD4FD8">
      <w:pPr>
        <w:spacing w:afterLines="50" w:after="120"/>
        <w:jc w:val="both"/>
        <w:rPr>
          <w:rFonts w:eastAsiaTheme="minorEastAsia"/>
          <w:color w:val="000000"/>
          <w:sz w:val="22"/>
          <w:szCs w:val="22"/>
          <w:lang w:val="x-none" w:eastAsia="zh-CN"/>
        </w:rPr>
      </w:pPr>
      <w:r>
        <w:rPr>
          <w:rFonts w:eastAsiaTheme="minorEastAsia" w:hint="eastAsia"/>
          <w:color w:val="000000"/>
          <w:sz w:val="22"/>
          <w:szCs w:val="22"/>
          <w:lang w:val="x-none" w:eastAsia="zh-CN"/>
        </w:rPr>
        <w:t>[</w:t>
      </w:r>
      <w:r>
        <w:rPr>
          <w:rFonts w:eastAsiaTheme="minorEastAsia"/>
          <w:color w:val="000000"/>
          <w:sz w:val="22"/>
          <w:szCs w:val="22"/>
          <w:lang w:val="x-none" w:eastAsia="zh-CN"/>
        </w:rPr>
        <w:t>5]</w:t>
      </w:r>
      <w:r w:rsidR="004C2489">
        <w:rPr>
          <w:rFonts w:eastAsiaTheme="minorEastAsia"/>
          <w:color w:val="000000"/>
          <w:sz w:val="22"/>
          <w:szCs w:val="22"/>
          <w:lang w:val="x-none" w:eastAsia="zh-CN"/>
        </w:rPr>
        <w:t xml:space="preserve"> </w:t>
      </w:r>
      <w:r w:rsidR="004C2489" w:rsidRPr="00B004ED">
        <w:rPr>
          <w:rFonts w:eastAsiaTheme="minorEastAsia"/>
          <w:color w:val="000000"/>
          <w:sz w:val="22"/>
          <w:szCs w:val="22"/>
          <w:lang w:val="x-none" w:eastAsia="zh-CN"/>
        </w:rPr>
        <w:t>Draft Report of 3GPP TSG RAN WG1 #11</w:t>
      </w:r>
      <w:r w:rsidR="004C2489">
        <w:rPr>
          <w:rFonts w:eastAsiaTheme="minorEastAsia"/>
          <w:color w:val="000000"/>
          <w:sz w:val="22"/>
          <w:szCs w:val="22"/>
          <w:lang w:val="x-none" w:eastAsia="zh-CN"/>
        </w:rPr>
        <w:t>4,</w:t>
      </w:r>
      <w:r w:rsidR="004C2489" w:rsidRPr="00C2714B">
        <w:rPr>
          <w:rFonts w:eastAsiaTheme="minorEastAsia"/>
          <w:color w:val="000000"/>
          <w:sz w:val="22"/>
          <w:szCs w:val="22"/>
          <w:lang w:val="x-none" w:eastAsia="zh-CN"/>
        </w:rPr>
        <w:t xml:space="preserve"> R1</w:t>
      </w:r>
      <w:r w:rsidR="004C2489" w:rsidRPr="00124F84">
        <w:rPr>
          <w:rFonts w:eastAsiaTheme="minorEastAsia"/>
          <w:color w:val="000000"/>
          <w:sz w:val="22"/>
          <w:szCs w:val="22"/>
          <w:lang w:val="x-none" w:eastAsia="zh-CN"/>
        </w:rPr>
        <w:t>-</w:t>
      </w:r>
      <w:r w:rsidR="004C2489">
        <w:rPr>
          <w:rFonts w:eastAsiaTheme="minorEastAsia"/>
          <w:color w:val="000000"/>
          <w:sz w:val="22"/>
          <w:szCs w:val="22"/>
          <w:lang w:val="x-none" w:eastAsia="zh-CN"/>
        </w:rPr>
        <w:t>230</w:t>
      </w:r>
      <w:r w:rsidR="00C907E6">
        <w:rPr>
          <w:rFonts w:eastAsiaTheme="minorEastAsia"/>
          <w:color w:val="000000"/>
          <w:sz w:val="22"/>
          <w:szCs w:val="22"/>
          <w:lang w:val="x-none" w:eastAsia="zh-CN"/>
        </w:rPr>
        <w:t>8672, “</w:t>
      </w:r>
      <w:r w:rsidR="003464EB" w:rsidRPr="00D36F78">
        <w:rPr>
          <w:rFonts w:eastAsiaTheme="minorEastAsia"/>
          <w:color w:val="000000"/>
          <w:sz w:val="22"/>
          <w:szCs w:val="22"/>
          <w:lang w:val="x-none" w:eastAsia="zh-CN"/>
        </w:rPr>
        <w:t xml:space="preserve"> Consolidated higher layer parameter list for Rel-18</w:t>
      </w:r>
      <w:r w:rsidR="00C907E6">
        <w:rPr>
          <w:rFonts w:eastAsiaTheme="minorEastAsia"/>
          <w:color w:val="000000"/>
          <w:sz w:val="22"/>
          <w:szCs w:val="22"/>
          <w:lang w:val="x-none" w:eastAsia="zh-CN"/>
        </w:rPr>
        <w:t>”</w:t>
      </w:r>
      <w:r w:rsidR="003464EB">
        <w:rPr>
          <w:rFonts w:eastAsiaTheme="minorEastAsia"/>
          <w:color w:val="000000"/>
          <w:sz w:val="22"/>
          <w:szCs w:val="22"/>
          <w:lang w:val="x-none" w:eastAsia="zh-CN"/>
        </w:rPr>
        <w:t xml:space="preserve">, </w:t>
      </w:r>
      <w:r w:rsidR="003464EB" w:rsidRPr="00D36F78">
        <w:rPr>
          <w:rFonts w:eastAsiaTheme="minorEastAsia"/>
          <w:color w:val="000000"/>
          <w:sz w:val="22"/>
          <w:szCs w:val="22"/>
          <w:lang w:val="x-none" w:eastAsia="zh-CN"/>
        </w:rPr>
        <w:t xml:space="preserve">Ericsson, </w:t>
      </w:r>
      <w:r w:rsidR="003464EB">
        <w:rPr>
          <w:rFonts w:eastAsiaTheme="minorEastAsia"/>
          <w:color w:val="000000"/>
          <w:sz w:val="22"/>
          <w:szCs w:val="22"/>
          <w:lang w:val="x-none" w:eastAsia="zh-CN"/>
        </w:rPr>
        <w:t>Aug.</w:t>
      </w:r>
      <w:r w:rsidR="003464EB" w:rsidRPr="00C1020E">
        <w:rPr>
          <w:rFonts w:eastAsiaTheme="minorEastAsia"/>
          <w:color w:val="000000"/>
          <w:sz w:val="22"/>
          <w:szCs w:val="22"/>
          <w:lang w:val="x-none" w:eastAsia="zh-CN"/>
        </w:rPr>
        <w:t xml:space="preserve"> 202</w:t>
      </w:r>
      <w:r w:rsidR="003464EB">
        <w:rPr>
          <w:rFonts w:eastAsiaTheme="minorEastAsia"/>
          <w:color w:val="000000"/>
          <w:sz w:val="22"/>
          <w:szCs w:val="22"/>
          <w:lang w:val="x-none" w:eastAsia="zh-CN"/>
        </w:rPr>
        <w:t>3</w:t>
      </w:r>
    </w:p>
    <w:sectPr w:rsidR="00E9456C" w:rsidRPr="001B35CF"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CBD11" w14:textId="77777777" w:rsidR="000B400D" w:rsidRDefault="000B400D">
      <w:r>
        <w:separator/>
      </w:r>
    </w:p>
  </w:endnote>
  <w:endnote w:type="continuationSeparator" w:id="0">
    <w:p w14:paraId="34055853" w14:textId="77777777" w:rsidR="000B400D" w:rsidRDefault="000B400D">
      <w:r>
        <w:continuationSeparator/>
      </w:r>
    </w:p>
  </w:endnote>
  <w:endnote w:type="continuationNotice" w:id="1">
    <w:p w14:paraId="2285C270" w14:textId="77777777" w:rsidR="000B400D" w:rsidRDefault="000B400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93B18" w14:textId="77777777" w:rsidR="000B400D" w:rsidRDefault="000B400D">
      <w:r>
        <w:separator/>
      </w:r>
    </w:p>
  </w:footnote>
  <w:footnote w:type="continuationSeparator" w:id="0">
    <w:p w14:paraId="670CA677" w14:textId="77777777" w:rsidR="000B400D" w:rsidRDefault="000B400D">
      <w:r>
        <w:continuationSeparator/>
      </w:r>
    </w:p>
  </w:footnote>
  <w:footnote w:type="continuationNotice" w:id="1">
    <w:p w14:paraId="21FDEFEA" w14:textId="77777777" w:rsidR="000B400D" w:rsidRDefault="000B400D">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8E0912"/>
    <w:multiLevelType w:val="hybridMultilevel"/>
    <w:tmpl w:val="5CD0206E"/>
    <w:lvl w:ilvl="0" w:tplc="6082DB9E">
      <w:start w:val="1"/>
      <w:numFmt w:val="bullet"/>
      <w:lvlText w:val="–"/>
      <w:lvlJc w:val="left"/>
      <w:pPr>
        <w:tabs>
          <w:tab w:val="num" w:pos="720"/>
        </w:tabs>
        <w:ind w:left="720" w:hanging="360"/>
      </w:pPr>
      <w:rPr>
        <w:rFonts w:ascii="SimSun" w:hAnsi="SimSun" w:hint="default"/>
      </w:rPr>
    </w:lvl>
    <w:lvl w:ilvl="1" w:tplc="EB6C1336">
      <w:start w:val="1"/>
      <w:numFmt w:val="bullet"/>
      <w:lvlText w:val="–"/>
      <w:lvlJc w:val="left"/>
      <w:pPr>
        <w:tabs>
          <w:tab w:val="num" w:pos="1440"/>
        </w:tabs>
        <w:ind w:left="1440" w:hanging="360"/>
      </w:pPr>
      <w:rPr>
        <w:rFonts w:ascii="SimSun" w:hAnsi="SimSun" w:hint="default"/>
      </w:rPr>
    </w:lvl>
    <w:lvl w:ilvl="2" w:tplc="654CA0C0" w:tentative="1">
      <w:start w:val="1"/>
      <w:numFmt w:val="bullet"/>
      <w:lvlText w:val="–"/>
      <w:lvlJc w:val="left"/>
      <w:pPr>
        <w:tabs>
          <w:tab w:val="num" w:pos="2160"/>
        </w:tabs>
        <w:ind w:left="2160" w:hanging="360"/>
      </w:pPr>
      <w:rPr>
        <w:rFonts w:ascii="SimSun" w:hAnsi="SimSun" w:hint="default"/>
      </w:rPr>
    </w:lvl>
    <w:lvl w:ilvl="3" w:tplc="77068182" w:tentative="1">
      <w:start w:val="1"/>
      <w:numFmt w:val="bullet"/>
      <w:lvlText w:val="–"/>
      <w:lvlJc w:val="left"/>
      <w:pPr>
        <w:tabs>
          <w:tab w:val="num" w:pos="2880"/>
        </w:tabs>
        <w:ind w:left="2880" w:hanging="360"/>
      </w:pPr>
      <w:rPr>
        <w:rFonts w:ascii="SimSun" w:hAnsi="SimSun" w:hint="default"/>
      </w:rPr>
    </w:lvl>
    <w:lvl w:ilvl="4" w:tplc="CB82D86A" w:tentative="1">
      <w:start w:val="1"/>
      <w:numFmt w:val="bullet"/>
      <w:lvlText w:val="–"/>
      <w:lvlJc w:val="left"/>
      <w:pPr>
        <w:tabs>
          <w:tab w:val="num" w:pos="3600"/>
        </w:tabs>
        <w:ind w:left="3600" w:hanging="360"/>
      </w:pPr>
      <w:rPr>
        <w:rFonts w:ascii="SimSun" w:hAnsi="SimSun" w:hint="default"/>
      </w:rPr>
    </w:lvl>
    <w:lvl w:ilvl="5" w:tplc="F0A6D786" w:tentative="1">
      <w:start w:val="1"/>
      <w:numFmt w:val="bullet"/>
      <w:lvlText w:val="–"/>
      <w:lvlJc w:val="left"/>
      <w:pPr>
        <w:tabs>
          <w:tab w:val="num" w:pos="4320"/>
        </w:tabs>
        <w:ind w:left="4320" w:hanging="360"/>
      </w:pPr>
      <w:rPr>
        <w:rFonts w:ascii="SimSun" w:hAnsi="SimSun" w:hint="default"/>
      </w:rPr>
    </w:lvl>
    <w:lvl w:ilvl="6" w:tplc="E748782C" w:tentative="1">
      <w:start w:val="1"/>
      <w:numFmt w:val="bullet"/>
      <w:lvlText w:val="–"/>
      <w:lvlJc w:val="left"/>
      <w:pPr>
        <w:tabs>
          <w:tab w:val="num" w:pos="5040"/>
        </w:tabs>
        <w:ind w:left="5040" w:hanging="360"/>
      </w:pPr>
      <w:rPr>
        <w:rFonts w:ascii="SimSun" w:hAnsi="SimSun" w:hint="default"/>
      </w:rPr>
    </w:lvl>
    <w:lvl w:ilvl="7" w:tplc="CD409434" w:tentative="1">
      <w:start w:val="1"/>
      <w:numFmt w:val="bullet"/>
      <w:lvlText w:val="–"/>
      <w:lvlJc w:val="left"/>
      <w:pPr>
        <w:tabs>
          <w:tab w:val="num" w:pos="5760"/>
        </w:tabs>
        <w:ind w:left="5760" w:hanging="360"/>
      </w:pPr>
      <w:rPr>
        <w:rFonts w:ascii="SimSun" w:hAnsi="SimSun" w:hint="default"/>
      </w:rPr>
    </w:lvl>
    <w:lvl w:ilvl="8" w:tplc="18DE70B6" w:tentative="1">
      <w:start w:val="1"/>
      <w:numFmt w:val="bullet"/>
      <w:lvlText w:val="–"/>
      <w:lvlJc w:val="left"/>
      <w:pPr>
        <w:tabs>
          <w:tab w:val="num" w:pos="6480"/>
        </w:tabs>
        <w:ind w:left="6480" w:hanging="360"/>
      </w:pPr>
      <w:rPr>
        <w:rFonts w:ascii="SimSun" w:hAnsi="SimSun" w:hint="default"/>
      </w:rPr>
    </w:lvl>
  </w:abstractNum>
  <w:abstractNum w:abstractNumId="4" w15:restartNumberingAfterBreak="0">
    <w:nsid w:val="03B7244C"/>
    <w:multiLevelType w:val="hybridMultilevel"/>
    <w:tmpl w:val="82767458"/>
    <w:lvl w:ilvl="0" w:tplc="8B4699AA">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4C9519F"/>
    <w:multiLevelType w:val="hybridMultilevel"/>
    <w:tmpl w:val="6A84A28A"/>
    <w:lvl w:ilvl="0" w:tplc="F62477D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8A730F"/>
    <w:multiLevelType w:val="hybridMultilevel"/>
    <w:tmpl w:val="B794298A"/>
    <w:lvl w:ilvl="0" w:tplc="F00A665A">
      <w:start w:val="1"/>
      <w:numFmt w:val="bullet"/>
      <w:lvlText w:val="•"/>
      <w:lvlJc w:val="left"/>
      <w:pPr>
        <w:tabs>
          <w:tab w:val="num" w:pos="720"/>
        </w:tabs>
        <w:ind w:left="720" w:hanging="360"/>
      </w:pPr>
      <w:rPr>
        <w:rFonts w:ascii="SimSun" w:hAnsi="SimSun" w:hint="default"/>
      </w:rPr>
    </w:lvl>
    <w:lvl w:ilvl="1" w:tplc="2680806A" w:tentative="1">
      <w:start w:val="1"/>
      <w:numFmt w:val="bullet"/>
      <w:lvlText w:val="•"/>
      <w:lvlJc w:val="left"/>
      <w:pPr>
        <w:tabs>
          <w:tab w:val="num" w:pos="1440"/>
        </w:tabs>
        <w:ind w:left="1440" w:hanging="360"/>
      </w:pPr>
      <w:rPr>
        <w:rFonts w:ascii="SimSun" w:hAnsi="SimSun" w:hint="default"/>
      </w:rPr>
    </w:lvl>
    <w:lvl w:ilvl="2" w:tplc="ED66180C" w:tentative="1">
      <w:start w:val="1"/>
      <w:numFmt w:val="bullet"/>
      <w:lvlText w:val="•"/>
      <w:lvlJc w:val="left"/>
      <w:pPr>
        <w:tabs>
          <w:tab w:val="num" w:pos="2160"/>
        </w:tabs>
        <w:ind w:left="2160" w:hanging="360"/>
      </w:pPr>
      <w:rPr>
        <w:rFonts w:ascii="SimSun" w:hAnsi="SimSun" w:hint="default"/>
      </w:rPr>
    </w:lvl>
    <w:lvl w:ilvl="3" w:tplc="E17AC6D6" w:tentative="1">
      <w:start w:val="1"/>
      <w:numFmt w:val="bullet"/>
      <w:lvlText w:val="•"/>
      <w:lvlJc w:val="left"/>
      <w:pPr>
        <w:tabs>
          <w:tab w:val="num" w:pos="2880"/>
        </w:tabs>
        <w:ind w:left="2880" w:hanging="360"/>
      </w:pPr>
      <w:rPr>
        <w:rFonts w:ascii="SimSun" w:hAnsi="SimSun" w:hint="default"/>
      </w:rPr>
    </w:lvl>
    <w:lvl w:ilvl="4" w:tplc="9DDED160" w:tentative="1">
      <w:start w:val="1"/>
      <w:numFmt w:val="bullet"/>
      <w:lvlText w:val="•"/>
      <w:lvlJc w:val="left"/>
      <w:pPr>
        <w:tabs>
          <w:tab w:val="num" w:pos="3600"/>
        </w:tabs>
        <w:ind w:left="3600" w:hanging="360"/>
      </w:pPr>
      <w:rPr>
        <w:rFonts w:ascii="SimSun" w:hAnsi="SimSun" w:hint="default"/>
      </w:rPr>
    </w:lvl>
    <w:lvl w:ilvl="5" w:tplc="E5047C18" w:tentative="1">
      <w:start w:val="1"/>
      <w:numFmt w:val="bullet"/>
      <w:lvlText w:val="•"/>
      <w:lvlJc w:val="left"/>
      <w:pPr>
        <w:tabs>
          <w:tab w:val="num" w:pos="4320"/>
        </w:tabs>
        <w:ind w:left="4320" w:hanging="360"/>
      </w:pPr>
      <w:rPr>
        <w:rFonts w:ascii="SimSun" w:hAnsi="SimSun" w:hint="default"/>
      </w:rPr>
    </w:lvl>
    <w:lvl w:ilvl="6" w:tplc="1C16C960" w:tentative="1">
      <w:start w:val="1"/>
      <w:numFmt w:val="bullet"/>
      <w:lvlText w:val="•"/>
      <w:lvlJc w:val="left"/>
      <w:pPr>
        <w:tabs>
          <w:tab w:val="num" w:pos="5040"/>
        </w:tabs>
        <w:ind w:left="5040" w:hanging="360"/>
      </w:pPr>
      <w:rPr>
        <w:rFonts w:ascii="SimSun" w:hAnsi="SimSun" w:hint="default"/>
      </w:rPr>
    </w:lvl>
    <w:lvl w:ilvl="7" w:tplc="13AC29C0" w:tentative="1">
      <w:start w:val="1"/>
      <w:numFmt w:val="bullet"/>
      <w:lvlText w:val="•"/>
      <w:lvlJc w:val="left"/>
      <w:pPr>
        <w:tabs>
          <w:tab w:val="num" w:pos="5760"/>
        </w:tabs>
        <w:ind w:left="5760" w:hanging="360"/>
      </w:pPr>
      <w:rPr>
        <w:rFonts w:ascii="SimSun" w:hAnsi="SimSun" w:hint="default"/>
      </w:rPr>
    </w:lvl>
    <w:lvl w:ilvl="8" w:tplc="ED821A0C" w:tentative="1">
      <w:start w:val="1"/>
      <w:numFmt w:val="bullet"/>
      <w:lvlText w:val="•"/>
      <w:lvlJc w:val="left"/>
      <w:pPr>
        <w:tabs>
          <w:tab w:val="num" w:pos="6480"/>
        </w:tabs>
        <w:ind w:left="6480" w:hanging="360"/>
      </w:pPr>
      <w:rPr>
        <w:rFonts w:ascii="SimSun" w:hAnsi="SimSun" w:hint="default"/>
      </w:rPr>
    </w:lvl>
  </w:abstractNum>
  <w:abstractNum w:abstractNumId="7" w15:restartNumberingAfterBreak="0">
    <w:nsid w:val="07C41EE8"/>
    <w:multiLevelType w:val="hybridMultilevel"/>
    <w:tmpl w:val="B0625484"/>
    <w:lvl w:ilvl="0" w:tplc="8AE4E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5FF81930">
      <w:start w:val="1"/>
      <w:numFmt w:val="bullet"/>
      <w:lvlText w:val="­"/>
      <w:lvlJc w:val="left"/>
      <w:pPr>
        <w:ind w:left="1260" w:hanging="420"/>
      </w:pPr>
      <w:rPr>
        <w:rFonts w:ascii="SimSun" w:eastAsia="SimSun" w:hAnsi="SimSu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8A97C43"/>
    <w:multiLevelType w:val="hybridMultilevel"/>
    <w:tmpl w:val="F306F3AE"/>
    <w:lvl w:ilvl="0" w:tplc="08090001">
      <w:start w:val="1"/>
      <w:numFmt w:val="bullet"/>
      <w:lvlText w:val=""/>
      <w:lvlJc w:val="left"/>
      <w:pPr>
        <w:ind w:left="331" w:hanging="420"/>
      </w:pPr>
      <w:rPr>
        <w:rFonts w:ascii="Symbol" w:hAnsi="Symbol" w:hint="default"/>
      </w:rPr>
    </w:lvl>
    <w:lvl w:ilvl="1" w:tplc="8AE4EE42">
      <w:start w:val="1"/>
      <w:numFmt w:val="bullet"/>
      <w:lvlText w:val="•"/>
      <w:lvlJc w:val="left"/>
      <w:pPr>
        <w:ind w:left="751" w:hanging="420"/>
      </w:pPr>
      <w:rPr>
        <w:rFonts w:ascii="Arial" w:hAnsi="Arial" w:hint="default"/>
      </w:rPr>
    </w:lvl>
    <w:lvl w:ilvl="2" w:tplc="04090005" w:tentative="1">
      <w:start w:val="1"/>
      <w:numFmt w:val="bullet"/>
      <w:lvlText w:val=""/>
      <w:lvlJc w:val="left"/>
      <w:pPr>
        <w:ind w:left="1171" w:hanging="420"/>
      </w:pPr>
      <w:rPr>
        <w:rFonts w:ascii="Wingdings" w:hAnsi="Wingdings" w:hint="default"/>
      </w:rPr>
    </w:lvl>
    <w:lvl w:ilvl="3" w:tplc="04090001" w:tentative="1">
      <w:start w:val="1"/>
      <w:numFmt w:val="bullet"/>
      <w:lvlText w:val=""/>
      <w:lvlJc w:val="left"/>
      <w:pPr>
        <w:ind w:left="1591" w:hanging="420"/>
      </w:pPr>
      <w:rPr>
        <w:rFonts w:ascii="Wingdings" w:hAnsi="Wingdings" w:hint="default"/>
      </w:rPr>
    </w:lvl>
    <w:lvl w:ilvl="4" w:tplc="04090003" w:tentative="1">
      <w:start w:val="1"/>
      <w:numFmt w:val="bullet"/>
      <w:lvlText w:val=""/>
      <w:lvlJc w:val="left"/>
      <w:pPr>
        <w:ind w:left="2011" w:hanging="420"/>
      </w:pPr>
      <w:rPr>
        <w:rFonts w:ascii="Wingdings" w:hAnsi="Wingdings" w:hint="default"/>
      </w:rPr>
    </w:lvl>
    <w:lvl w:ilvl="5" w:tplc="04090005" w:tentative="1">
      <w:start w:val="1"/>
      <w:numFmt w:val="bullet"/>
      <w:lvlText w:val=""/>
      <w:lvlJc w:val="left"/>
      <w:pPr>
        <w:ind w:left="2431" w:hanging="420"/>
      </w:pPr>
      <w:rPr>
        <w:rFonts w:ascii="Wingdings" w:hAnsi="Wingdings" w:hint="default"/>
      </w:rPr>
    </w:lvl>
    <w:lvl w:ilvl="6" w:tplc="04090001" w:tentative="1">
      <w:start w:val="1"/>
      <w:numFmt w:val="bullet"/>
      <w:lvlText w:val=""/>
      <w:lvlJc w:val="left"/>
      <w:pPr>
        <w:ind w:left="2851" w:hanging="420"/>
      </w:pPr>
      <w:rPr>
        <w:rFonts w:ascii="Wingdings" w:hAnsi="Wingdings" w:hint="default"/>
      </w:rPr>
    </w:lvl>
    <w:lvl w:ilvl="7" w:tplc="04090003" w:tentative="1">
      <w:start w:val="1"/>
      <w:numFmt w:val="bullet"/>
      <w:lvlText w:val=""/>
      <w:lvlJc w:val="left"/>
      <w:pPr>
        <w:ind w:left="3271" w:hanging="420"/>
      </w:pPr>
      <w:rPr>
        <w:rFonts w:ascii="Wingdings" w:hAnsi="Wingdings" w:hint="default"/>
      </w:rPr>
    </w:lvl>
    <w:lvl w:ilvl="8" w:tplc="04090005" w:tentative="1">
      <w:start w:val="1"/>
      <w:numFmt w:val="bullet"/>
      <w:lvlText w:val=""/>
      <w:lvlJc w:val="left"/>
      <w:pPr>
        <w:ind w:left="3691" w:hanging="420"/>
      </w:pPr>
      <w:rPr>
        <w:rFonts w:ascii="Wingdings" w:hAnsi="Wingdings" w:hint="default"/>
      </w:rPr>
    </w:lvl>
  </w:abstractNum>
  <w:abstractNum w:abstractNumId="9" w15:restartNumberingAfterBreak="0">
    <w:nsid w:val="08EF712E"/>
    <w:multiLevelType w:val="hybridMultilevel"/>
    <w:tmpl w:val="4EE87516"/>
    <w:lvl w:ilvl="0" w:tplc="8AE4E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9301900"/>
    <w:multiLevelType w:val="hybridMultilevel"/>
    <w:tmpl w:val="913C275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A550621"/>
    <w:multiLevelType w:val="hybridMultilevel"/>
    <w:tmpl w:val="C67044C2"/>
    <w:lvl w:ilvl="0" w:tplc="39A610F8">
      <w:start w:val="1"/>
      <w:numFmt w:val="bullet"/>
      <w:lvlText w:val="»"/>
      <w:lvlJc w:val="left"/>
      <w:pPr>
        <w:tabs>
          <w:tab w:val="num" w:pos="720"/>
        </w:tabs>
        <w:ind w:left="720" w:hanging="360"/>
      </w:pPr>
      <w:rPr>
        <w:rFonts w:ascii="Arial" w:hAnsi="Arial" w:hint="default"/>
      </w:rPr>
    </w:lvl>
    <w:lvl w:ilvl="1" w:tplc="5226E880" w:tentative="1">
      <w:start w:val="1"/>
      <w:numFmt w:val="bullet"/>
      <w:lvlText w:val="»"/>
      <w:lvlJc w:val="left"/>
      <w:pPr>
        <w:tabs>
          <w:tab w:val="num" w:pos="1440"/>
        </w:tabs>
        <w:ind w:left="1440" w:hanging="360"/>
      </w:pPr>
      <w:rPr>
        <w:rFonts w:ascii="Arial" w:hAnsi="Arial" w:hint="default"/>
      </w:rPr>
    </w:lvl>
    <w:lvl w:ilvl="2" w:tplc="1C88FA54">
      <w:start w:val="1"/>
      <w:numFmt w:val="bullet"/>
      <w:lvlText w:val="»"/>
      <w:lvlJc w:val="left"/>
      <w:pPr>
        <w:tabs>
          <w:tab w:val="num" w:pos="2160"/>
        </w:tabs>
        <w:ind w:left="2160" w:hanging="360"/>
      </w:pPr>
      <w:rPr>
        <w:rFonts w:ascii="Arial" w:hAnsi="Arial" w:hint="default"/>
      </w:rPr>
    </w:lvl>
    <w:lvl w:ilvl="3" w:tplc="EEC8F17E" w:tentative="1">
      <w:start w:val="1"/>
      <w:numFmt w:val="bullet"/>
      <w:lvlText w:val="»"/>
      <w:lvlJc w:val="left"/>
      <w:pPr>
        <w:tabs>
          <w:tab w:val="num" w:pos="2880"/>
        </w:tabs>
        <w:ind w:left="2880" w:hanging="360"/>
      </w:pPr>
      <w:rPr>
        <w:rFonts w:ascii="Arial" w:hAnsi="Arial" w:hint="default"/>
      </w:rPr>
    </w:lvl>
    <w:lvl w:ilvl="4" w:tplc="1DA6AC76" w:tentative="1">
      <w:start w:val="1"/>
      <w:numFmt w:val="bullet"/>
      <w:lvlText w:val="»"/>
      <w:lvlJc w:val="left"/>
      <w:pPr>
        <w:tabs>
          <w:tab w:val="num" w:pos="3600"/>
        </w:tabs>
        <w:ind w:left="3600" w:hanging="360"/>
      </w:pPr>
      <w:rPr>
        <w:rFonts w:ascii="Arial" w:hAnsi="Arial" w:hint="default"/>
      </w:rPr>
    </w:lvl>
    <w:lvl w:ilvl="5" w:tplc="E02476FC" w:tentative="1">
      <w:start w:val="1"/>
      <w:numFmt w:val="bullet"/>
      <w:lvlText w:val="»"/>
      <w:lvlJc w:val="left"/>
      <w:pPr>
        <w:tabs>
          <w:tab w:val="num" w:pos="4320"/>
        </w:tabs>
        <w:ind w:left="4320" w:hanging="360"/>
      </w:pPr>
      <w:rPr>
        <w:rFonts w:ascii="Arial" w:hAnsi="Arial" w:hint="default"/>
      </w:rPr>
    </w:lvl>
    <w:lvl w:ilvl="6" w:tplc="0D6E8280" w:tentative="1">
      <w:start w:val="1"/>
      <w:numFmt w:val="bullet"/>
      <w:lvlText w:val="»"/>
      <w:lvlJc w:val="left"/>
      <w:pPr>
        <w:tabs>
          <w:tab w:val="num" w:pos="5040"/>
        </w:tabs>
        <w:ind w:left="5040" w:hanging="360"/>
      </w:pPr>
      <w:rPr>
        <w:rFonts w:ascii="Arial" w:hAnsi="Arial" w:hint="default"/>
      </w:rPr>
    </w:lvl>
    <w:lvl w:ilvl="7" w:tplc="CB62175A" w:tentative="1">
      <w:start w:val="1"/>
      <w:numFmt w:val="bullet"/>
      <w:lvlText w:val="»"/>
      <w:lvlJc w:val="left"/>
      <w:pPr>
        <w:tabs>
          <w:tab w:val="num" w:pos="5760"/>
        </w:tabs>
        <w:ind w:left="5760" w:hanging="360"/>
      </w:pPr>
      <w:rPr>
        <w:rFonts w:ascii="Arial" w:hAnsi="Arial" w:hint="default"/>
      </w:rPr>
    </w:lvl>
    <w:lvl w:ilvl="8" w:tplc="3E04AF7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AEC3052"/>
    <w:multiLevelType w:val="hybridMultilevel"/>
    <w:tmpl w:val="DD4C2626"/>
    <w:lvl w:ilvl="0" w:tplc="E3ACD3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CF36C0C"/>
    <w:multiLevelType w:val="hybridMultilevel"/>
    <w:tmpl w:val="9E9A107A"/>
    <w:lvl w:ilvl="0" w:tplc="777A17B6">
      <w:start w:val="1"/>
      <w:numFmt w:val="bullet"/>
      <w:lvlText w:val="•"/>
      <w:lvlJc w:val="left"/>
      <w:pPr>
        <w:tabs>
          <w:tab w:val="num" w:pos="720"/>
        </w:tabs>
        <w:ind w:left="720" w:hanging="360"/>
      </w:pPr>
      <w:rPr>
        <w:rFonts w:ascii="Arial" w:hAnsi="Arial" w:hint="default"/>
      </w:rPr>
    </w:lvl>
    <w:lvl w:ilvl="1" w:tplc="FE70D9D8">
      <w:numFmt w:val="bullet"/>
      <w:lvlText w:val="•"/>
      <w:lvlJc w:val="left"/>
      <w:pPr>
        <w:tabs>
          <w:tab w:val="num" w:pos="1440"/>
        </w:tabs>
        <w:ind w:left="1440" w:hanging="360"/>
      </w:pPr>
      <w:rPr>
        <w:rFonts w:ascii="Arial" w:hAnsi="Arial" w:hint="default"/>
      </w:rPr>
    </w:lvl>
    <w:lvl w:ilvl="2" w:tplc="E73EE056" w:tentative="1">
      <w:start w:val="1"/>
      <w:numFmt w:val="bullet"/>
      <w:lvlText w:val="•"/>
      <w:lvlJc w:val="left"/>
      <w:pPr>
        <w:tabs>
          <w:tab w:val="num" w:pos="2160"/>
        </w:tabs>
        <w:ind w:left="2160" w:hanging="360"/>
      </w:pPr>
      <w:rPr>
        <w:rFonts w:ascii="Arial" w:hAnsi="Arial" w:hint="default"/>
      </w:rPr>
    </w:lvl>
    <w:lvl w:ilvl="3" w:tplc="CFCC49CA" w:tentative="1">
      <w:start w:val="1"/>
      <w:numFmt w:val="bullet"/>
      <w:lvlText w:val="•"/>
      <w:lvlJc w:val="left"/>
      <w:pPr>
        <w:tabs>
          <w:tab w:val="num" w:pos="2880"/>
        </w:tabs>
        <w:ind w:left="2880" w:hanging="360"/>
      </w:pPr>
      <w:rPr>
        <w:rFonts w:ascii="Arial" w:hAnsi="Arial" w:hint="default"/>
      </w:rPr>
    </w:lvl>
    <w:lvl w:ilvl="4" w:tplc="25687438" w:tentative="1">
      <w:start w:val="1"/>
      <w:numFmt w:val="bullet"/>
      <w:lvlText w:val="•"/>
      <w:lvlJc w:val="left"/>
      <w:pPr>
        <w:tabs>
          <w:tab w:val="num" w:pos="3600"/>
        </w:tabs>
        <w:ind w:left="3600" w:hanging="360"/>
      </w:pPr>
      <w:rPr>
        <w:rFonts w:ascii="Arial" w:hAnsi="Arial" w:hint="default"/>
      </w:rPr>
    </w:lvl>
    <w:lvl w:ilvl="5" w:tplc="067E6D8E" w:tentative="1">
      <w:start w:val="1"/>
      <w:numFmt w:val="bullet"/>
      <w:lvlText w:val="•"/>
      <w:lvlJc w:val="left"/>
      <w:pPr>
        <w:tabs>
          <w:tab w:val="num" w:pos="4320"/>
        </w:tabs>
        <w:ind w:left="4320" w:hanging="360"/>
      </w:pPr>
      <w:rPr>
        <w:rFonts w:ascii="Arial" w:hAnsi="Arial" w:hint="default"/>
      </w:rPr>
    </w:lvl>
    <w:lvl w:ilvl="6" w:tplc="60D2E3EC" w:tentative="1">
      <w:start w:val="1"/>
      <w:numFmt w:val="bullet"/>
      <w:lvlText w:val="•"/>
      <w:lvlJc w:val="left"/>
      <w:pPr>
        <w:tabs>
          <w:tab w:val="num" w:pos="5040"/>
        </w:tabs>
        <w:ind w:left="5040" w:hanging="360"/>
      </w:pPr>
      <w:rPr>
        <w:rFonts w:ascii="Arial" w:hAnsi="Arial" w:hint="default"/>
      </w:rPr>
    </w:lvl>
    <w:lvl w:ilvl="7" w:tplc="527E15FA" w:tentative="1">
      <w:start w:val="1"/>
      <w:numFmt w:val="bullet"/>
      <w:lvlText w:val="•"/>
      <w:lvlJc w:val="left"/>
      <w:pPr>
        <w:tabs>
          <w:tab w:val="num" w:pos="5760"/>
        </w:tabs>
        <w:ind w:left="5760" w:hanging="360"/>
      </w:pPr>
      <w:rPr>
        <w:rFonts w:ascii="Arial" w:hAnsi="Arial" w:hint="default"/>
      </w:rPr>
    </w:lvl>
    <w:lvl w:ilvl="8" w:tplc="7CDEF1A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FB264A1"/>
    <w:multiLevelType w:val="hybridMultilevel"/>
    <w:tmpl w:val="8FD8FC46"/>
    <w:lvl w:ilvl="0" w:tplc="B06237FC">
      <w:start w:val="1"/>
      <w:numFmt w:val="bullet"/>
      <w:lvlText w:val="•"/>
      <w:lvlJc w:val="left"/>
      <w:pPr>
        <w:tabs>
          <w:tab w:val="num" w:pos="720"/>
        </w:tabs>
        <w:ind w:left="720" w:hanging="360"/>
      </w:pPr>
      <w:rPr>
        <w:rFonts w:ascii="Arial" w:hAnsi="Arial" w:hint="default"/>
      </w:rPr>
    </w:lvl>
    <w:lvl w:ilvl="1" w:tplc="26829036">
      <w:start w:val="1"/>
      <w:numFmt w:val="bullet"/>
      <w:lvlText w:val="•"/>
      <w:lvlJc w:val="left"/>
      <w:pPr>
        <w:tabs>
          <w:tab w:val="num" w:pos="1440"/>
        </w:tabs>
        <w:ind w:left="1440" w:hanging="360"/>
      </w:pPr>
      <w:rPr>
        <w:rFonts w:ascii="Arial" w:hAnsi="Arial" w:hint="default"/>
      </w:rPr>
    </w:lvl>
    <w:lvl w:ilvl="2" w:tplc="01E65618" w:tentative="1">
      <w:start w:val="1"/>
      <w:numFmt w:val="bullet"/>
      <w:lvlText w:val="•"/>
      <w:lvlJc w:val="left"/>
      <w:pPr>
        <w:tabs>
          <w:tab w:val="num" w:pos="2160"/>
        </w:tabs>
        <w:ind w:left="2160" w:hanging="360"/>
      </w:pPr>
      <w:rPr>
        <w:rFonts w:ascii="Arial" w:hAnsi="Arial" w:hint="default"/>
      </w:rPr>
    </w:lvl>
    <w:lvl w:ilvl="3" w:tplc="3B128690" w:tentative="1">
      <w:start w:val="1"/>
      <w:numFmt w:val="bullet"/>
      <w:lvlText w:val="•"/>
      <w:lvlJc w:val="left"/>
      <w:pPr>
        <w:tabs>
          <w:tab w:val="num" w:pos="2880"/>
        </w:tabs>
        <w:ind w:left="2880" w:hanging="360"/>
      </w:pPr>
      <w:rPr>
        <w:rFonts w:ascii="Arial" w:hAnsi="Arial" w:hint="default"/>
      </w:rPr>
    </w:lvl>
    <w:lvl w:ilvl="4" w:tplc="A5486B16" w:tentative="1">
      <w:start w:val="1"/>
      <w:numFmt w:val="bullet"/>
      <w:lvlText w:val="•"/>
      <w:lvlJc w:val="left"/>
      <w:pPr>
        <w:tabs>
          <w:tab w:val="num" w:pos="3600"/>
        </w:tabs>
        <w:ind w:left="3600" w:hanging="360"/>
      </w:pPr>
      <w:rPr>
        <w:rFonts w:ascii="Arial" w:hAnsi="Arial" w:hint="default"/>
      </w:rPr>
    </w:lvl>
    <w:lvl w:ilvl="5" w:tplc="BABA1E9E" w:tentative="1">
      <w:start w:val="1"/>
      <w:numFmt w:val="bullet"/>
      <w:lvlText w:val="•"/>
      <w:lvlJc w:val="left"/>
      <w:pPr>
        <w:tabs>
          <w:tab w:val="num" w:pos="4320"/>
        </w:tabs>
        <w:ind w:left="4320" w:hanging="360"/>
      </w:pPr>
      <w:rPr>
        <w:rFonts w:ascii="Arial" w:hAnsi="Arial" w:hint="default"/>
      </w:rPr>
    </w:lvl>
    <w:lvl w:ilvl="6" w:tplc="0A281086" w:tentative="1">
      <w:start w:val="1"/>
      <w:numFmt w:val="bullet"/>
      <w:lvlText w:val="•"/>
      <w:lvlJc w:val="left"/>
      <w:pPr>
        <w:tabs>
          <w:tab w:val="num" w:pos="5040"/>
        </w:tabs>
        <w:ind w:left="5040" w:hanging="360"/>
      </w:pPr>
      <w:rPr>
        <w:rFonts w:ascii="Arial" w:hAnsi="Arial" w:hint="default"/>
      </w:rPr>
    </w:lvl>
    <w:lvl w:ilvl="7" w:tplc="65724416" w:tentative="1">
      <w:start w:val="1"/>
      <w:numFmt w:val="bullet"/>
      <w:lvlText w:val="•"/>
      <w:lvlJc w:val="left"/>
      <w:pPr>
        <w:tabs>
          <w:tab w:val="num" w:pos="5760"/>
        </w:tabs>
        <w:ind w:left="5760" w:hanging="360"/>
      </w:pPr>
      <w:rPr>
        <w:rFonts w:ascii="Arial" w:hAnsi="Arial" w:hint="default"/>
      </w:rPr>
    </w:lvl>
    <w:lvl w:ilvl="8" w:tplc="55FAAEB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60D1FCE"/>
    <w:multiLevelType w:val="hybridMultilevel"/>
    <w:tmpl w:val="B27EFCAC"/>
    <w:lvl w:ilvl="0" w:tplc="72661032">
      <w:start w:val="1"/>
      <w:numFmt w:val="bullet"/>
      <w:lvlText w:val=""/>
      <w:lvlJc w:val="left"/>
      <w:pPr>
        <w:ind w:left="440" w:hanging="440"/>
      </w:pPr>
      <w:rPr>
        <w:rFonts w:ascii="Symbol" w:hAnsi="Symbol" w:hint="default"/>
        <w:sz w:val="20"/>
        <w:szCs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9BB56C8"/>
    <w:multiLevelType w:val="hybridMultilevel"/>
    <w:tmpl w:val="03540046"/>
    <w:lvl w:ilvl="0" w:tplc="D408BE02">
      <w:start w:val="1"/>
      <w:numFmt w:val="bullet"/>
      <w:lvlText w:val="•"/>
      <w:lvlJc w:val="left"/>
      <w:pPr>
        <w:tabs>
          <w:tab w:val="num" w:pos="720"/>
        </w:tabs>
        <w:ind w:left="720" w:hanging="360"/>
      </w:pPr>
      <w:rPr>
        <w:rFonts w:ascii="Arial" w:hAnsi="Arial" w:hint="default"/>
      </w:rPr>
    </w:lvl>
    <w:lvl w:ilvl="1" w:tplc="D4C6383C">
      <w:numFmt w:val="bullet"/>
      <w:lvlText w:val="•"/>
      <w:lvlJc w:val="left"/>
      <w:pPr>
        <w:tabs>
          <w:tab w:val="num" w:pos="1440"/>
        </w:tabs>
        <w:ind w:left="1440" w:hanging="360"/>
      </w:pPr>
      <w:rPr>
        <w:rFonts w:ascii="Arial" w:hAnsi="Arial" w:hint="default"/>
      </w:rPr>
    </w:lvl>
    <w:lvl w:ilvl="2" w:tplc="BAEEE62C" w:tentative="1">
      <w:start w:val="1"/>
      <w:numFmt w:val="bullet"/>
      <w:lvlText w:val="•"/>
      <w:lvlJc w:val="left"/>
      <w:pPr>
        <w:tabs>
          <w:tab w:val="num" w:pos="2160"/>
        </w:tabs>
        <w:ind w:left="2160" w:hanging="360"/>
      </w:pPr>
      <w:rPr>
        <w:rFonts w:ascii="Arial" w:hAnsi="Arial" w:hint="default"/>
      </w:rPr>
    </w:lvl>
    <w:lvl w:ilvl="3" w:tplc="D0B672AC" w:tentative="1">
      <w:start w:val="1"/>
      <w:numFmt w:val="bullet"/>
      <w:lvlText w:val="•"/>
      <w:lvlJc w:val="left"/>
      <w:pPr>
        <w:tabs>
          <w:tab w:val="num" w:pos="2880"/>
        </w:tabs>
        <w:ind w:left="2880" w:hanging="360"/>
      </w:pPr>
      <w:rPr>
        <w:rFonts w:ascii="Arial" w:hAnsi="Arial" w:hint="default"/>
      </w:rPr>
    </w:lvl>
    <w:lvl w:ilvl="4" w:tplc="D20005E2" w:tentative="1">
      <w:start w:val="1"/>
      <w:numFmt w:val="bullet"/>
      <w:lvlText w:val="•"/>
      <w:lvlJc w:val="left"/>
      <w:pPr>
        <w:tabs>
          <w:tab w:val="num" w:pos="3600"/>
        </w:tabs>
        <w:ind w:left="3600" w:hanging="360"/>
      </w:pPr>
      <w:rPr>
        <w:rFonts w:ascii="Arial" w:hAnsi="Arial" w:hint="default"/>
      </w:rPr>
    </w:lvl>
    <w:lvl w:ilvl="5" w:tplc="202ED512" w:tentative="1">
      <w:start w:val="1"/>
      <w:numFmt w:val="bullet"/>
      <w:lvlText w:val="•"/>
      <w:lvlJc w:val="left"/>
      <w:pPr>
        <w:tabs>
          <w:tab w:val="num" w:pos="4320"/>
        </w:tabs>
        <w:ind w:left="4320" w:hanging="360"/>
      </w:pPr>
      <w:rPr>
        <w:rFonts w:ascii="Arial" w:hAnsi="Arial" w:hint="default"/>
      </w:rPr>
    </w:lvl>
    <w:lvl w:ilvl="6" w:tplc="9EACD352" w:tentative="1">
      <w:start w:val="1"/>
      <w:numFmt w:val="bullet"/>
      <w:lvlText w:val="•"/>
      <w:lvlJc w:val="left"/>
      <w:pPr>
        <w:tabs>
          <w:tab w:val="num" w:pos="5040"/>
        </w:tabs>
        <w:ind w:left="5040" w:hanging="360"/>
      </w:pPr>
      <w:rPr>
        <w:rFonts w:ascii="Arial" w:hAnsi="Arial" w:hint="default"/>
      </w:rPr>
    </w:lvl>
    <w:lvl w:ilvl="7" w:tplc="8DFA23CA" w:tentative="1">
      <w:start w:val="1"/>
      <w:numFmt w:val="bullet"/>
      <w:lvlText w:val="•"/>
      <w:lvlJc w:val="left"/>
      <w:pPr>
        <w:tabs>
          <w:tab w:val="num" w:pos="5760"/>
        </w:tabs>
        <w:ind w:left="5760" w:hanging="360"/>
      </w:pPr>
      <w:rPr>
        <w:rFonts w:ascii="Arial" w:hAnsi="Arial" w:hint="default"/>
      </w:rPr>
    </w:lvl>
    <w:lvl w:ilvl="8" w:tplc="55FE768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D004708"/>
    <w:multiLevelType w:val="hybridMultilevel"/>
    <w:tmpl w:val="7C24E302"/>
    <w:lvl w:ilvl="0" w:tplc="86A25CAE">
      <w:start w:val="1"/>
      <w:numFmt w:val="bullet"/>
      <w:lvlText w:val="•"/>
      <w:lvlJc w:val="left"/>
      <w:pPr>
        <w:tabs>
          <w:tab w:val="num" w:pos="720"/>
        </w:tabs>
        <w:ind w:left="720" w:hanging="360"/>
      </w:pPr>
      <w:rPr>
        <w:rFonts w:ascii="Arial" w:hAnsi="Arial" w:hint="default"/>
      </w:rPr>
    </w:lvl>
    <w:lvl w:ilvl="1" w:tplc="F8E2A972">
      <w:start w:val="1"/>
      <w:numFmt w:val="bullet"/>
      <w:lvlText w:val="•"/>
      <w:lvlJc w:val="left"/>
      <w:pPr>
        <w:tabs>
          <w:tab w:val="num" w:pos="1440"/>
        </w:tabs>
        <w:ind w:left="1440" w:hanging="360"/>
      </w:pPr>
      <w:rPr>
        <w:rFonts w:ascii="Arial" w:hAnsi="Arial" w:hint="default"/>
      </w:rPr>
    </w:lvl>
    <w:lvl w:ilvl="2" w:tplc="ECE2229C" w:tentative="1">
      <w:start w:val="1"/>
      <w:numFmt w:val="bullet"/>
      <w:lvlText w:val="•"/>
      <w:lvlJc w:val="left"/>
      <w:pPr>
        <w:tabs>
          <w:tab w:val="num" w:pos="2160"/>
        </w:tabs>
        <w:ind w:left="2160" w:hanging="360"/>
      </w:pPr>
      <w:rPr>
        <w:rFonts w:ascii="Arial" w:hAnsi="Arial" w:hint="default"/>
      </w:rPr>
    </w:lvl>
    <w:lvl w:ilvl="3" w:tplc="29CAA608" w:tentative="1">
      <w:start w:val="1"/>
      <w:numFmt w:val="bullet"/>
      <w:lvlText w:val="•"/>
      <w:lvlJc w:val="left"/>
      <w:pPr>
        <w:tabs>
          <w:tab w:val="num" w:pos="2880"/>
        </w:tabs>
        <w:ind w:left="2880" w:hanging="360"/>
      </w:pPr>
      <w:rPr>
        <w:rFonts w:ascii="Arial" w:hAnsi="Arial" w:hint="default"/>
      </w:rPr>
    </w:lvl>
    <w:lvl w:ilvl="4" w:tplc="15B65A5E" w:tentative="1">
      <w:start w:val="1"/>
      <w:numFmt w:val="bullet"/>
      <w:lvlText w:val="•"/>
      <w:lvlJc w:val="left"/>
      <w:pPr>
        <w:tabs>
          <w:tab w:val="num" w:pos="3600"/>
        </w:tabs>
        <w:ind w:left="3600" w:hanging="360"/>
      </w:pPr>
      <w:rPr>
        <w:rFonts w:ascii="Arial" w:hAnsi="Arial" w:hint="default"/>
      </w:rPr>
    </w:lvl>
    <w:lvl w:ilvl="5" w:tplc="48D2F886" w:tentative="1">
      <w:start w:val="1"/>
      <w:numFmt w:val="bullet"/>
      <w:lvlText w:val="•"/>
      <w:lvlJc w:val="left"/>
      <w:pPr>
        <w:tabs>
          <w:tab w:val="num" w:pos="4320"/>
        </w:tabs>
        <w:ind w:left="4320" w:hanging="360"/>
      </w:pPr>
      <w:rPr>
        <w:rFonts w:ascii="Arial" w:hAnsi="Arial" w:hint="default"/>
      </w:rPr>
    </w:lvl>
    <w:lvl w:ilvl="6" w:tplc="C05886B2" w:tentative="1">
      <w:start w:val="1"/>
      <w:numFmt w:val="bullet"/>
      <w:lvlText w:val="•"/>
      <w:lvlJc w:val="left"/>
      <w:pPr>
        <w:tabs>
          <w:tab w:val="num" w:pos="5040"/>
        </w:tabs>
        <w:ind w:left="5040" w:hanging="360"/>
      </w:pPr>
      <w:rPr>
        <w:rFonts w:ascii="Arial" w:hAnsi="Arial" w:hint="default"/>
      </w:rPr>
    </w:lvl>
    <w:lvl w:ilvl="7" w:tplc="C420B044" w:tentative="1">
      <w:start w:val="1"/>
      <w:numFmt w:val="bullet"/>
      <w:lvlText w:val="•"/>
      <w:lvlJc w:val="left"/>
      <w:pPr>
        <w:tabs>
          <w:tab w:val="num" w:pos="5760"/>
        </w:tabs>
        <w:ind w:left="5760" w:hanging="360"/>
      </w:pPr>
      <w:rPr>
        <w:rFonts w:ascii="Arial" w:hAnsi="Arial" w:hint="default"/>
      </w:rPr>
    </w:lvl>
    <w:lvl w:ilvl="8" w:tplc="A66E79A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EEA3A57"/>
    <w:multiLevelType w:val="hybridMultilevel"/>
    <w:tmpl w:val="C464AE8E"/>
    <w:lvl w:ilvl="0" w:tplc="20BE63E6">
      <w:start w:val="1"/>
      <w:numFmt w:val="bullet"/>
      <w:lvlText w:val="»"/>
      <w:lvlJc w:val="left"/>
      <w:pPr>
        <w:tabs>
          <w:tab w:val="num" w:pos="720"/>
        </w:tabs>
        <w:ind w:left="720" w:hanging="360"/>
      </w:pPr>
      <w:rPr>
        <w:rFonts w:ascii="Arial" w:hAnsi="Arial" w:hint="default"/>
      </w:rPr>
    </w:lvl>
    <w:lvl w:ilvl="1" w:tplc="F92E05F2" w:tentative="1">
      <w:start w:val="1"/>
      <w:numFmt w:val="bullet"/>
      <w:lvlText w:val="»"/>
      <w:lvlJc w:val="left"/>
      <w:pPr>
        <w:tabs>
          <w:tab w:val="num" w:pos="1440"/>
        </w:tabs>
        <w:ind w:left="1440" w:hanging="360"/>
      </w:pPr>
      <w:rPr>
        <w:rFonts w:ascii="Arial" w:hAnsi="Arial" w:hint="default"/>
      </w:rPr>
    </w:lvl>
    <w:lvl w:ilvl="2" w:tplc="61080D02">
      <w:start w:val="1"/>
      <w:numFmt w:val="bullet"/>
      <w:lvlText w:val="»"/>
      <w:lvlJc w:val="left"/>
      <w:pPr>
        <w:tabs>
          <w:tab w:val="num" w:pos="2160"/>
        </w:tabs>
        <w:ind w:left="2160" w:hanging="360"/>
      </w:pPr>
      <w:rPr>
        <w:rFonts w:ascii="Arial" w:hAnsi="Arial" w:hint="default"/>
      </w:rPr>
    </w:lvl>
    <w:lvl w:ilvl="3" w:tplc="8404F7D6" w:tentative="1">
      <w:start w:val="1"/>
      <w:numFmt w:val="bullet"/>
      <w:lvlText w:val="»"/>
      <w:lvlJc w:val="left"/>
      <w:pPr>
        <w:tabs>
          <w:tab w:val="num" w:pos="2880"/>
        </w:tabs>
        <w:ind w:left="2880" w:hanging="360"/>
      </w:pPr>
      <w:rPr>
        <w:rFonts w:ascii="Arial" w:hAnsi="Arial" w:hint="default"/>
      </w:rPr>
    </w:lvl>
    <w:lvl w:ilvl="4" w:tplc="5860F6DA" w:tentative="1">
      <w:start w:val="1"/>
      <w:numFmt w:val="bullet"/>
      <w:lvlText w:val="»"/>
      <w:lvlJc w:val="left"/>
      <w:pPr>
        <w:tabs>
          <w:tab w:val="num" w:pos="3600"/>
        </w:tabs>
        <w:ind w:left="3600" w:hanging="360"/>
      </w:pPr>
      <w:rPr>
        <w:rFonts w:ascii="Arial" w:hAnsi="Arial" w:hint="default"/>
      </w:rPr>
    </w:lvl>
    <w:lvl w:ilvl="5" w:tplc="C58ACAB2" w:tentative="1">
      <w:start w:val="1"/>
      <w:numFmt w:val="bullet"/>
      <w:lvlText w:val="»"/>
      <w:lvlJc w:val="left"/>
      <w:pPr>
        <w:tabs>
          <w:tab w:val="num" w:pos="4320"/>
        </w:tabs>
        <w:ind w:left="4320" w:hanging="360"/>
      </w:pPr>
      <w:rPr>
        <w:rFonts w:ascii="Arial" w:hAnsi="Arial" w:hint="default"/>
      </w:rPr>
    </w:lvl>
    <w:lvl w:ilvl="6" w:tplc="946C822E" w:tentative="1">
      <w:start w:val="1"/>
      <w:numFmt w:val="bullet"/>
      <w:lvlText w:val="»"/>
      <w:lvlJc w:val="left"/>
      <w:pPr>
        <w:tabs>
          <w:tab w:val="num" w:pos="5040"/>
        </w:tabs>
        <w:ind w:left="5040" w:hanging="360"/>
      </w:pPr>
      <w:rPr>
        <w:rFonts w:ascii="Arial" w:hAnsi="Arial" w:hint="default"/>
      </w:rPr>
    </w:lvl>
    <w:lvl w:ilvl="7" w:tplc="A0D69878" w:tentative="1">
      <w:start w:val="1"/>
      <w:numFmt w:val="bullet"/>
      <w:lvlText w:val="»"/>
      <w:lvlJc w:val="left"/>
      <w:pPr>
        <w:tabs>
          <w:tab w:val="num" w:pos="5760"/>
        </w:tabs>
        <w:ind w:left="5760" w:hanging="360"/>
      </w:pPr>
      <w:rPr>
        <w:rFonts w:ascii="Arial" w:hAnsi="Arial" w:hint="default"/>
      </w:rPr>
    </w:lvl>
    <w:lvl w:ilvl="8" w:tplc="C852927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0EC4514"/>
    <w:multiLevelType w:val="hybridMultilevel"/>
    <w:tmpl w:val="BF30435C"/>
    <w:lvl w:ilvl="0" w:tplc="752EC484">
      <w:start w:val="1"/>
      <w:numFmt w:val="bullet"/>
      <w:lvlText w:val="•"/>
      <w:lvlJc w:val="left"/>
      <w:pPr>
        <w:tabs>
          <w:tab w:val="num" w:pos="720"/>
        </w:tabs>
        <w:ind w:left="720" w:hanging="360"/>
      </w:pPr>
      <w:rPr>
        <w:rFonts w:ascii="Arial" w:hAnsi="Arial" w:hint="default"/>
      </w:rPr>
    </w:lvl>
    <w:lvl w:ilvl="1" w:tplc="89A04840">
      <w:numFmt w:val="bullet"/>
      <w:lvlText w:val="•"/>
      <w:lvlJc w:val="left"/>
      <w:pPr>
        <w:tabs>
          <w:tab w:val="num" w:pos="1440"/>
        </w:tabs>
        <w:ind w:left="1440" w:hanging="360"/>
      </w:pPr>
      <w:rPr>
        <w:rFonts w:ascii="Arial" w:hAnsi="Arial" w:hint="default"/>
      </w:rPr>
    </w:lvl>
    <w:lvl w:ilvl="2" w:tplc="46F247EA" w:tentative="1">
      <w:start w:val="1"/>
      <w:numFmt w:val="bullet"/>
      <w:lvlText w:val="•"/>
      <w:lvlJc w:val="left"/>
      <w:pPr>
        <w:tabs>
          <w:tab w:val="num" w:pos="2160"/>
        </w:tabs>
        <w:ind w:left="2160" w:hanging="360"/>
      </w:pPr>
      <w:rPr>
        <w:rFonts w:ascii="Arial" w:hAnsi="Arial" w:hint="default"/>
      </w:rPr>
    </w:lvl>
    <w:lvl w:ilvl="3" w:tplc="57F4A0F6" w:tentative="1">
      <w:start w:val="1"/>
      <w:numFmt w:val="bullet"/>
      <w:lvlText w:val="•"/>
      <w:lvlJc w:val="left"/>
      <w:pPr>
        <w:tabs>
          <w:tab w:val="num" w:pos="2880"/>
        </w:tabs>
        <w:ind w:left="2880" w:hanging="360"/>
      </w:pPr>
      <w:rPr>
        <w:rFonts w:ascii="Arial" w:hAnsi="Arial" w:hint="default"/>
      </w:rPr>
    </w:lvl>
    <w:lvl w:ilvl="4" w:tplc="96A0E800" w:tentative="1">
      <w:start w:val="1"/>
      <w:numFmt w:val="bullet"/>
      <w:lvlText w:val="•"/>
      <w:lvlJc w:val="left"/>
      <w:pPr>
        <w:tabs>
          <w:tab w:val="num" w:pos="3600"/>
        </w:tabs>
        <w:ind w:left="3600" w:hanging="360"/>
      </w:pPr>
      <w:rPr>
        <w:rFonts w:ascii="Arial" w:hAnsi="Arial" w:hint="default"/>
      </w:rPr>
    </w:lvl>
    <w:lvl w:ilvl="5" w:tplc="DC80CD8E" w:tentative="1">
      <w:start w:val="1"/>
      <w:numFmt w:val="bullet"/>
      <w:lvlText w:val="•"/>
      <w:lvlJc w:val="left"/>
      <w:pPr>
        <w:tabs>
          <w:tab w:val="num" w:pos="4320"/>
        </w:tabs>
        <w:ind w:left="4320" w:hanging="360"/>
      </w:pPr>
      <w:rPr>
        <w:rFonts w:ascii="Arial" w:hAnsi="Arial" w:hint="default"/>
      </w:rPr>
    </w:lvl>
    <w:lvl w:ilvl="6" w:tplc="717E60D2" w:tentative="1">
      <w:start w:val="1"/>
      <w:numFmt w:val="bullet"/>
      <w:lvlText w:val="•"/>
      <w:lvlJc w:val="left"/>
      <w:pPr>
        <w:tabs>
          <w:tab w:val="num" w:pos="5040"/>
        </w:tabs>
        <w:ind w:left="5040" w:hanging="360"/>
      </w:pPr>
      <w:rPr>
        <w:rFonts w:ascii="Arial" w:hAnsi="Arial" w:hint="default"/>
      </w:rPr>
    </w:lvl>
    <w:lvl w:ilvl="7" w:tplc="F57C3438" w:tentative="1">
      <w:start w:val="1"/>
      <w:numFmt w:val="bullet"/>
      <w:lvlText w:val="•"/>
      <w:lvlJc w:val="left"/>
      <w:pPr>
        <w:tabs>
          <w:tab w:val="num" w:pos="5760"/>
        </w:tabs>
        <w:ind w:left="5760" w:hanging="360"/>
      </w:pPr>
      <w:rPr>
        <w:rFonts w:ascii="Arial" w:hAnsi="Arial" w:hint="default"/>
      </w:rPr>
    </w:lvl>
    <w:lvl w:ilvl="8" w:tplc="BADAF18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2D757AE"/>
    <w:multiLevelType w:val="hybridMultilevel"/>
    <w:tmpl w:val="E0DA9122"/>
    <w:lvl w:ilvl="0" w:tplc="6D96A78C">
      <w:start w:val="1"/>
      <w:numFmt w:val="bullet"/>
      <w:lvlText w:val="•"/>
      <w:lvlJc w:val="left"/>
      <w:pPr>
        <w:tabs>
          <w:tab w:val="num" w:pos="720"/>
        </w:tabs>
        <w:ind w:left="720" w:hanging="360"/>
      </w:pPr>
      <w:rPr>
        <w:rFonts w:ascii="SimSun" w:hAnsi="SimSun" w:hint="default"/>
      </w:rPr>
    </w:lvl>
    <w:lvl w:ilvl="1" w:tplc="49F2476E" w:tentative="1">
      <w:start w:val="1"/>
      <w:numFmt w:val="bullet"/>
      <w:lvlText w:val="•"/>
      <w:lvlJc w:val="left"/>
      <w:pPr>
        <w:tabs>
          <w:tab w:val="num" w:pos="1440"/>
        </w:tabs>
        <w:ind w:left="1440" w:hanging="360"/>
      </w:pPr>
      <w:rPr>
        <w:rFonts w:ascii="SimSun" w:hAnsi="SimSun" w:hint="default"/>
      </w:rPr>
    </w:lvl>
    <w:lvl w:ilvl="2" w:tplc="D6F2BB98" w:tentative="1">
      <w:start w:val="1"/>
      <w:numFmt w:val="bullet"/>
      <w:lvlText w:val="•"/>
      <w:lvlJc w:val="left"/>
      <w:pPr>
        <w:tabs>
          <w:tab w:val="num" w:pos="2160"/>
        </w:tabs>
        <w:ind w:left="2160" w:hanging="360"/>
      </w:pPr>
      <w:rPr>
        <w:rFonts w:ascii="SimSun" w:hAnsi="SimSun" w:hint="default"/>
      </w:rPr>
    </w:lvl>
    <w:lvl w:ilvl="3" w:tplc="6548EEF2" w:tentative="1">
      <w:start w:val="1"/>
      <w:numFmt w:val="bullet"/>
      <w:lvlText w:val="•"/>
      <w:lvlJc w:val="left"/>
      <w:pPr>
        <w:tabs>
          <w:tab w:val="num" w:pos="2880"/>
        </w:tabs>
        <w:ind w:left="2880" w:hanging="360"/>
      </w:pPr>
      <w:rPr>
        <w:rFonts w:ascii="SimSun" w:hAnsi="SimSun" w:hint="default"/>
      </w:rPr>
    </w:lvl>
    <w:lvl w:ilvl="4" w:tplc="6DCCAA08" w:tentative="1">
      <w:start w:val="1"/>
      <w:numFmt w:val="bullet"/>
      <w:lvlText w:val="•"/>
      <w:lvlJc w:val="left"/>
      <w:pPr>
        <w:tabs>
          <w:tab w:val="num" w:pos="3600"/>
        </w:tabs>
        <w:ind w:left="3600" w:hanging="360"/>
      </w:pPr>
      <w:rPr>
        <w:rFonts w:ascii="SimSun" w:hAnsi="SimSun" w:hint="default"/>
      </w:rPr>
    </w:lvl>
    <w:lvl w:ilvl="5" w:tplc="87181658" w:tentative="1">
      <w:start w:val="1"/>
      <w:numFmt w:val="bullet"/>
      <w:lvlText w:val="•"/>
      <w:lvlJc w:val="left"/>
      <w:pPr>
        <w:tabs>
          <w:tab w:val="num" w:pos="4320"/>
        </w:tabs>
        <w:ind w:left="4320" w:hanging="360"/>
      </w:pPr>
      <w:rPr>
        <w:rFonts w:ascii="SimSun" w:hAnsi="SimSun" w:hint="default"/>
      </w:rPr>
    </w:lvl>
    <w:lvl w:ilvl="6" w:tplc="A2F04D52" w:tentative="1">
      <w:start w:val="1"/>
      <w:numFmt w:val="bullet"/>
      <w:lvlText w:val="•"/>
      <w:lvlJc w:val="left"/>
      <w:pPr>
        <w:tabs>
          <w:tab w:val="num" w:pos="5040"/>
        </w:tabs>
        <w:ind w:left="5040" w:hanging="360"/>
      </w:pPr>
      <w:rPr>
        <w:rFonts w:ascii="SimSun" w:hAnsi="SimSun" w:hint="default"/>
      </w:rPr>
    </w:lvl>
    <w:lvl w:ilvl="7" w:tplc="A53C9B48" w:tentative="1">
      <w:start w:val="1"/>
      <w:numFmt w:val="bullet"/>
      <w:lvlText w:val="•"/>
      <w:lvlJc w:val="left"/>
      <w:pPr>
        <w:tabs>
          <w:tab w:val="num" w:pos="5760"/>
        </w:tabs>
        <w:ind w:left="5760" w:hanging="360"/>
      </w:pPr>
      <w:rPr>
        <w:rFonts w:ascii="SimSun" w:hAnsi="SimSun" w:hint="default"/>
      </w:rPr>
    </w:lvl>
    <w:lvl w:ilvl="8" w:tplc="C81A2DFA" w:tentative="1">
      <w:start w:val="1"/>
      <w:numFmt w:val="bullet"/>
      <w:lvlText w:val="•"/>
      <w:lvlJc w:val="left"/>
      <w:pPr>
        <w:tabs>
          <w:tab w:val="num" w:pos="6480"/>
        </w:tabs>
        <w:ind w:left="6480" w:hanging="360"/>
      </w:pPr>
      <w:rPr>
        <w:rFonts w:ascii="SimSun" w:hAnsi="SimSun" w:hint="default"/>
      </w:rPr>
    </w:lvl>
  </w:abstractNum>
  <w:abstractNum w:abstractNumId="21" w15:restartNumberingAfterBreak="0">
    <w:nsid w:val="2350743D"/>
    <w:multiLevelType w:val="hybridMultilevel"/>
    <w:tmpl w:val="3852F024"/>
    <w:lvl w:ilvl="0" w:tplc="04090001">
      <w:start w:val="1"/>
      <w:numFmt w:val="bullet"/>
      <w:lvlText w:val=""/>
      <w:lvlJc w:val="left"/>
      <w:pPr>
        <w:ind w:left="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2" w15:restartNumberingAfterBreak="0">
    <w:nsid w:val="24213760"/>
    <w:multiLevelType w:val="hybridMultilevel"/>
    <w:tmpl w:val="3CEA5A8A"/>
    <w:lvl w:ilvl="0" w:tplc="04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27E771D3"/>
    <w:multiLevelType w:val="hybridMultilevel"/>
    <w:tmpl w:val="01789058"/>
    <w:lvl w:ilvl="0" w:tplc="2482FA86">
      <w:start w:val="1"/>
      <w:numFmt w:val="bullet"/>
      <w:lvlText w:val="•"/>
      <w:lvlJc w:val="left"/>
      <w:pPr>
        <w:tabs>
          <w:tab w:val="num" w:pos="720"/>
        </w:tabs>
        <w:ind w:left="720" w:hanging="360"/>
      </w:pPr>
      <w:rPr>
        <w:rFonts w:ascii="Arial" w:hAnsi="Arial" w:hint="default"/>
      </w:rPr>
    </w:lvl>
    <w:lvl w:ilvl="1" w:tplc="763E9246" w:tentative="1">
      <w:start w:val="1"/>
      <w:numFmt w:val="bullet"/>
      <w:lvlText w:val="•"/>
      <w:lvlJc w:val="left"/>
      <w:pPr>
        <w:tabs>
          <w:tab w:val="num" w:pos="1440"/>
        </w:tabs>
        <w:ind w:left="1440" w:hanging="360"/>
      </w:pPr>
      <w:rPr>
        <w:rFonts w:ascii="Arial" w:hAnsi="Arial" w:hint="default"/>
      </w:rPr>
    </w:lvl>
    <w:lvl w:ilvl="2" w:tplc="E9F02384" w:tentative="1">
      <w:start w:val="1"/>
      <w:numFmt w:val="bullet"/>
      <w:lvlText w:val="•"/>
      <w:lvlJc w:val="left"/>
      <w:pPr>
        <w:tabs>
          <w:tab w:val="num" w:pos="2160"/>
        </w:tabs>
        <w:ind w:left="2160" w:hanging="360"/>
      </w:pPr>
      <w:rPr>
        <w:rFonts w:ascii="Arial" w:hAnsi="Arial" w:hint="default"/>
      </w:rPr>
    </w:lvl>
    <w:lvl w:ilvl="3" w:tplc="F680465C" w:tentative="1">
      <w:start w:val="1"/>
      <w:numFmt w:val="bullet"/>
      <w:lvlText w:val="•"/>
      <w:lvlJc w:val="left"/>
      <w:pPr>
        <w:tabs>
          <w:tab w:val="num" w:pos="2880"/>
        </w:tabs>
        <w:ind w:left="2880" w:hanging="360"/>
      </w:pPr>
      <w:rPr>
        <w:rFonts w:ascii="Arial" w:hAnsi="Arial" w:hint="default"/>
      </w:rPr>
    </w:lvl>
    <w:lvl w:ilvl="4" w:tplc="CC58F0D2" w:tentative="1">
      <w:start w:val="1"/>
      <w:numFmt w:val="bullet"/>
      <w:lvlText w:val="•"/>
      <w:lvlJc w:val="left"/>
      <w:pPr>
        <w:tabs>
          <w:tab w:val="num" w:pos="3600"/>
        </w:tabs>
        <w:ind w:left="3600" w:hanging="360"/>
      </w:pPr>
      <w:rPr>
        <w:rFonts w:ascii="Arial" w:hAnsi="Arial" w:hint="default"/>
      </w:rPr>
    </w:lvl>
    <w:lvl w:ilvl="5" w:tplc="620E14A4" w:tentative="1">
      <w:start w:val="1"/>
      <w:numFmt w:val="bullet"/>
      <w:lvlText w:val="•"/>
      <w:lvlJc w:val="left"/>
      <w:pPr>
        <w:tabs>
          <w:tab w:val="num" w:pos="4320"/>
        </w:tabs>
        <w:ind w:left="4320" w:hanging="360"/>
      </w:pPr>
      <w:rPr>
        <w:rFonts w:ascii="Arial" w:hAnsi="Arial" w:hint="default"/>
      </w:rPr>
    </w:lvl>
    <w:lvl w:ilvl="6" w:tplc="1BFE3FF2" w:tentative="1">
      <w:start w:val="1"/>
      <w:numFmt w:val="bullet"/>
      <w:lvlText w:val="•"/>
      <w:lvlJc w:val="left"/>
      <w:pPr>
        <w:tabs>
          <w:tab w:val="num" w:pos="5040"/>
        </w:tabs>
        <w:ind w:left="5040" w:hanging="360"/>
      </w:pPr>
      <w:rPr>
        <w:rFonts w:ascii="Arial" w:hAnsi="Arial" w:hint="default"/>
      </w:rPr>
    </w:lvl>
    <w:lvl w:ilvl="7" w:tplc="83E43486" w:tentative="1">
      <w:start w:val="1"/>
      <w:numFmt w:val="bullet"/>
      <w:lvlText w:val="•"/>
      <w:lvlJc w:val="left"/>
      <w:pPr>
        <w:tabs>
          <w:tab w:val="num" w:pos="5760"/>
        </w:tabs>
        <w:ind w:left="5760" w:hanging="360"/>
      </w:pPr>
      <w:rPr>
        <w:rFonts w:ascii="Arial" w:hAnsi="Arial" w:hint="default"/>
      </w:rPr>
    </w:lvl>
    <w:lvl w:ilvl="8" w:tplc="477CE1E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8981974"/>
    <w:multiLevelType w:val="hybridMultilevel"/>
    <w:tmpl w:val="7A36C6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29D33184"/>
    <w:multiLevelType w:val="multilevel"/>
    <w:tmpl w:val="6ADAC00A"/>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C4F0303"/>
    <w:multiLevelType w:val="hybridMultilevel"/>
    <w:tmpl w:val="51CC79F6"/>
    <w:lvl w:ilvl="0" w:tplc="36362386">
      <w:start w:val="1"/>
      <w:numFmt w:val="bullet"/>
      <w:lvlText w:val="•"/>
      <w:lvlJc w:val="left"/>
      <w:pPr>
        <w:tabs>
          <w:tab w:val="num" w:pos="720"/>
        </w:tabs>
        <w:ind w:left="720" w:hanging="360"/>
      </w:pPr>
      <w:rPr>
        <w:rFonts w:ascii="Arial" w:hAnsi="Arial" w:hint="default"/>
      </w:rPr>
    </w:lvl>
    <w:lvl w:ilvl="1" w:tplc="25A6B8FE" w:tentative="1">
      <w:start w:val="1"/>
      <w:numFmt w:val="bullet"/>
      <w:lvlText w:val="•"/>
      <w:lvlJc w:val="left"/>
      <w:pPr>
        <w:tabs>
          <w:tab w:val="num" w:pos="1440"/>
        </w:tabs>
        <w:ind w:left="1440" w:hanging="360"/>
      </w:pPr>
      <w:rPr>
        <w:rFonts w:ascii="Arial" w:hAnsi="Arial" w:hint="default"/>
      </w:rPr>
    </w:lvl>
    <w:lvl w:ilvl="2" w:tplc="7AA6B6A2" w:tentative="1">
      <w:start w:val="1"/>
      <w:numFmt w:val="bullet"/>
      <w:lvlText w:val="•"/>
      <w:lvlJc w:val="left"/>
      <w:pPr>
        <w:tabs>
          <w:tab w:val="num" w:pos="2160"/>
        </w:tabs>
        <w:ind w:left="2160" w:hanging="360"/>
      </w:pPr>
      <w:rPr>
        <w:rFonts w:ascii="Arial" w:hAnsi="Arial" w:hint="default"/>
      </w:rPr>
    </w:lvl>
    <w:lvl w:ilvl="3" w:tplc="176A9D90" w:tentative="1">
      <w:start w:val="1"/>
      <w:numFmt w:val="bullet"/>
      <w:lvlText w:val="•"/>
      <w:lvlJc w:val="left"/>
      <w:pPr>
        <w:tabs>
          <w:tab w:val="num" w:pos="2880"/>
        </w:tabs>
        <w:ind w:left="2880" w:hanging="360"/>
      </w:pPr>
      <w:rPr>
        <w:rFonts w:ascii="Arial" w:hAnsi="Arial" w:hint="default"/>
      </w:rPr>
    </w:lvl>
    <w:lvl w:ilvl="4" w:tplc="26DAFD3C" w:tentative="1">
      <w:start w:val="1"/>
      <w:numFmt w:val="bullet"/>
      <w:lvlText w:val="•"/>
      <w:lvlJc w:val="left"/>
      <w:pPr>
        <w:tabs>
          <w:tab w:val="num" w:pos="3600"/>
        </w:tabs>
        <w:ind w:left="3600" w:hanging="360"/>
      </w:pPr>
      <w:rPr>
        <w:rFonts w:ascii="Arial" w:hAnsi="Arial" w:hint="default"/>
      </w:rPr>
    </w:lvl>
    <w:lvl w:ilvl="5" w:tplc="7B3AC32A" w:tentative="1">
      <w:start w:val="1"/>
      <w:numFmt w:val="bullet"/>
      <w:lvlText w:val="•"/>
      <w:lvlJc w:val="left"/>
      <w:pPr>
        <w:tabs>
          <w:tab w:val="num" w:pos="4320"/>
        </w:tabs>
        <w:ind w:left="4320" w:hanging="360"/>
      </w:pPr>
      <w:rPr>
        <w:rFonts w:ascii="Arial" w:hAnsi="Arial" w:hint="default"/>
      </w:rPr>
    </w:lvl>
    <w:lvl w:ilvl="6" w:tplc="D982CF3E" w:tentative="1">
      <w:start w:val="1"/>
      <w:numFmt w:val="bullet"/>
      <w:lvlText w:val="•"/>
      <w:lvlJc w:val="left"/>
      <w:pPr>
        <w:tabs>
          <w:tab w:val="num" w:pos="5040"/>
        </w:tabs>
        <w:ind w:left="5040" w:hanging="360"/>
      </w:pPr>
      <w:rPr>
        <w:rFonts w:ascii="Arial" w:hAnsi="Arial" w:hint="default"/>
      </w:rPr>
    </w:lvl>
    <w:lvl w:ilvl="7" w:tplc="207C8DAA" w:tentative="1">
      <w:start w:val="1"/>
      <w:numFmt w:val="bullet"/>
      <w:lvlText w:val="•"/>
      <w:lvlJc w:val="left"/>
      <w:pPr>
        <w:tabs>
          <w:tab w:val="num" w:pos="5760"/>
        </w:tabs>
        <w:ind w:left="5760" w:hanging="360"/>
      </w:pPr>
      <w:rPr>
        <w:rFonts w:ascii="Arial" w:hAnsi="Arial" w:hint="default"/>
      </w:rPr>
    </w:lvl>
    <w:lvl w:ilvl="8" w:tplc="4DF0744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CFA403D"/>
    <w:multiLevelType w:val="hybridMultilevel"/>
    <w:tmpl w:val="5A8297B2"/>
    <w:lvl w:ilvl="0" w:tplc="277AE3F6">
      <w:start w:val="1"/>
      <w:numFmt w:val="bullet"/>
      <w:lvlText w:val="•"/>
      <w:lvlJc w:val="left"/>
      <w:pPr>
        <w:tabs>
          <w:tab w:val="num" w:pos="720"/>
        </w:tabs>
        <w:ind w:left="720" w:hanging="360"/>
      </w:pPr>
      <w:rPr>
        <w:rFonts w:ascii="Arial" w:hAnsi="Arial" w:hint="default"/>
      </w:rPr>
    </w:lvl>
    <w:lvl w:ilvl="1" w:tplc="18A6DA68" w:tentative="1">
      <w:start w:val="1"/>
      <w:numFmt w:val="bullet"/>
      <w:lvlText w:val="•"/>
      <w:lvlJc w:val="left"/>
      <w:pPr>
        <w:tabs>
          <w:tab w:val="num" w:pos="1440"/>
        </w:tabs>
        <w:ind w:left="1440" w:hanging="360"/>
      </w:pPr>
      <w:rPr>
        <w:rFonts w:ascii="Arial" w:hAnsi="Arial" w:hint="default"/>
      </w:rPr>
    </w:lvl>
    <w:lvl w:ilvl="2" w:tplc="80A239C4" w:tentative="1">
      <w:start w:val="1"/>
      <w:numFmt w:val="bullet"/>
      <w:lvlText w:val="•"/>
      <w:lvlJc w:val="left"/>
      <w:pPr>
        <w:tabs>
          <w:tab w:val="num" w:pos="2160"/>
        </w:tabs>
        <w:ind w:left="2160" w:hanging="360"/>
      </w:pPr>
      <w:rPr>
        <w:rFonts w:ascii="Arial" w:hAnsi="Arial" w:hint="default"/>
      </w:rPr>
    </w:lvl>
    <w:lvl w:ilvl="3" w:tplc="8C72727E" w:tentative="1">
      <w:start w:val="1"/>
      <w:numFmt w:val="bullet"/>
      <w:lvlText w:val="•"/>
      <w:lvlJc w:val="left"/>
      <w:pPr>
        <w:tabs>
          <w:tab w:val="num" w:pos="2880"/>
        </w:tabs>
        <w:ind w:left="2880" w:hanging="360"/>
      </w:pPr>
      <w:rPr>
        <w:rFonts w:ascii="Arial" w:hAnsi="Arial" w:hint="default"/>
      </w:rPr>
    </w:lvl>
    <w:lvl w:ilvl="4" w:tplc="E3AAAFDC" w:tentative="1">
      <w:start w:val="1"/>
      <w:numFmt w:val="bullet"/>
      <w:lvlText w:val="•"/>
      <w:lvlJc w:val="left"/>
      <w:pPr>
        <w:tabs>
          <w:tab w:val="num" w:pos="3600"/>
        </w:tabs>
        <w:ind w:left="3600" w:hanging="360"/>
      </w:pPr>
      <w:rPr>
        <w:rFonts w:ascii="Arial" w:hAnsi="Arial" w:hint="default"/>
      </w:rPr>
    </w:lvl>
    <w:lvl w:ilvl="5" w:tplc="3D80A17A" w:tentative="1">
      <w:start w:val="1"/>
      <w:numFmt w:val="bullet"/>
      <w:lvlText w:val="•"/>
      <w:lvlJc w:val="left"/>
      <w:pPr>
        <w:tabs>
          <w:tab w:val="num" w:pos="4320"/>
        </w:tabs>
        <w:ind w:left="4320" w:hanging="360"/>
      </w:pPr>
      <w:rPr>
        <w:rFonts w:ascii="Arial" w:hAnsi="Arial" w:hint="default"/>
      </w:rPr>
    </w:lvl>
    <w:lvl w:ilvl="6" w:tplc="3F1C8758" w:tentative="1">
      <w:start w:val="1"/>
      <w:numFmt w:val="bullet"/>
      <w:lvlText w:val="•"/>
      <w:lvlJc w:val="left"/>
      <w:pPr>
        <w:tabs>
          <w:tab w:val="num" w:pos="5040"/>
        </w:tabs>
        <w:ind w:left="5040" w:hanging="360"/>
      </w:pPr>
      <w:rPr>
        <w:rFonts w:ascii="Arial" w:hAnsi="Arial" w:hint="default"/>
      </w:rPr>
    </w:lvl>
    <w:lvl w:ilvl="7" w:tplc="BCDE1B80" w:tentative="1">
      <w:start w:val="1"/>
      <w:numFmt w:val="bullet"/>
      <w:lvlText w:val="•"/>
      <w:lvlJc w:val="left"/>
      <w:pPr>
        <w:tabs>
          <w:tab w:val="num" w:pos="5760"/>
        </w:tabs>
        <w:ind w:left="5760" w:hanging="360"/>
      </w:pPr>
      <w:rPr>
        <w:rFonts w:ascii="Arial" w:hAnsi="Arial" w:hint="default"/>
      </w:rPr>
    </w:lvl>
    <w:lvl w:ilvl="8" w:tplc="619C289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D264827"/>
    <w:multiLevelType w:val="hybridMultilevel"/>
    <w:tmpl w:val="3B06B0C2"/>
    <w:lvl w:ilvl="0" w:tplc="8AE4EE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D7E6DF3"/>
    <w:multiLevelType w:val="hybridMultilevel"/>
    <w:tmpl w:val="9926B922"/>
    <w:lvl w:ilvl="0" w:tplc="C2BE752A">
      <w:start w:val="1"/>
      <w:numFmt w:val="bullet"/>
      <w:lvlText w:val="•"/>
      <w:lvlJc w:val="left"/>
      <w:pPr>
        <w:tabs>
          <w:tab w:val="num" w:pos="720"/>
        </w:tabs>
        <w:ind w:left="720" w:hanging="360"/>
      </w:pPr>
      <w:rPr>
        <w:rFonts w:ascii="SimSun" w:hAnsi="SimSun" w:hint="default"/>
      </w:rPr>
    </w:lvl>
    <w:lvl w:ilvl="1" w:tplc="3B127C0E" w:tentative="1">
      <w:start w:val="1"/>
      <w:numFmt w:val="bullet"/>
      <w:lvlText w:val="•"/>
      <w:lvlJc w:val="left"/>
      <w:pPr>
        <w:tabs>
          <w:tab w:val="num" w:pos="1440"/>
        </w:tabs>
        <w:ind w:left="1440" w:hanging="360"/>
      </w:pPr>
      <w:rPr>
        <w:rFonts w:ascii="SimSun" w:hAnsi="SimSun" w:hint="default"/>
      </w:rPr>
    </w:lvl>
    <w:lvl w:ilvl="2" w:tplc="8E7C8EC4" w:tentative="1">
      <w:start w:val="1"/>
      <w:numFmt w:val="bullet"/>
      <w:lvlText w:val="•"/>
      <w:lvlJc w:val="left"/>
      <w:pPr>
        <w:tabs>
          <w:tab w:val="num" w:pos="2160"/>
        </w:tabs>
        <w:ind w:left="2160" w:hanging="360"/>
      </w:pPr>
      <w:rPr>
        <w:rFonts w:ascii="SimSun" w:hAnsi="SimSun" w:hint="default"/>
      </w:rPr>
    </w:lvl>
    <w:lvl w:ilvl="3" w:tplc="910E47EC" w:tentative="1">
      <w:start w:val="1"/>
      <w:numFmt w:val="bullet"/>
      <w:lvlText w:val="•"/>
      <w:lvlJc w:val="left"/>
      <w:pPr>
        <w:tabs>
          <w:tab w:val="num" w:pos="2880"/>
        </w:tabs>
        <w:ind w:left="2880" w:hanging="360"/>
      </w:pPr>
      <w:rPr>
        <w:rFonts w:ascii="SimSun" w:hAnsi="SimSun" w:hint="default"/>
      </w:rPr>
    </w:lvl>
    <w:lvl w:ilvl="4" w:tplc="A5808D30" w:tentative="1">
      <w:start w:val="1"/>
      <w:numFmt w:val="bullet"/>
      <w:lvlText w:val="•"/>
      <w:lvlJc w:val="left"/>
      <w:pPr>
        <w:tabs>
          <w:tab w:val="num" w:pos="3600"/>
        </w:tabs>
        <w:ind w:left="3600" w:hanging="360"/>
      </w:pPr>
      <w:rPr>
        <w:rFonts w:ascii="SimSun" w:hAnsi="SimSun" w:hint="default"/>
      </w:rPr>
    </w:lvl>
    <w:lvl w:ilvl="5" w:tplc="E27E78A4" w:tentative="1">
      <w:start w:val="1"/>
      <w:numFmt w:val="bullet"/>
      <w:lvlText w:val="•"/>
      <w:lvlJc w:val="left"/>
      <w:pPr>
        <w:tabs>
          <w:tab w:val="num" w:pos="4320"/>
        </w:tabs>
        <w:ind w:left="4320" w:hanging="360"/>
      </w:pPr>
      <w:rPr>
        <w:rFonts w:ascii="SimSun" w:hAnsi="SimSun" w:hint="default"/>
      </w:rPr>
    </w:lvl>
    <w:lvl w:ilvl="6" w:tplc="B1BA9BF6" w:tentative="1">
      <w:start w:val="1"/>
      <w:numFmt w:val="bullet"/>
      <w:lvlText w:val="•"/>
      <w:lvlJc w:val="left"/>
      <w:pPr>
        <w:tabs>
          <w:tab w:val="num" w:pos="5040"/>
        </w:tabs>
        <w:ind w:left="5040" w:hanging="360"/>
      </w:pPr>
      <w:rPr>
        <w:rFonts w:ascii="SimSun" w:hAnsi="SimSun" w:hint="default"/>
      </w:rPr>
    </w:lvl>
    <w:lvl w:ilvl="7" w:tplc="C45C71D2" w:tentative="1">
      <w:start w:val="1"/>
      <w:numFmt w:val="bullet"/>
      <w:lvlText w:val="•"/>
      <w:lvlJc w:val="left"/>
      <w:pPr>
        <w:tabs>
          <w:tab w:val="num" w:pos="5760"/>
        </w:tabs>
        <w:ind w:left="5760" w:hanging="360"/>
      </w:pPr>
      <w:rPr>
        <w:rFonts w:ascii="SimSun" w:hAnsi="SimSun" w:hint="default"/>
      </w:rPr>
    </w:lvl>
    <w:lvl w:ilvl="8" w:tplc="F42A7B96" w:tentative="1">
      <w:start w:val="1"/>
      <w:numFmt w:val="bullet"/>
      <w:lvlText w:val="•"/>
      <w:lvlJc w:val="left"/>
      <w:pPr>
        <w:tabs>
          <w:tab w:val="num" w:pos="6480"/>
        </w:tabs>
        <w:ind w:left="6480" w:hanging="360"/>
      </w:pPr>
      <w:rPr>
        <w:rFonts w:ascii="SimSun" w:hAnsi="SimSun" w:hint="default"/>
      </w:rPr>
    </w:lvl>
  </w:abstractNum>
  <w:abstractNum w:abstractNumId="30" w15:restartNumberingAfterBreak="0">
    <w:nsid w:val="2DB52771"/>
    <w:multiLevelType w:val="hybridMultilevel"/>
    <w:tmpl w:val="CE5E8488"/>
    <w:lvl w:ilvl="0" w:tplc="B502897E">
      <w:start w:val="1"/>
      <w:numFmt w:val="bullet"/>
      <w:lvlText w:val=""/>
      <w:lvlJc w:val="left"/>
      <w:pPr>
        <w:tabs>
          <w:tab w:val="num" w:pos="720"/>
        </w:tabs>
        <w:ind w:left="720" w:hanging="360"/>
      </w:pPr>
      <w:rPr>
        <w:rFonts w:ascii="Symbol" w:hAnsi="Symbol" w:hint="default"/>
      </w:rPr>
    </w:lvl>
    <w:lvl w:ilvl="1" w:tplc="4ADAE4F0">
      <w:numFmt w:val="bullet"/>
      <w:lvlText w:val=""/>
      <w:lvlJc w:val="left"/>
      <w:pPr>
        <w:tabs>
          <w:tab w:val="num" w:pos="1440"/>
        </w:tabs>
        <w:ind w:left="1440" w:hanging="360"/>
      </w:pPr>
      <w:rPr>
        <w:rFonts w:ascii="Symbol" w:hAnsi="Symbol" w:hint="default"/>
      </w:rPr>
    </w:lvl>
    <w:lvl w:ilvl="2" w:tplc="7F7A0BEE" w:tentative="1">
      <w:start w:val="1"/>
      <w:numFmt w:val="bullet"/>
      <w:lvlText w:val=""/>
      <w:lvlJc w:val="left"/>
      <w:pPr>
        <w:tabs>
          <w:tab w:val="num" w:pos="2160"/>
        </w:tabs>
        <w:ind w:left="2160" w:hanging="360"/>
      </w:pPr>
      <w:rPr>
        <w:rFonts w:ascii="Symbol" w:hAnsi="Symbol" w:hint="default"/>
      </w:rPr>
    </w:lvl>
    <w:lvl w:ilvl="3" w:tplc="F7C4A2B6" w:tentative="1">
      <w:start w:val="1"/>
      <w:numFmt w:val="bullet"/>
      <w:lvlText w:val=""/>
      <w:lvlJc w:val="left"/>
      <w:pPr>
        <w:tabs>
          <w:tab w:val="num" w:pos="2880"/>
        </w:tabs>
        <w:ind w:left="2880" w:hanging="360"/>
      </w:pPr>
      <w:rPr>
        <w:rFonts w:ascii="Symbol" w:hAnsi="Symbol" w:hint="default"/>
      </w:rPr>
    </w:lvl>
    <w:lvl w:ilvl="4" w:tplc="8FCCF638" w:tentative="1">
      <w:start w:val="1"/>
      <w:numFmt w:val="bullet"/>
      <w:lvlText w:val=""/>
      <w:lvlJc w:val="left"/>
      <w:pPr>
        <w:tabs>
          <w:tab w:val="num" w:pos="3600"/>
        </w:tabs>
        <w:ind w:left="3600" w:hanging="360"/>
      </w:pPr>
      <w:rPr>
        <w:rFonts w:ascii="Symbol" w:hAnsi="Symbol" w:hint="default"/>
      </w:rPr>
    </w:lvl>
    <w:lvl w:ilvl="5" w:tplc="67ACB79A" w:tentative="1">
      <w:start w:val="1"/>
      <w:numFmt w:val="bullet"/>
      <w:lvlText w:val=""/>
      <w:lvlJc w:val="left"/>
      <w:pPr>
        <w:tabs>
          <w:tab w:val="num" w:pos="4320"/>
        </w:tabs>
        <w:ind w:left="4320" w:hanging="360"/>
      </w:pPr>
      <w:rPr>
        <w:rFonts w:ascii="Symbol" w:hAnsi="Symbol" w:hint="default"/>
      </w:rPr>
    </w:lvl>
    <w:lvl w:ilvl="6" w:tplc="2A241278" w:tentative="1">
      <w:start w:val="1"/>
      <w:numFmt w:val="bullet"/>
      <w:lvlText w:val=""/>
      <w:lvlJc w:val="left"/>
      <w:pPr>
        <w:tabs>
          <w:tab w:val="num" w:pos="5040"/>
        </w:tabs>
        <w:ind w:left="5040" w:hanging="360"/>
      </w:pPr>
      <w:rPr>
        <w:rFonts w:ascii="Symbol" w:hAnsi="Symbol" w:hint="default"/>
      </w:rPr>
    </w:lvl>
    <w:lvl w:ilvl="7" w:tplc="EE4C6C92" w:tentative="1">
      <w:start w:val="1"/>
      <w:numFmt w:val="bullet"/>
      <w:lvlText w:val=""/>
      <w:lvlJc w:val="left"/>
      <w:pPr>
        <w:tabs>
          <w:tab w:val="num" w:pos="5760"/>
        </w:tabs>
        <w:ind w:left="5760" w:hanging="360"/>
      </w:pPr>
      <w:rPr>
        <w:rFonts w:ascii="Symbol" w:hAnsi="Symbol" w:hint="default"/>
      </w:rPr>
    </w:lvl>
    <w:lvl w:ilvl="8" w:tplc="8342F24E"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2F2671BC"/>
    <w:multiLevelType w:val="hybridMultilevel"/>
    <w:tmpl w:val="10EA21AE"/>
    <w:lvl w:ilvl="0" w:tplc="823CAA2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2733016"/>
    <w:multiLevelType w:val="hybridMultilevel"/>
    <w:tmpl w:val="EAEE617E"/>
    <w:lvl w:ilvl="0" w:tplc="8AE4EE42">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532107F"/>
    <w:multiLevelType w:val="hybridMultilevel"/>
    <w:tmpl w:val="2D906320"/>
    <w:lvl w:ilvl="0" w:tplc="34F87EF2">
      <w:start w:val="1"/>
      <w:numFmt w:val="bullet"/>
      <w:lvlText w:val="•"/>
      <w:lvlJc w:val="left"/>
      <w:pPr>
        <w:tabs>
          <w:tab w:val="num" w:pos="720"/>
        </w:tabs>
        <w:ind w:left="720" w:hanging="360"/>
      </w:pPr>
      <w:rPr>
        <w:rFonts w:ascii="SimSun" w:hAnsi="SimSun" w:hint="default"/>
      </w:rPr>
    </w:lvl>
    <w:lvl w:ilvl="1" w:tplc="7ACE918E">
      <w:numFmt w:val="bullet"/>
      <w:lvlText w:val="–"/>
      <w:lvlJc w:val="left"/>
      <w:pPr>
        <w:tabs>
          <w:tab w:val="num" w:pos="1440"/>
        </w:tabs>
        <w:ind w:left="1440" w:hanging="360"/>
      </w:pPr>
      <w:rPr>
        <w:rFonts w:ascii="SimSun" w:hAnsi="SimSun" w:hint="default"/>
      </w:rPr>
    </w:lvl>
    <w:lvl w:ilvl="2" w:tplc="70D40984">
      <w:numFmt w:val="bullet"/>
      <w:lvlText w:val="•"/>
      <w:lvlJc w:val="left"/>
      <w:pPr>
        <w:tabs>
          <w:tab w:val="num" w:pos="2160"/>
        </w:tabs>
        <w:ind w:left="2160" w:hanging="360"/>
      </w:pPr>
      <w:rPr>
        <w:rFonts w:ascii="SimSun" w:hAnsi="SimSun" w:hint="default"/>
      </w:rPr>
    </w:lvl>
    <w:lvl w:ilvl="3" w:tplc="73420D5A">
      <w:numFmt w:val="bullet"/>
      <w:lvlText w:val="–"/>
      <w:lvlJc w:val="left"/>
      <w:pPr>
        <w:tabs>
          <w:tab w:val="num" w:pos="2880"/>
        </w:tabs>
        <w:ind w:left="2880" w:hanging="360"/>
      </w:pPr>
      <w:rPr>
        <w:rFonts w:ascii="SimSun" w:hAnsi="SimSun" w:hint="default"/>
      </w:rPr>
    </w:lvl>
    <w:lvl w:ilvl="4" w:tplc="73866FA4" w:tentative="1">
      <w:start w:val="1"/>
      <w:numFmt w:val="bullet"/>
      <w:lvlText w:val="•"/>
      <w:lvlJc w:val="left"/>
      <w:pPr>
        <w:tabs>
          <w:tab w:val="num" w:pos="3600"/>
        </w:tabs>
        <w:ind w:left="3600" w:hanging="360"/>
      </w:pPr>
      <w:rPr>
        <w:rFonts w:ascii="SimSun" w:hAnsi="SimSun" w:hint="default"/>
      </w:rPr>
    </w:lvl>
    <w:lvl w:ilvl="5" w:tplc="725E1C16" w:tentative="1">
      <w:start w:val="1"/>
      <w:numFmt w:val="bullet"/>
      <w:lvlText w:val="•"/>
      <w:lvlJc w:val="left"/>
      <w:pPr>
        <w:tabs>
          <w:tab w:val="num" w:pos="4320"/>
        </w:tabs>
        <w:ind w:left="4320" w:hanging="360"/>
      </w:pPr>
      <w:rPr>
        <w:rFonts w:ascii="SimSun" w:hAnsi="SimSun" w:hint="default"/>
      </w:rPr>
    </w:lvl>
    <w:lvl w:ilvl="6" w:tplc="F94C60F6" w:tentative="1">
      <w:start w:val="1"/>
      <w:numFmt w:val="bullet"/>
      <w:lvlText w:val="•"/>
      <w:lvlJc w:val="left"/>
      <w:pPr>
        <w:tabs>
          <w:tab w:val="num" w:pos="5040"/>
        </w:tabs>
        <w:ind w:left="5040" w:hanging="360"/>
      </w:pPr>
      <w:rPr>
        <w:rFonts w:ascii="SimSun" w:hAnsi="SimSun" w:hint="default"/>
      </w:rPr>
    </w:lvl>
    <w:lvl w:ilvl="7" w:tplc="16809FB2" w:tentative="1">
      <w:start w:val="1"/>
      <w:numFmt w:val="bullet"/>
      <w:lvlText w:val="•"/>
      <w:lvlJc w:val="left"/>
      <w:pPr>
        <w:tabs>
          <w:tab w:val="num" w:pos="5760"/>
        </w:tabs>
        <w:ind w:left="5760" w:hanging="360"/>
      </w:pPr>
      <w:rPr>
        <w:rFonts w:ascii="SimSun" w:hAnsi="SimSun" w:hint="default"/>
      </w:rPr>
    </w:lvl>
    <w:lvl w:ilvl="8" w:tplc="D5BE8CCC" w:tentative="1">
      <w:start w:val="1"/>
      <w:numFmt w:val="bullet"/>
      <w:lvlText w:val="•"/>
      <w:lvlJc w:val="left"/>
      <w:pPr>
        <w:tabs>
          <w:tab w:val="num" w:pos="6480"/>
        </w:tabs>
        <w:ind w:left="6480" w:hanging="360"/>
      </w:pPr>
      <w:rPr>
        <w:rFonts w:ascii="SimSun" w:hAnsi="SimSun" w:hint="default"/>
      </w:rPr>
    </w:lvl>
  </w:abstractNum>
  <w:abstractNum w:abstractNumId="35" w15:restartNumberingAfterBreak="0">
    <w:nsid w:val="35471F84"/>
    <w:multiLevelType w:val="multilevel"/>
    <w:tmpl w:val="879AA3D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36A04CE0"/>
    <w:multiLevelType w:val="hybridMultilevel"/>
    <w:tmpl w:val="D458E85C"/>
    <w:lvl w:ilvl="0" w:tplc="D9261C9E">
      <w:start w:val="1"/>
      <w:numFmt w:val="bullet"/>
      <w:lvlText w:val="•"/>
      <w:lvlJc w:val="left"/>
      <w:pPr>
        <w:tabs>
          <w:tab w:val="num" w:pos="720"/>
        </w:tabs>
        <w:ind w:left="720" w:hanging="360"/>
      </w:pPr>
      <w:rPr>
        <w:rFonts w:ascii="Arial" w:hAnsi="Arial" w:cs="Times New Roman" w:hint="default"/>
      </w:rPr>
    </w:lvl>
    <w:lvl w:ilvl="1" w:tplc="41EEA886">
      <w:numFmt w:val="bullet"/>
      <w:lvlText w:val="•"/>
      <w:lvlJc w:val="left"/>
      <w:pPr>
        <w:tabs>
          <w:tab w:val="num" w:pos="1440"/>
        </w:tabs>
        <w:ind w:left="1440" w:hanging="360"/>
      </w:pPr>
      <w:rPr>
        <w:rFonts w:ascii="Arial" w:hAnsi="Arial" w:cs="Times New Roman" w:hint="default"/>
      </w:rPr>
    </w:lvl>
    <w:lvl w:ilvl="2" w:tplc="A6E8895E">
      <w:start w:val="1"/>
      <w:numFmt w:val="bullet"/>
      <w:lvlText w:val="•"/>
      <w:lvlJc w:val="left"/>
      <w:pPr>
        <w:tabs>
          <w:tab w:val="num" w:pos="2160"/>
        </w:tabs>
        <w:ind w:left="2160" w:hanging="360"/>
      </w:pPr>
      <w:rPr>
        <w:rFonts w:ascii="Arial" w:hAnsi="Arial" w:cs="Times New Roman" w:hint="default"/>
      </w:rPr>
    </w:lvl>
    <w:lvl w:ilvl="3" w:tplc="6832C55C">
      <w:start w:val="1"/>
      <w:numFmt w:val="bullet"/>
      <w:lvlText w:val="•"/>
      <w:lvlJc w:val="left"/>
      <w:pPr>
        <w:tabs>
          <w:tab w:val="num" w:pos="2880"/>
        </w:tabs>
        <w:ind w:left="2880" w:hanging="360"/>
      </w:pPr>
      <w:rPr>
        <w:rFonts w:ascii="Arial" w:hAnsi="Arial" w:cs="Times New Roman" w:hint="default"/>
      </w:rPr>
    </w:lvl>
    <w:lvl w:ilvl="4" w:tplc="0C8CA2E0">
      <w:start w:val="1"/>
      <w:numFmt w:val="bullet"/>
      <w:lvlText w:val="•"/>
      <w:lvlJc w:val="left"/>
      <w:pPr>
        <w:tabs>
          <w:tab w:val="num" w:pos="3600"/>
        </w:tabs>
        <w:ind w:left="3600" w:hanging="360"/>
      </w:pPr>
      <w:rPr>
        <w:rFonts w:ascii="Arial" w:hAnsi="Arial" w:cs="Times New Roman" w:hint="default"/>
      </w:rPr>
    </w:lvl>
    <w:lvl w:ilvl="5" w:tplc="E9E8FACA">
      <w:start w:val="1"/>
      <w:numFmt w:val="bullet"/>
      <w:lvlText w:val="•"/>
      <w:lvlJc w:val="left"/>
      <w:pPr>
        <w:tabs>
          <w:tab w:val="num" w:pos="4320"/>
        </w:tabs>
        <w:ind w:left="4320" w:hanging="360"/>
      </w:pPr>
      <w:rPr>
        <w:rFonts w:ascii="Arial" w:hAnsi="Arial" w:cs="Times New Roman" w:hint="default"/>
      </w:rPr>
    </w:lvl>
    <w:lvl w:ilvl="6" w:tplc="C88891F2">
      <w:start w:val="1"/>
      <w:numFmt w:val="bullet"/>
      <w:lvlText w:val="•"/>
      <w:lvlJc w:val="left"/>
      <w:pPr>
        <w:tabs>
          <w:tab w:val="num" w:pos="5040"/>
        </w:tabs>
        <w:ind w:left="5040" w:hanging="360"/>
      </w:pPr>
      <w:rPr>
        <w:rFonts w:ascii="Arial" w:hAnsi="Arial" w:cs="Times New Roman" w:hint="default"/>
      </w:rPr>
    </w:lvl>
    <w:lvl w:ilvl="7" w:tplc="66E0F9D0">
      <w:start w:val="1"/>
      <w:numFmt w:val="bullet"/>
      <w:lvlText w:val="•"/>
      <w:lvlJc w:val="left"/>
      <w:pPr>
        <w:tabs>
          <w:tab w:val="num" w:pos="5760"/>
        </w:tabs>
        <w:ind w:left="5760" w:hanging="360"/>
      </w:pPr>
      <w:rPr>
        <w:rFonts w:ascii="Arial" w:hAnsi="Arial" w:cs="Times New Roman" w:hint="default"/>
      </w:rPr>
    </w:lvl>
    <w:lvl w:ilvl="8" w:tplc="2DB612A0">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3B7B19E9"/>
    <w:multiLevelType w:val="hybridMultilevel"/>
    <w:tmpl w:val="88B4EA52"/>
    <w:lvl w:ilvl="0" w:tplc="7320FD78">
      <w:numFmt w:val="bullet"/>
      <w:lvlText w:val="-"/>
      <w:lvlJc w:val="left"/>
      <w:pPr>
        <w:ind w:left="360" w:hanging="360"/>
      </w:pPr>
      <w:rPr>
        <w:rFonts w:ascii="Calibri" w:eastAsia="ＭＳ ゴシック"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8" w15:restartNumberingAfterBreak="0">
    <w:nsid w:val="3CE27705"/>
    <w:multiLevelType w:val="hybridMultilevel"/>
    <w:tmpl w:val="2432E3FA"/>
    <w:lvl w:ilvl="0" w:tplc="10DAE6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02A4D5D"/>
    <w:multiLevelType w:val="hybridMultilevel"/>
    <w:tmpl w:val="81EEFFA4"/>
    <w:lvl w:ilvl="0" w:tplc="C4F21A18">
      <w:start w:val="1"/>
      <w:numFmt w:val="bullet"/>
      <w:lvlText w:val="•"/>
      <w:lvlJc w:val="left"/>
      <w:pPr>
        <w:tabs>
          <w:tab w:val="num" w:pos="720"/>
        </w:tabs>
        <w:ind w:left="720" w:hanging="360"/>
      </w:pPr>
      <w:rPr>
        <w:rFonts w:ascii="Arial" w:hAnsi="Arial" w:hint="default"/>
      </w:rPr>
    </w:lvl>
    <w:lvl w:ilvl="1" w:tplc="7B3C2660">
      <w:start w:val="1"/>
      <w:numFmt w:val="bullet"/>
      <w:lvlText w:val="•"/>
      <w:lvlJc w:val="left"/>
      <w:pPr>
        <w:tabs>
          <w:tab w:val="num" w:pos="1440"/>
        </w:tabs>
        <w:ind w:left="1440" w:hanging="360"/>
      </w:pPr>
      <w:rPr>
        <w:rFonts w:ascii="Arial" w:hAnsi="Arial" w:hint="default"/>
      </w:rPr>
    </w:lvl>
    <w:lvl w:ilvl="2" w:tplc="89B8E6E8">
      <w:numFmt w:val="bullet"/>
      <w:lvlText w:val="•"/>
      <w:lvlJc w:val="left"/>
      <w:pPr>
        <w:tabs>
          <w:tab w:val="num" w:pos="2160"/>
        </w:tabs>
        <w:ind w:left="2160" w:hanging="360"/>
      </w:pPr>
      <w:rPr>
        <w:rFonts w:ascii="Arial" w:hAnsi="Arial" w:hint="default"/>
      </w:rPr>
    </w:lvl>
    <w:lvl w:ilvl="3" w:tplc="FA541C80" w:tentative="1">
      <w:start w:val="1"/>
      <w:numFmt w:val="bullet"/>
      <w:lvlText w:val="•"/>
      <w:lvlJc w:val="left"/>
      <w:pPr>
        <w:tabs>
          <w:tab w:val="num" w:pos="2880"/>
        </w:tabs>
        <w:ind w:left="2880" w:hanging="360"/>
      </w:pPr>
      <w:rPr>
        <w:rFonts w:ascii="Arial" w:hAnsi="Arial" w:hint="default"/>
      </w:rPr>
    </w:lvl>
    <w:lvl w:ilvl="4" w:tplc="A4EC8364" w:tentative="1">
      <w:start w:val="1"/>
      <w:numFmt w:val="bullet"/>
      <w:lvlText w:val="•"/>
      <w:lvlJc w:val="left"/>
      <w:pPr>
        <w:tabs>
          <w:tab w:val="num" w:pos="3600"/>
        </w:tabs>
        <w:ind w:left="3600" w:hanging="360"/>
      </w:pPr>
      <w:rPr>
        <w:rFonts w:ascii="Arial" w:hAnsi="Arial" w:hint="default"/>
      </w:rPr>
    </w:lvl>
    <w:lvl w:ilvl="5" w:tplc="022816BA" w:tentative="1">
      <w:start w:val="1"/>
      <w:numFmt w:val="bullet"/>
      <w:lvlText w:val="•"/>
      <w:lvlJc w:val="left"/>
      <w:pPr>
        <w:tabs>
          <w:tab w:val="num" w:pos="4320"/>
        </w:tabs>
        <w:ind w:left="4320" w:hanging="360"/>
      </w:pPr>
      <w:rPr>
        <w:rFonts w:ascii="Arial" w:hAnsi="Arial" w:hint="default"/>
      </w:rPr>
    </w:lvl>
    <w:lvl w:ilvl="6" w:tplc="3AB6CBB6" w:tentative="1">
      <w:start w:val="1"/>
      <w:numFmt w:val="bullet"/>
      <w:lvlText w:val="•"/>
      <w:lvlJc w:val="left"/>
      <w:pPr>
        <w:tabs>
          <w:tab w:val="num" w:pos="5040"/>
        </w:tabs>
        <w:ind w:left="5040" w:hanging="360"/>
      </w:pPr>
      <w:rPr>
        <w:rFonts w:ascii="Arial" w:hAnsi="Arial" w:hint="default"/>
      </w:rPr>
    </w:lvl>
    <w:lvl w:ilvl="7" w:tplc="AC70B00C" w:tentative="1">
      <w:start w:val="1"/>
      <w:numFmt w:val="bullet"/>
      <w:lvlText w:val="•"/>
      <w:lvlJc w:val="left"/>
      <w:pPr>
        <w:tabs>
          <w:tab w:val="num" w:pos="5760"/>
        </w:tabs>
        <w:ind w:left="5760" w:hanging="360"/>
      </w:pPr>
      <w:rPr>
        <w:rFonts w:ascii="Arial" w:hAnsi="Arial" w:hint="default"/>
      </w:rPr>
    </w:lvl>
    <w:lvl w:ilvl="8" w:tplc="4718F7B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42E22891"/>
    <w:multiLevelType w:val="multilevel"/>
    <w:tmpl w:val="07FE0B6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3B248E5"/>
    <w:multiLevelType w:val="hybridMultilevel"/>
    <w:tmpl w:val="92CADF8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8052E62"/>
    <w:multiLevelType w:val="hybridMultilevel"/>
    <w:tmpl w:val="D9E25048"/>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4" w15:restartNumberingAfterBreak="0">
    <w:nsid w:val="4BC62826"/>
    <w:multiLevelType w:val="multilevel"/>
    <w:tmpl w:val="CA4096E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4F792CD8"/>
    <w:multiLevelType w:val="hybridMultilevel"/>
    <w:tmpl w:val="B13CE90E"/>
    <w:lvl w:ilvl="0" w:tplc="8AE4EE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3233CC9"/>
    <w:multiLevelType w:val="hybridMultilevel"/>
    <w:tmpl w:val="31B693FC"/>
    <w:lvl w:ilvl="0" w:tplc="A358FA10">
      <w:start w:val="1"/>
      <w:numFmt w:val="bullet"/>
      <w:lvlText w:val="–"/>
      <w:lvlJc w:val="left"/>
      <w:pPr>
        <w:tabs>
          <w:tab w:val="num" w:pos="720"/>
        </w:tabs>
        <w:ind w:left="720" w:hanging="360"/>
      </w:pPr>
      <w:rPr>
        <w:rFonts w:ascii="SimSun" w:hAnsi="SimSun" w:hint="default"/>
      </w:rPr>
    </w:lvl>
    <w:lvl w:ilvl="1" w:tplc="F03CECC0">
      <w:start w:val="1"/>
      <w:numFmt w:val="bullet"/>
      <w:lvlText w:val="–"/>
      <w:lvlJc w:val="left"/>
      <w:pPr>
        <w:tabs>
          <w:tab w:val="num" w:pos="1440"/>
        </w:tabs>
        <w:ind w:left="1440" w:hanging="360"/>
      </w:pPr>
      <w:rPr>
        <w:rFonts w:ascii="SimSun" w:hAnsi="SimSun" w:hint="default"/>
      </w:rPr>
    </w:lvl>
    <w:lvl w:ilvl="2" w:tplc="013E26AC" w:tentative="1">
      <w:start w:val="1"/>
      <w:numFmt w:val="bullet"/>
      <w:lvlText w:val="–"/>
      <w:lvlJc w:val="left"/>
      <w:pPr>
        <w:tabs>
          <w:tab w:val="num" w:pos="2160"/>
        </w:tabs>
        <w:ind w:left="2160" w:hanging="360"/>
      </w:pPr>
      <w:rPr>
        <w:rFonts w:ascii="SimSun" w:hAnsi="SimSun" w:hint="default"/>
      </w:rPr>
    </w:lvl>
    <w:lvl w:ilvl="3" w:tplc="01D0E9F2" w:tentative="1">
      <w:start w:val="1"/>
      <w:numFmt w:val="bullet"/>
      <w:lvlText w:val="–"/>
      <w:lvlJc w:val="left"/>
      <w:pPr>
        <w:tabs>
          <w:tab w:val="num" w:pos="2880"/>
        </w:tabs>
        <w:ind w:left="2880" w:hanging="360"/>
      </w:pPr>
      <w:rPr>
        <w:rFonts w:ascii="SimSun" w:hAnsi="SimSun" w:hint="default"/>
      </w:rPr>
    </w:lvl>
    <w:lvl w:ilvl="4" w:tplc="91F28CBA" w:tentative="1">
      <w:start w:val="1"/>
      <w:numFmt w:val="bullet"/>
      <w:lvlText w:val="–"/>
      <w:lvlJc w:val="left"/>
      <w:pPr>
        <w:tabs>
          <w:tab w:val="num" w:pos="3600"/>
        </w:tabs>
        <w:ind w:left="3600" w:hanging="360"/>
      </w:pPr>
      <w:rPr>
        <w:rFonts w:ascii="SimSun" w:hAnsi="SimSun" w:hint="default"/>
      </w:rPr>
    </w:lvl>
    <w:lvl w:ilvl="5" w:tplc="39D063EA" w:tentative="1">
      <w:start w:val="1"/>
      <w:numFmt w:val="bullet"/>
      <w:lvlText w:val="–"/>
      <w:lvlJc w:val="left"/>
      <w:pPr>
        <w:tabs>
          <w:tab w:val="num" w:pos="4320"/>
        </w:tabs>
        <w:ind w:left="4320" w:hanging="360"/>
      </w:pPr>
      <w:rPr>
        <w:rFonts w:ascii="SimSun" w:hAnsi="SimSun" w:hint="default"/>
      </w:rPr>
    </w:lvl>
    <w:lvl w:ilvl="6" w:tplc="5D82B4FE" w:tentative="1">
      <w:start w:val="1"/>
      <w:numFmt w:val="bullet"/>
      <w:lvlText w:val="–"/>
      <w:lvlJc w:val="left"/>
      <w:pPr>
        <w:tabs>
          <w:tab w:val="num" w:pos="5040"/>
        </w:tabs>
        <w:ind w:left="5040" w:hanging="360"/>
      </w:pPr>
      <w:rPr>
        <w:rFonts w:ascii="SimSun" w:hAnsi="SimSun" w:hint="default"/>
      </w:rPr>
    </w:lvl>
    <w:lvl w:ilvl="7" w:tplc="286AC92A" w:tentative="1">
      <w:start w:val="1"/>
      <w:numFmt w:val="bullet"/>
      <w:lvlText w:val="–"/>
      <w:lvlJc w:val="left"/>
      <w:pPr>
        <w:tabs>
          <w:tab w:val="num" w:pos="5760"/>
        </w:tabs>
        <w:ind w:left="5760" w:hanging="360"/>
      </w:pPr>
      <w:rPr>
        <w:rFonts w:ascii="SimSun" w:hAnsi="SimSun" w:hint="default"/>
      </w:rPr>
    </w:lvl>
    <w:lvl w:ilvl="8" w:tplc="DA36D2F0" w:tentative="1">
      <w:start w:val="1"/>
      <w:numFmt w:val="bullet"/>
      <w:lvlText w:val="–"/>
      <w:lvlJc w:val="left"/>
      <w:pPr>
        <w:tabs>
          <w:tab w:val="num" w:pos="6480"/>
        </w:tabs>
        <w:ind w:left="6480" w:hanging="360"/>
      </w:pPr>
      <w:rPr>
        <w:rFonts w:ascii="SimSun" w:hAnsi="SimSun" w:hint="default"/>
      </w:rPr>
    </w:lvl>
  </w:abstractNum>
  <w:abstractNum w:abstractNumId="47" w15:restartNumberingAfterBreak="0">
    <w:nsid w:val="55556F31"/>
    <w:multiLevelType w:val="hybridMultilevel"/>
    <w:tmpl w:val="10F04EF8"/>
    <w:lvl w:ilvl="0" w:tplc="DE90DDA0">
      <w:start w:val="1"/>
      <w:numFmt w:val="bullet"/>
      <w:lvlText w:val="–"/>
      <w:lvlJc w:val="left"/>
      <w:pPr>
        <w:tabs>
          <w:tab w:val="num" w:pos="720"/>
        </w:tabs>
        <w:ind w:left="720" w:hanging="360"/>
      </w:pPr>
      <w:rPr>
        <w:rFonts w:ascii="SimSun" w:hAnsi="SimSun" w:hint="default"/>
      </w:rPr>
    </w:lvl>
    <w:lvl w:ilvl="1" w:tplc="F126BFD8">
      <w:start w:val="1"/>
      <w:numFmt w:val="bullet"/>
      <w:lvlText w:val="–"/>
      <w:lvlJc w:val="left"/>
      <w:pPr>
        <w:tabs>
          <w:tab w:val="num" w:pos="1440"/>
        </w:tabs>
        <w:ind w:left="1440" w:hanging="360"/>
      </w:pPr>
      <w:rPr>
        <w:rFonts w:ascii="SimSun" w:hAnsi="SimSun" w:hint="default"/>
      </w:rPr>
    </w:lvl>
    <w:lvl w:ilvl="2" w:tplc="4FBC45F0" w:tentative="1">
      <w:start w:val="1"/>
      <w:numFmt w:val="bullet"/>
      <w:lvlText w:val="–"/>
      <w:lvlJc w:val="left"/>
      <w:pPr>
        <w:tabs>
          <w:tab w:val="num" w:pos="2160"/>
        </w:tabs>
        <w:ind w:left="2160" w:hanging="360"/>
      </w:pPr>
      <w:rPr>
        <w:rFonts w:ascii="SimSun" w:hAnsi="SimSun" w:hint="default"/>
      </w:rPr>
    </w:lvl>
    <w:lvl w:ilvl="3" w:tplc="84623D98" w:tentative="1">
      <w:start w:val="1"/>
      <w:numFmt w:val="bullet"/>
      <w:lvlText w:val="–"/>
      <w:lvlJc w:val="left"/>
      <w:pPr>
        <w:tabs>
          <w:tab w:val="num" w:pos="2880"/>
        </w:tabs>
        <w:ind w:left="2880" w:hanging="360"/>
      </w:pPr>
      <w:rPr>
        <w:rFonts w:ascii="SimSun" w:hAnsi="SimSun" w:hint="default"/>
      </w:rPr>
    </w:lvl>
    <w:lvl w:ilvl="4" w:tplc="5EC4D95E" w:tentative="1">
      <w:start w:val="1"/>
      <w:numFmt w:val="bullet"/>
      <w:lvlText w:val="–"/>
      <w:lvlJc w:val="left"/>
      <w:pPr>
        <w:tabs>
          <w:tab w:val="num" w:pos="3600"/>
        </w:tabs>
        <w:ind w:left="3600" w:hanging="360"/>
      </w:pPr>
      <w:rPr>
        <w:rFonts w:ascii="SimSun" w:hAnsi="SimSun" w:hint="default"/>
      </w:rPr>
    </w:lvl>
    <w:lvl w:ilvl="5" w:tplc="8A600728" w:tentative="1">
      <w:start w:val="1"/>
      <w:numFmt w:val="bullet"/>
      <w:lvlText w:val="–"/>
      <w:lvlJc w:val="left"/>
      <w:pPr>
        <w:tabs>
          <w:tab w:val="num" w:pos="4320"/>
        </w:tabs>
        <w:ind w:left="4320" w:hanging="360"/>
      </w:pPr>
      <w:rPr>
        <w:rFonts w:ascii="SimSun" w:hAnsi="SimSun" w:hint="default"/>
      </w:rPr>
    </w:lvl>
    <w:lvl w:ilvl="6" w:tplc="DECE3FC0" w:tentative="1">
      <w:start w:val="1"/>
      <w:numFmt w:val="bullet"/>
      <w:lvlText w:val="–"/>
      <w:lvlJc w:val="left"/>
      <w:pPr>
        <w:tabs>
          <w:tab w:val="num" w:pos="5040"/>
        </w:tabs>
        <w:ind w:left="5040" w:hanging="360"/>
      </w:pPr>
      <w:rPr>
        <w:rFonts w:ascii="SimSun" w:hAnsi="SimSun" w:hint="default"/>
      </w:rPr>
    </w:lvl>
    <w:lvl w:ilvl="7" w:tplc="076C1900" w:tentative="1">
      <w:start w:val="1"/>
      <w:numFmt w:val="bullet"/>
      <w:lvlText w:val="–"/>
      <w:lvlJc w:val="left"/>
      <w:pPr>
        <w:tabs>
          <w:tab w:val="num" w:pos="5760"/>
        </w:tabs>
        <w:ind w:left="5760" w:hanging="360"/>
      </w:pPr>
      <w:rPr>
        <w:rFonts w:ascii="SimSun" w:hAnsi="SimSun" w:hint="default"/>
      </w:rPr>
    </w:lvl>
    <w:lvl w:ilvl="8" w:tplc="8CA40258" w:tentative="1">
      <w:start w:val="1"/>
      <w:numFmt w:val="bullet"/>
      <w:lvlText w:val="–"/>
      <w:lvlJc w:val="left"/>
      <w:pPr>
        <w:tabs>
          <w:tab w:val="num" w:pos="6480"/>
        </w:tabs>
        <w:ind w:left="6480" w:hanging="360"/>
      </w:pPr>
      <w:rPr>
        <w:rFonts w:ascii="SimSun" w:hAnsi="SimSun" w:hint="default"/>
      </w:rPr>
    </w:lvl>
  </w:abstractNum>
  <w:abstractNum w:abstractNumId="48" w15:restartNumberingAfterBreak="0">
    <w:nsid w:val="55A327A6"/>
    <w:multiLevelType w:val="hybridMultilevel"/>
    <w:tmpl w:val="A23204C2"/>
    <w:lvl w:ilvl="0" w:tplc="F4B0CE10">
      <w:start w:val="1"/>
      <w:numFmt w:val="bullet"/>
      <w:lvlText w:val="•"/>
      <w:lvlJc w:val="left"/>
      <w:pPr>
        <w:tabs>
          <w:tab w:val="num" w:pos="720"/>
        </w:tabs>
        <w:ind w:left="720" w:hanging="360"/>
      </w:pPr>
      <w:rPr>
        <w:rFonts w:ascii="Arial" w:hAnsi="Arial" w:hint="default"/>
      </w:rPr>
    </w:lvl>
    <w:lvl w:ilvl="1" w:tplc="E98E7564">
      <w:numFmt w:val="bullet"/>
      <w:lvlText w:val="•"/>
      <w:lvlJc w:val="left"/>
      <w:pPr>
        <w:tabs>
          <w:tab w:val="num" w:pos="1440"/>
        </w:tabs>
        <w:ind w:left="1440" w:hanging="360"/>
      </w:pPr>
      <w:rPr>
        <w:rFonts w:ascii="Arial" w:hAnsi="Arial" w:hint="default"/>
      </w:rPr>
    </w:lvl>
    <w:lvl w:ilvl="2" w:tplc="E23A77FA" w:tentative="1">
      <w:start w:val="1"/>
      <w:numFmt w:val="bullet"/>
      <w:lvlText w:val="•"/>
      <w:lvlJc w:val="left"/>
      <w:pPr>
        <w:tabs>
          <w:tab w:val="num" w:pos="2160"/>
        </w:tabs>
        <w:ind w:left="2160" w:hanging="360"/>
      </w:pPr>
      <w:rPr>
        <w:rFonts w:ascii="Arial" w:hAnsi="Arial" w:hint="default"/>
      </w:rPr>
    </w:lvl>
    <w:lvl w:ilvl="3" w:tplc="1FCC1FFA" w:tentative="1">
      <w:start w:val="1"/>
      <w:numFmt w:val="bullet"/>
      <w:lvlText w:val="•"/>
      <w:lvlJc w:val="left"/>
      <w:pPr>
        <w:tabs>
          <w:tab w:val="num" w:pos="2880"/>
        </w:tabs>
        <w:ind w:left="2880" w:hanging="360"/>
      </w:pPr>
      <w:rPr>
        <w:rFonts w:ascii="Arial" w:hAnsi="Arial" w:hint="default"/>
      </w:rPr>
    </w:lvl>
    <w:lvl w:ilvl="4" w:tplc="2F600180" w:tentative="1">
      <w:start w:val="1"/>
      <w:numFmt w:val="bullet"/>
      <w:lvlText w:val="•"/>
      <w:lvlJc w:val="left"/>
      <w:pPr>
        <w:tabs>
          <w:tab w:val="num" w:pos="3600"/>
        </w:tabs>
        <w:ind w:left="3600" w:hanging="360"/>
      </w:pPr>
      <w:rPr>
        <w:rFonts w:ascii="Arial" w:hAnsi="Arial" w:hint="default"/>
      </w:rPr>
    </w:lvl>
    <w:lvl w:ilvl="5" w:tplc="0706F092" w:tentative="1">
      <w:start w:val="1"/>
      <w:numFmt w:val="bullet"/>
      <w:lvlText w:val="•"/>
      <w:lvlJc w:val="left"/>
      <w:pPr>
        <w:tabs>
          <w:tab w:val="num" w:pos="4320"/>
        </w:tabs>
        <w:ind w:left="4320" w:hanging="360"/>
      </w:pPr>
      <w:rPr>
        <w:rFonts w:ascii="Arial" w:hAnsi="Arial" w:hint="default"/>
      </w:rPr>
    </w:lvl>
    <w:lvl w:ilvl="6" w:tplc="A88C87EE" w:tentative="1">
      <w:start w:val="1"/>
      <w:numFmt w:val="bullet"/>
      <w:lvlText w:val="•"/>
      <w:lvlJc w:val="left"/>
      <w:pPr>
        <w:tabs>
          <w:tab w:val="num" w:pos="5040"/>
        </w:tabs>
        <w:ind w:left="5040" w:hanging="360"/>
      </w:pPr>
      <w:rPr>
        <w:rFonts w:ascii="Arial" w:hAnsi="Arial" w:hint="default"/>
      </w:rPr>
    </w:lvl>
    <w:lvl w:ilvl="7" w:tplc="5F6633BE" w:tentative="1">
      <w:start w:val="1"/>
      <w:numFmt w:val="bullet"/>
      <w:lvlText w:val="•"/>
      <w:lvlJc w:val="left"/>
      <w:pPr>
        <w:tabs>
          <w:tab w:val="num" w:pos="5760"/>
        </w:tabs>
        <w:ind w:left="5760" w:hanging="360"/>
      </w:pPr>
      <w:rPr>
        <w:rFonts w:ascii="Arial" w:hAnsi="Arial" w:hint="default"/>
      </w:rPr>
    </w:lvl>
    <w:lvl w:ilvl="8" w:tplc="72B63B3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58015A3F"/>
    <w:multiLevelType w:val="multilevel"/>
    <w:tmpl w:val="7E40EDD2"/>
    <w:lvl w:ilvl="0">
      <w:start w:val="1"/>
      <w:numFmt w:val="decimal"/>
      <w:lvlText w:val="%1."/>
      <w:lvlJc w:val="left"/>
      <w:pPr>
        <w:ind w:left="425" w:hanging="425"/>
      </w:pPr>
      <w:rPr>
        <w:b/>
        <w:sz w:val="28"/>
        <w:szCs w:val="36"/>
      </w:rPr>
    </w:lvl>
    <w:lvl w:ilvl="1">
      <w:start w:val="1"/>
      <w:numFmt w:val="decimal"/>
      <w:lvlText w:val="%1.%2."/>
      <w:lvlJc w:val="left"/>
      <w:pPr>
        <w:ind w:left="567" w:hanging="567"/>
      </w:pPr>
      <w:rPr>
        <w:b/>
        <w:sz w:val="24"/>
        <w:szCs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0" w15:restartNumberingAfterBreak="0">
    <w:nsid w:val="583063F4"/>
    <w:multiLevelType w:val="multilevel"/>
    <w:tmpl w:val="88500B8C"/>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9624670"/>
    <w:multiLevelType w:val="hybridMultilevel"/>
    <w:tmpl w:val="3E70CA2C"/>
    <w:lvl w:ilvl="0" w:tplc="823CAA20">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98101D8"/>
    <w:multiLevelType w:val="hybridMultilevel"/>
    <w:tmpl w:val="C1B86C7E"/>
    <w:lvl w:ilvl="0" w:tplc="83F009BA">
      <w:start w:val="1"/>
      <w:numFmt w:val="bullet"/>
      <w:lvlText w:val="•"/>
      <w:lvlJc w:val="left"/>
      <w:pPr>
        <w:tabs>
          <w:tab w:val="num" w:pos="720"/>
        </w:tabs>
        <w:ind w:left="720" w:hanging="360"/>
      </w:pPr>
      <w:rPr>
        <w:rFonts w:ascii="Arial" w:hAnsi="Arial" w:hint="default"/>
      </w:rPr>
    </w:lvl>
    <w:lvl w:ilvl="1" w:tplc="9C141A88">
      <w:numFmt w:val="bullet"/>
      <w:lvlText w:val="•"/>
      <w:lvlJc w:val="left"/>
      <w:pPr>
        <w:tabs>
          <w:tab w:val="num" w:pos="1440"/>
        </w:tabs>
        <w:ind w:left="1440" w:hanging="360"/>
      </w:pPr>
      <w:rPr>
        <w:rFonts w:ascii="Arial" w:hAnsi="Arial" w:hint="default"/>
      </w:rPr>
    </w:lvl>
    <w:lvl w:ilvl="2" w:tplc="167CD980">
      <w:numFmt w:val="bullet"/>
      <w:lvlText w:val="•"/>
      <w:lvlJc w:val="left"/>
      <w:pPr>
        <w:tabs>
          <w:tab w:val="num" w:pos="2160"/>
        </w:tabs>
        <w:ind w:left="2160" w:hanging="360"/>
      </w:pPr>
      <w:rPr>
        <w:rFonts w:ascii="Arial" w:hAnsi="Arial" w:hint="default"/>
      </w:rPr>
    </w:lvl>
    <w:lvl w:ilvl="3" w:tplc="85AEF202" w:tentative="1">
      <w:start w:val="1"/>
      <w:numFmt w:val="bullet"/>
      <w:lvlText w:val="•"/>
      <w:lvlJc w:val="left"/>
      <w:pPr>
        <w:tabs>
          <w:tab w:val="num" w:pos="2880"/>
        </w:tabs>
        <w:ind w:left="2880" w:hanging="360"/>
      </w:pPr>
      <w:rPr>
        <w:rFonts w:ascii="Arial" w:hAnsi="Arial" w:hint="default"/>
      </w:rPr>
    </w:lvl>
    <w:lvl w:ilvl="4" w:tplc="CE74EA74" w:tentative="1">
      <w:start w:val="1"/>
      <w:numFmt w:val="bullet"/>
      <w:lvlText w:val="•"/>
      <w:lvlJc w:val="left"/>
      <w:pPr>
        <w:tabs>
          <w:tab w:val="num" w:pos="3600"/>
        </w:tabs>
        <w:ind w:left="3600" w:hanging="360"/>
      </w:pPr>
      <w:rPr>
        <w:rFonts w:ascii="Arial" w:hAnsi="Arial" w:hint="default"/>
      </w:rPr>
    </w:lvl>
    <w:lvl w:ilvl="5" w:tplc="2C843180" w:tentative="1">
      <w:start w:val="1"/>
      <w:numFmt w:val="bullet"/>
      <w:lvlText w:val="•"/>
      <w:lvlJc w:val="left"/>
      <w:pPr>
        <w:tabs>
          <w:tab w:val="num" w:pos="4320"/>
        </w:tabs>
        <w:ind w:left="4320" w:hanging="360"/>
      </w:pPr>
      <w:rPr>
        <w:rFonts w:ascii="Arial" w:hAnsi="Arial" w:hint="default"/>
      </w:rPr>
    </w:lvl>
    <w:lvl w:ilvl="6" w:tplc="8C307830" w:tentative="1">
      <w:start w:val="1"/>
      <w:numFmt w:val="bullet"/>
      <w:lvlText w:val="•"/>
      <w:lvlJc w:val="left"/>
      <w:pPr>
        <w:tabs>
          <w:tab w:val="num" w:pos="5040"/>
        </w:tabs>
        <w:ind w:left="5040" w:hanging="360"/>
      </w:pPr>
      <w:rPr>
        <w:rFonts w:ascii="Arial" w:hAnsi="Arial" w:hint="default"/>
      </w:rPr>
    </w:lvl>
    <w:lvl w:ilvl="7" w:tplc="3078B726" w:tentative="1">
      <w:start w:val="1"/>
      <w:numFmt w:val="bullet"/>
      <w:lvlText w:val="•"/>
      <w:lvlJc w:val="left"/>
      <w:pPr>
        <w:tabs>
          <w:tab w:val="num" w:pos="5760"/>
        </w:tabs>
        <w:ind w:left="5760" w:hanging="360"/>
      </w:pPr>
      <w:rPr>
        <w:rFonts w:ascii="Arial" w:hAnsi="Arial" w:hint="default"/>
      </w:rPr>
    </w:lvl>
    <w:lvl w:ilvl="8" w:tplc="B706EE88"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59D80BE9"/>
    <w:multiLevelType w:val="hybridMultilevel"/>
    <w:tmpl w:val="17186ACC"/>
    <w:lvl w:ilvl="0" w:tplc="CFF22B74">
      <w:start w:val="1"/>
      <w:numFmt w:val="bullet"/>
      <w:lvlText w:val="•"/>
      <w:lvlJc w:val="left"/>
      <w:pPr>
        <w:tabs>
          <w:tab w:val="num" w:pos="720"/>
        </w:tabs>
        <w:ind w:left="720" w:hanging="360"/>
      </w:pPr>
      <w:rPr>
        <w:rFonts w:ascii="SimSun" w:hAnsi="SimSun" w:hint="default"/>
      </w:rPr>
    </w:lvl>
    <w:lvl w:ilvl="1" w:tplc="4D984142">
      <w:numFmt w:val="bullet"/>
      <w:lvlText w:val="–"/>
      <w:lvlJc w:val="left"/>
      <w:pPr>
        <w:tabs>
          <w:tab w:val="num" w:pos="1440"/>
        </w:tabs>
        <w:ind w:left="1440" w:hanging="360"/>
      </w:pPr>
      <w:rPr>
        <w:rFonts w:ascii="SimSun" w:hAnsi="SimSun" w:hint="default"/>
      </w:rPr>
    </w:lvl>
    <w:lvl w:ilvl="2" w:tplc="D2441A9A" w:tentative="1">
      <w:start w:val="1"/>
      <w:numFmt w:val="bullet"/>
      <w:lvlText w:val="•"/>
      <w:lvlJc w:val="left"/>
      <w:pPr>
        <w:tabs>
          <w:tab w:val="num" w:pos="2160"/>
        </w:tabs>
        <w:ind w:left="2160" w:hanging="360"/>
      </w:pPr>
      <w:rPr>
        <w:rFonts w:ascii="SimSun" w:hAnsi="SimSun" w:hint="default"/>
      </w:rPr>
    </w:lvl>
    <w:lvl w:ilvl="3" w:tplc="0A3CECF0" w:tentative="1">
      <w:start w:val="1"/>
      <w:numFmt w:val="bullet"/>
      <w:lvlText w:val="•"/>
      <w:lvlJc w:val="left"/>
      <w:pPr>
        <w:tabs>
          <w:tab w:val="num" w:pos="2880"/>
        </w:tabs>
        <w:ind w:left="2880" w:hanging="360"/>
      </w:pPr>
      <w:rPr>
        <w:rFonts w:ascii="SimSun" w:hAnsi="SimSun" w:hint="default"/>
      </w:rPr>
    </w:lvl>
    <w:lvl w:ilvl="4" w:tplc="4F9461C8" w:tentative="1">
      <w:start w:val="1"/>
      <w:numFmt w:val="bullet"/>
      <w:lvlText w:val="•"/>
      <w:lvlJc w:val="left"/>
      <w:pPr>
        <w:tabs>
          <w:tab w:val="num" w:pos="3600"/>
        </w:tabs>
        <w:ind w:left="3600" w:hanging="360"/>
      </w:pPr>
      <w:rPr>
        <w:rFonts w:ascii="SimSun" w:hAnsi="SimSun" w:hint="default"/>
      </w:rPr>
    </w:lvl>
    <w:lvl w:ilvl="5" w:tplc="C9705ECC" w:tentative="1">
      <w:start w:val="1"/>
      <w:numFmt w:val="bullet"/>
      <w:lvlText w:val="•"/>
      <w:lvlJc w:val="left"/>
      <w:pPr>
        <w:tabs>
          <w:tab w:val="num" w:pos="4320"/>
        </w:tabs>
        <w:ind w:left="4320" w:hanging="360"/>
      </w:pPr>
      <w:rPr>
        <w:rFonts w:ascii="SimSun" w:hAnsi="SimSun" w:hint="default"/>
      </w:rPr>
    </w:lvl>
    <w:lvl w:ilvl="6" w:tplc="3D486014" w:tentative="1">
      <w:start w:val="1"/>
      <w:numFmt w:val="bullet"/>
      <w:lvlText w:val="•"/>
      <w:lvlJc w:val="left"/>
      <w:pPr>
        <w:tabs>
          <w:tab w:val="num" w:pos="5040"/>
        </w:tabs>
        <w:ind w:left="5040" w:hanging="360"/>
      </w:pPr>
      <w:rPr>
        <w:rFonts w:ascii="SimSun" w:hAnsi="SimSun" w:hint="default"/>
      </w:rPr>
    </w:lvl>
    <w:lvl w:ilvl="7" w:tplc="71E26BCE" w:tentative="1">
      <w:start w:val="1"/>
      <w:numFmt w:val="bullet"/>
      <w:lvlText w:val="•"/>
      <w:lvlJc w:val="left"/>
      <w:pPr>
        <w:tabs>
          <w:tab w:val="num" w:pos="5760"/>
        </w:tabs>
        <w:ind w:left="5760" w:hanging="360"/>
      </w:pPr>
      <w:rPr>
        <w:rFonts w:ascii="SimSun" w:hAnsi="SimSun" w:hint="default"/>
      </w:rPr>
    </w:lvl>
    <w:lvl w:ilvl="8" w:tplc="4642C034" w:tentative="1">
      <w:start w:val="1"/>
      <w:numFmt w:val="bullet"/>
      <w:lvlText w:val="•"/>
      <w:lvlJc w:val="left"/>
      <w:pPr>
        <w:tabs>
          <w:tab w:val="num" w:pos="6480"/>
        </w:tabs>
        <w:ind w:left="6480" w:hanging="360"/>
      </w:pPr>
      <w:rPr>
        <w:rFonts w:ascii="SimSun" w:hAnsi="SimSun" w:hint="default"/>
      </w:rPr>
    </w:lvl>
  </w:abstractNum>
  <w:abstractNum w:abstractNumId="54" w15:restartNumberingAfterBreak="0">
    <w:nsid w:val="5A780423"/>
    <w:multiLevelType w:val="hybridMultilevel"/>
    <w:tmpl w:val="B470A75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0305EDF"/>
    <w:multiLevelType w:val="hybridMultilevel"/>
    <w:tmpl w:val="B43E46AA"/>
    <w:lvl w:ilvl="0" w:tplc="667ACCC8">
      <w:start w:val="1"/>
      <w:numFmt w:val="bullet"/>
      <w:lvlText w:val=""/>
      <w:lvlJc w:val="left"/>
      <w:pPr>
        <w:tabs>
          <w:tab w:val="num" w:pos="720"/>
        </w:tabs>
        <w:ind w:left="720" w:hanging="360"/>
      </w:pPr>
      <w:rPr>
        <w:rFonts w:ascii="Wingdings" w:hAnsi="Wingdings" w:hint="default"/>
      </w:rPr>
    </w:lvl>
    <w:lvl w:ilvl="1" w:tplc="C0C8550C">
      <w:numFmt w:val="bullet"/>
      <w:lvlText w:val="•"/>
      <w:lvlJc w:val="left"/>
      <w:pPr>
        <w:tabs>
          <w:tab w:val="num" w:pos="1440"/>
        </w:tabs>
        <w:ind w:left="1440" w:hanging="360"/>
      </w:pPr>
      <w:rPr>
        <w:rFonts w:ascii="Arial" w:hAnsi="Arial" w:hint="default"/>
      </w:rPr>
    </w:lvl>
    <w:lvl w:ilvl="2" w:tplc="2C62FFAC" w:tentative="1">
      <w:start w:val="1"/>
      <w:numFmt w:val="bullet"/>
      <w:lvlText w:val=""/>
      <w:lvlJc w:val="left"/>
      <w:pPr>
        <w:tabs>
          <w:tab w:val="num" w:pos="2160"/>
        </w:tabs>
        <w:ind w:left="2160" w:hanging="360"/>
      </w:pPr>
      <w:rPr>
        <w:rFonts w:ascii="Wingdings" w:hAnsi="Wingdings" w:hint="default"/>
      </w:rPr>
    </w:lvl>
    <w:lvl w:ilvl="3" w:tplc="128859D2" w:tentative="1">
      <w:start w:val="1"/>
      <w:numFmt w:val="bullet"/>
      <w:lvlText w:val=""/>
      <w:lvlJc w:val="left"/>
      <w:pPr>
        <w:tabs>
          <w:tab w:val="num" w:pos="2880"/>
        </w:tabs>
        <w:ind w:left="2880" w:hanging="360"/>
      </w:pPr>
      <w:rPr>
        <w:rFonts w:ascii="Wingdings" w:hAnsi="Wingdings" w:hint="default"/>
      </w:rPr>
    </w:lvl>
    <w:lvl w:ilvl="4" w:tplc="2BD631EE" w:tentative="1">
      <w:start w:val="1"/>
      <w:numFmt w:val="bullet"/>
      <w:lvlText w:val=""/>
      <w:lvlJc w:val="left"/>
      <w:pPr>
        <w:tabs>
          <w:tab w:val="num" w:pos="3600"/>
        </w:tabs>
        <w:ind w:left="3600" w:hanging="360"/>
      </w:pPr>
      <w:rPr>
        <w:rFonts w:ascii="Wingdings" w:hAnsi="Wingdings" w:hint="default"/>
      </w:rPr>
    </w:lvl>
    <w:lvl w:ilvl="5" w:tplc="C62E7D44" w:tentative="1">
      <w:start w:val="1"/>
      <w:numFmt w:val="bullet"/>
      <w:lvlText w:val=""/>
      <w:lvlJc w:val="left"/>
      <w:pPr>
        <w:tabs>
          <w:tab w:val="num" w:pos="4320"/>
        </w:tabs>
        <w:ind w:left="4320" w:hanging="360"/>
      </w:pPr>
      <w:rPr>
        <w:rFonts w:ascii="Wingdings" w:hAnsi="Wingdings" w:hint="default"/>
      </w:rPr>
    </w:lvl>
    <w:lvl w:ilvl="6" w:tplc="1D0CD37E" w:tentative="1">
      <w:start w:val="1"/>
      <w:numFmt w:val="bullet"/>
      <w:lvlText w:val=""/>
      <w:lvlJc w:val="left"/>
      <w:pPr>
        <w:tabs>
          <w:tab w:val="num" w:pos="5040"/>
        </w:tabs>
        <w:ind w:left="5040" w:hanging="360"/>
      </w:pPr>
      <w:rPr>
        <w:rFonts w:ascii="Wingdings" w:hAnsi="Wingdings" w:hint="default"/>
      </w:rPr>
    </w:lvl>
    <w:lvl w:ilvl="7" w:tplc="2E3E7E06" w:tentative="1">
      <w:start w:val="1"/>
      <w:numFmt w:val="bullet"/>
      <w:lvlText w:val=""/>
      <w:lvlJc w:val="left"/>
      <w:pPr>
        <w:tabs>
          <w:tab w:val="num" w:pos="5760"/>
        </w:tabs>
        <w:ind w:left="5760" w:hanging="360"/>
      </w:pPr>
      <w:rPr>
        <w:rFonts w:ascii="Wingdings" w:hAnsi="Wingdings" w:hint="default"/>
      </w:rPr>
    </w:lvl>
    <w:lvl w:ilvl="8" w:tplc="343EBCAE"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18E475F"/>
    <w:multiLevelType w:val="hybridMultilevel"/>
    <w:tmpl w:val="82603F30"/>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7" w15:restartNumberingAfterBreak="0">
    <w:nsid w:val="62A766F2"/>
    <w:multiLevelType w:val="hybridMultilevel"/>
    <w:tmpl w:val="36968B24"/>
    <w:lvl w:ilvl="0" w:tplc="75F4915C">
      <w:start w:val="1"/>
      <w:numFmt w:val="bullet"/>
      <w:lvlText w:val="-"/>
      <w:lvlJc w:val="left"/>
      <w:pPr>
        <w:tabs>
          <w:tab w:val="num" w:pos="720"/>
        </w:tabs>
        <w:ind w:left="720" w:hanging="360"/>
      </w:pPr>
      <w:rPr>
        <w:rFonts w:ascii="SimSun" w:hAnsi="SimSun" w:hint="default"/>
      </w:rPr>
    </w:lvl>
    <w:lvl w:ilvl="1" w:tplc="E1700804" w:tentative="1">
      <w:start w:val="1"/>
      <w:numFmt w:val="bullet"/>
      <w:lvlText w:val="-"/>
      <w:lvlJc w:val="left"/>
      <w:pPr>
        <w:tabs>
          <w:tab w:val="num" w:pos="1440"/>
        </w:tabs>
        <w:ind w:left="1440" w:hanging="360"/>
      </w:pPr>
      <w:rPr>
        <w:rFonts w:ascii="SimSun" w:hAnsi="SimSun" w:hint="default"/>
      </w:rPr>
    </w:lvl>
    <w:lvl w:ilvl="2" w:tplc="DC8219A0" w:tentative="1">
      <w:start w:val="1"/>
      <w:numFmt w:val="bullet"/>
      <w:lvlText w:val="-"/>
      <w:lvlJc w:val="left"/>
      <w:pPr>
        <w:tabs>
          <w:tab w:val="num" w:pos="2160"/>
        </w:tabs>
        <w:ind w:left="2160" w:hanging="360"/>
      </w:pPr>
      <w:rPr>
        <w:rFonts w:ascii="SimSun" w:hAnsi="SimSun" w:hint="default"/>
      </w:rPr>
    </w:lvl>
    <w:lvl w:ilvl="3" w:tplc="60C25182" w:tentative="1">
      <w:start w:val="1"/>
      <w:numFmt w:val="bullet"/>
      <w:lvlText w:val="-"/>
      <w:lvlJc w:val="left"/>
      <w:pPr>
        <w:tabs>
          <w:tab w:val="num" w:pos="2880"/>
        </w:tabs>
        <w:ind w:left="2880" w:hanging="360"/>
      </w:pPr>
      <w:rPr>
        <w:rFonts w:ascii="SimSun" w:hAnsi="SimSun" w:hint="default"/>
      </w:rPr>
    </w:lvl>
    <w:lvl w:ilvl="4" w:tplc="80E07040" w:tentative="1">
      <w:start w:val="1"/>
      <w:numFmt w:val="bullet"/>
      <w:lvlText w:val="-"/>
      <w:lvlJc w:val="left"/>
      <w:pPr>
        <w:tabs>
          <w:tab w:val="num" w:pos="3600"/>
        </w:tabs>
        <w:ind w:left="3600" w:hanging="360"/>
      </w:pPr>
      <w:rPr>
        <w:rFonts w:ascii="SimSun" w:hAnsi="SimSun" w:hint="default"/>
      </w:rPr>
    </w:lvl>
    <w:lvl w:ilvl="5" w:tplc="B62C24DC" w:tentative="1">
      <w:start w:val="1"/>
      <w:numFmt w:val="bullet"/>
      <w:lvlText w:val="-"/>
      <w:lvlJc w:val="left"/>
      <w:pPr>
        <w:tabs>
          <w:tab w:val="num" w:pos="4320"/>
        </w:tabs>
        <w:ind w:left="4320" w:hanging="360"/>
      </w:pPr>
      <w:rPr>
        <w:rFonts w:ascii="SimSun" w:hAnsi="SimSun" w:hint="default"/>
      </w:rPr>
    </w:lvl>
    <w:lvl w:ilvl="6" w:tplc="758E39CE" w:tentative="1">
      <w:start w:val="1"/>
      <w:numFmt w:val="bullet"/>
      <w:lvlText w:val="-"/>
      <w:lvlJc w:val="left"/>
      <w:pPr>
        <w:tabs>
          <w:tab w:val="num" w:pos="5040"/>
        </w:tabs>
        <w:ind w:left="5040" w:hanging="360"/>
      </w:pPr>
      <w:rPr>
        <w:rFonts w:ascii="SimSun" w:hAnsi="SimSun" w:hint="default"/>
      </w:rPr>
    </w:lvl>
    <w:lvl w:ilvl="7" w:tplc="0C84777A" w:tentative="1">
      <w:start w:val="1"/>
      <w:numFmt w:val="bullet"/>
      <w:lvlText w:val="-"/>
      <w:lvlJc w:val="left"/>
      <w:pPr>
        <w:tabs>
          <w:tab w:val="num" w:pos="5760"/>
        </w:tabs>
        <w:ind w:left="5760" w:hanging="360"/>
      </w:pPr>
      <w:rPr>
        <w:rFonts w:ascii="SimSun" w:hAnsi="SimSun" w:hint="default"/>
      </w:rPr>
    </w:lvl>
    <w:lvl w:ilvl="8" w:tplc="079658D4" w:tentative="1">
      <w:start w:val="1"/>
      <w:numFmt w:val="bullet"/>
      <w:lvlText w:val="-"/>
      <w:lvlJc w:val="left"/>
      <w:pPr>
        <w:tabs>
          <w:tab w:val="num" w:pos="6480"/>
        </w:tabs>
        <w:ind w:left="6480" w:hanging="360"/>
      </w:pPr>
      <w:rPr>
        <w:rFonts w:ascii="SimSun" w:hAnsi="SimSun" w:hint="default"/>
      </w:rPr>
    </w:lvl>
  </w:abstractNum>
  <w:abstractNum w:abstractNumId="58" w15:restartNumberingAfterBreak="0">
    <w:nsid w:val="63503EA2"/>
    <w:multiLevelType w:val="hybridMultilevel"/>
    <w:tmpl w:val="F5A45320"/>
    <w:lvl w:ilvl="0" w:tplc="8AE4EE42">
      <w:start w:val="1"/>
      <w:numFmt w:val="bullet"/>
      <w:lvlText w:val="•"/>
      <w:lvlJc w:val="left"/>
      <w:pPr>
        <w:ind w:left="420" w:hanging="420"/>
      </w:pPr>
      <w:rPr>
        <w:rFonts w:ascii="Arial" w:hAnsi="Arial" w:hint="default"/>
      </w:rPr>
    </w:lvl>
    <w:lvl w:ilvl="1" w:tplc="78944BC0">
      <w:start w:val="2"/>
      <w:numFmt w:val="bullet"/>
      <w:lvlText w:val="-"/>
      <w:lvlJc w:val="left"/>
      <w:pPr>
        <w:ind w:left="840" w:hanging="420"/>
      </w:pPr>
      <w:rPr>
        <w:rFonts w:ascii="Segoe UI" w:eastAsia="SimSun" w:hAnsi="Segoe UI" w:cs="Segoe U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671438E"/>
    <w:multiLevelType w:val="hybridMultilevel"/>
    <w:tmpl w:val="5BAAFFD4"/>
    <w:lvl w:ilvl="0" w:tplc="04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0" w15:restartNumberingAfterBreak="0">
    <w:nsid w:val="67FA37DB"/>
    <w:multiLevelType w:val="hybridMultilevel"/>
    <w:tmpl w:val="0DE0D0F4"/>
    <w:lvl w:ilvl="0" w:tplc="95A6783A">
      <w:start w:val="1"/>
      <w:numFmt w:val="bullet"/>
      <w:lvlText w:val="•"/>
      <w:lvlJc w:val="left"/>
      <w:pPr>
        <w:tabs>
          <w:tab w:val="num" w:pos="720"/>
        </w:tabs>
        <w:ind w:left="720" w:hanging="360"/>
      </w:pPr>
      <w:rPr>
        <w:rFonts w:ascii="Arial" w:hAnsi="Arial" w:hint="default"/>
      </w:rPr>
    </w:lvl>
    <w:lvl w:ilvl="1" w:tplc="B422E92A">
      <w:numFmt w:val="bullet"/>
      <w:lvlText w:val="•"/>
      <w:lvlJc w:val="left"/>
      <w:pPr>
        <w:tabs>
          <w:tab w:val="num" w:pos="1440"/>
        </w:tabs>
        <w:ind w:left="1440" w:hanging="360"/>
      </w:pPr>
      <w:rPr>
        <w:rFonts w:ascii="Arial" w:hAnsi="Arial" w:hint="default"/>
      </w:rPr>
    </w:lvl>
    <w:lvl w:ilvl="2" w:tplc="B5086DC2" w:tentative="1">
      <w:start w:val="1"/>
      <w:numFmt w:val="bullet"/>
      <w:lvlText w:val="•"/>
      <w:lvlJc w:val="left"/>
      <w:pPr>
        <w:tabs>
          <w:tab w:val="num" w:pos="2160"/>
        </w:tabs>
        <w:ind w:left="2160" w:hanging="360"/>
      </w:pPr>
      <w:rPr>
        <w:rFonts w:ascii="Arial" w:hAnsi="Arial" w:hint="default"/>
      </w:rPr>
    </w:lvl>
    <w:lvl w:ilvl="3" w:tplc="183E7620" w:tentative="1">
      <w:start w:val="1"/>
      <w:numFmt w:val="bullet"/>
      <w:lvlText w:val="•"/>
      <w:lvlJc w:val="left"/>
      <w:pPr>
        <w:tabs>
          <w:tab w:val="num" w:pos="2880"/>
        </w:tabs>
        <w:ind w:left="2880" w:hanging="360"/>
      </w:pPr>
      <w:rPr>
        <w:rFonts w:ascii="Arial" w:hAnsi="Arial" w:hint="default"/>
      </w:rPr>
    </w:lvl>
    <w:lvl w:ilvl="4" w:tplc="449EAF22" w:tentative="1">
      <w:start w:val="1"/>
      <w:numFmt w:val="bullet"/>
      <w:lvlText w:val="•"/>
      <w:lvlJc w:val="left"/>
      <w:pPr>
        <w:tabs>
          <w:tab w:val="num" w:pos="3600"/>
        </w:tabs>
        <w:ind w:left="3600" w:hanging="360"/>
      </w:pPr>
      <w:rPr>
        <w:rFonts w:ascii="Arial" w:hAnsi="Arial" w:hint="default"/>
      </w:rPr>
    </w:lvl>
    <w:lvl w:ilvl="5" w:tplc="3DB6FD8E" w:tentative="1">
      <w:start w:val="1"/>
      <w:numFmt w:val="bullet"/>
      <w:lvlText w:val="•"/>
      <w:lvlJc w:val="left"/>
      <w:pPr>
        <w:tabs>
          <w:tab w:val="num" w:pos="4320"/>
        </w:tabs>
        <w:ind w:left="4320" w:hanging="360"/>
      </w:pPr>
      <w:rPr>
        <w:rFonts w:ascii="Arial" w:hAnsi="Arial" w:hint="default"/>
      </w:rPr>
    </w:lvl>
    <w:lvl w:ilvl="6" w:tplc="EAC8956C" w:tentative="1">
      <w:start w:val="1"/>
      <w:numFmt w:val="bullet"/>
      <w:lvlText w:val="•"/>
      <w:lvlJc w:val="left"/>
      <w:pPr>
        <w:tabs>
          <w:tab w:val="num" w:pos="5040"/>
        </w:tabs>
        <w:ind w:left="5040" w:hanging="360"/>
      </w:pPr>
      <w:rPr>
        <w:rFonts w:ascii="Arial" w:hAnsi="Arial" w:hint="default"/>
      </w:rPr>
    </w:lvl>
    <w:lvl w:ilvl="7" w:tplc="ED84A464" w:tentative="1">
      <w:start w:val="1"/>
      <w:numFmt w:val="bullet"/>
      <w:lvlText w:val="•"/>
      <w:lvlJc w:val="left"/>
      <w:pPr>
        <w:tabs>
          <w:tab w:val="num" w:pos="5760"/>
        </w:tabs>
        <w:ind w:left="5760" w:hanging="360"/>
      </w:pPr>
      <w:rPr>
        <w:rFonts w:ascii="Arial" w:hAnsi="Arial" w:hint="default"/>
      </w:rPr>
    </w:lvl>
    <w:lvl w:ilvl="8" w:tplc="FD24F944"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6803028D"/>
    <w:multiLevelType w:val="multilevel"/>
    <w:tmpl w:val="30BAC7E6"/>
    <w:lvl w:ilvl="0">
      <w:start w:val="2"/>
      <w:numFmt w:val="decimal"/>
      <w:lvlText w:val="%1"/>
      <w:lvlJc w:val="left"/>
      <w:pPr>
        <w:ind w:left="480" w:hanging="480"/>
      </w:pPr>
      <w:rPr>
        <w:rFonts w:ascii="Times New Roman" w:hAnsi="Times New Roman" w:hint="default"/>
      </w:rPr>
    </w:lvl>
    <w:lvl w:ilvl="1">
      <w:start w:val="1"/>
      <w:numFmt w:val="decimal"/>
      <w:lvlText w:val="%1.%2"/>
      <w:lvlJc w:val="left"/>
      <w:pPr>
        <w:ind w:left="480" w:hanging="480"/>
      </w:pPr>
      <w:rPr>
        <w:rFonts w:ascii="Times New Roman" w:hAnsi="Times New Roman" w:hint="default"/>
      </w:rPr>
    </w:lvl>
    <w:lvl w:ilvl="2">
      <w:start w:val="1"/>
      <w:numFmt w:val="decimal"/>
      <w:lvlText w:val="%1.%2.%3"/>
      <w:lvlJc w:val="left"/>
      <w:pPr>
        <w:ind w:left="720" w:hanging="720"/>
      </w:pPr>
      <w:rPr>
        <w:rFonts w:ascii="Times New Roman" w:hAnsi="Times New Roman" w:hint="default"/>
      </w:rPr>
    </w:lvl>
    <w:lvl w:ilvl="3">
      <w:start w:val="1"/>
      <w:numFmt w:val="decimal"/>
      <w:lvlText w:val="%1.%2.%3.%4"/>
      <w:lvlJc w:val="left"/>
      <w:pPr>
        <w:ind w:left="1080" w:hanging="1080"/>
      </w:pPr>
      <w:rPr>
        <w:rFonts w:ascii="Times New Roman" w:hAnsi="Times New Roman" w:hint="default"/>
      </w:rPr>
    </w:lvl>
    <w:lvl w:ilvl="4">
      <w:start w:val="1"/>
      <w:numFmt w:val="decimal"/>
      <w:lvlText w:val="%1.%2.%3.%4.%5"/>
      <w:lvlJc w:val="left"/>
      <w:pPr>
        <w:ind w:left="1080" w:hanging="1080"/>
      </w:pPr>
      <w:rPr>
        <w:rFonts w:ascii="Times New Roman" w:hAnsi="Times New Roman" w:hint="default"/>
      </w:rPr>
    </w:lvl>
    <w:lvl w:ilvl="5">
      <w:start w:val="1"/>
      <w:numFmt w:val="decimal"/>
      <w:lvlText w:val="%1.%2.%3.%4.%5.%6"/>
      <w:lvlJc w:val="left"/>
      <w:pPr>
        <w:ind w:left="1440" w:hanging="1440"/>
      </w:pPr>
      <w:rPr>
        <w:rFonts w:ascii="Times New Roman" w:hAnsi="Times New Roman" w:hint="default"/>
      </w:rPr>
    </w:lvl>
    <w:lvl w:ilvl="6">
      <w:start w:val="1"/>
      <w:numFmt w:val="decimal"/>
      <w:lvlText w:val="%1.%2.%3.%4.%5.%6.%7"/>
      <w:lvlJc w:val="left"/>
      <w:pPr>
        <w:ind w:left="1440" w:hanging="1440"/>
      </w:pPr>
      <w:rPr>
        <w:rFonts w:ascii="Times New Roman" w:hAnsi="Times New Roman" w:hint="default"/>
      </w:rPr>
    </w:lvl>
    <w:lvl w:ilvl="7">
      <w:start w:val="1"/>
      <w:numFmt w:val="decimal"/>
      <w:lvlText w:val="%1.%2.%3.%4.%5.%6.%7.%8"/>
      <w:lvlJc w:val="left"/>
      <w:pPr>
        <w:ind w:left="1800" w:hanging="1800"/>
      </w:pPr>
      <w:rPr>
        <w:rFonts w:ascii="Times New Roman" w:hAnsi="Times New Roman" w:hint="default"/>
      </w:rPr>
    </w:lvl>
    <w:lvl w:ilvl="8">
      <w:start w:val="1"/>
      <w:numFmt w:val="decimal"/>
      <w:lvlText w:val="%1.%2.%3.%4.%5.%6.%7.%8.%9"/>
      <w:lvlJc w:val="left"/>
      <w:pPr>
        <w:ind w:left="1800" w:hanging="1800"/>
      </w:pPr>
      <w:rPr>
        <w:rFonts w:ascii="Times New Roman" w:hAnsi="Times New Roman" w:hint="default"/>
      </w:rPr>
    </w:lvl>
  </w:abstractNum>
  <w:abstractNum w:abstractNumId="62" w15:restartNumberingAfterBreak="0">
    <w:nsid w:val="69EA7C6C"/>
    <w:multiLevelType w:val="hybridMultilevel"/>
    <w:tmpl w:val="014E47DC"/>
    <w:lvl w:ilvl="0" w:tplc="8AE4E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6A871325"/>
    <w:multiLevelType w:val="hybridMultilevel"/>
    <w:tmpl w:val="47EC83B6"/>
    <w:lvl w:ilvl="0" w:tplc="71D21E1C">
      <w:start w:val="1"/>
      <w:numFmt w:val="bullet"/>
      <w:lvlText w:val="•"/>
      <w:lvlJc w:val="left"/>
      <w:pPr>
        <w:tabs>
          <w:tab w:val="num" w:pos="720"/>
        </w:tabs>
        <w:ind w:left="720" w:hanging="360"/>
      </w:pPr>
      <w:rPr>
        <w:rFonts w:ascii="Arial" w:hAnsi="Arial" w:hint="default"/>
      </w:rPr>
    </w:lvl>
    <w:lvl w:ilvl="1" w:tplc="7002A04E">
      <w:start w:val="1"/>
      <w:numFmt w:val="bullet"/>
      <w:lvlText w:val="•"/>
      <w:lvlJc w:val="left"/>
      <w:pPr>
        <w:tabs>
          <w:tab w:val="num" w:pos="1440"/>
        </w:tabs>
        <w:ind w:left="1440" w:hanging="360"/>
      </w:pPr>
      <w:rPr>
        <w:rFonts w:ascii="Arial" w:hAnsi="Arial" w:hint="default"/>
      </w:rPr>
    </w:lvl>
    <w:lvl w:ilvl="2" w:tplc="60C03896" w:tentative="1">
      <w:start w:val="1"/>
      <w:numFmt w:val="bullet"/>
      <w:lvlText w:val="•"/>
      <w:lvlJc w:val="left"/>
      <w:pPr>
        <w:tabs>
          <w:tab w:val="num" w:pos="2160"/>
        </w:tabs>
        <w:ind w:left="2160" w:hanging="360"/>
      </w:pPr>
      <w:rPr>
        <w:rFonts w:ascii="Arial" w:hAnsi="Arial" w:hint="default"/>
      </w:rPr>
    </w:lvl>
    <w:lvl w:ilvl="3" w:tplc="3A24E1A2" w:tentative="1">
      <w:start w:val="1"/>
      <w:numFmt w:val="bullet"/>
      <w:lvlText w:val="•"/>
      <w:lvlJc w:val="left"/>
      <w:pPr>
        <w:tabs>
          <w:tab w:val="num" w:pos="2880"/>
        </w:tabs>
        <w:ind w:left="2880" w:hanging="360"/>
      </w:pPr>
      <w:rPr>
        <w:rFonts w:ascii="Arial" w:hAnsi="Arial" w:hint="default"/>
      </w:rPr>
    </w:lvl>
    <w:lvl w:ilvl="4" w:tplc="B0844372" w:tentative="1">
      <w:start w:val="1"/>
      <w:numFmt w:val="bullet"/>
      <w:lvlText w:val="•"/>
      <w:lvlJc w:val="left"/>
      <w:pPr>
        <w:tabs>
          <w:tab w:val="num" w:pos="3600"/>
        </w:tabs>
        <w:ind w:left="3600" w:hanging="360"/>
      </w:pPr>
      <w:rPr>
        <w:rFonts w:ascii="Arial" w:hAnsi="Arial" w:hint="default"/>
      </w:rPr>
    </w:lvl>
    <w:lvl w:ilvl="5" w:tplc="F7DC6104" w:tentative="1">
      <w:start w:val="1"/>
      <w:numFmt w:val="bullet"/>
      <w:lvlText w:val="•"/>
      <w:lvlJc w:val="left"/>
      <w:pPr>
        <w:tabs>
          <w:tab w:val="num" w:pos="4320"/>
        </w:tabs>
        <w:ind w:left="4320" w:hanging="360"/>
      </w:pPr>
      <w:rPr>
        <w:rFonts w:ascii="Arial" w:hAnsi="Arial" w:hint="default"/>
      </w:rPr>
    </w:lvl>
    <w:lvl w:ilvl="6" w:tplc="474C8980" w:tentative="1">
      <w:start w:val="1"/>
      <w:numFmt w:val="bullet"/>
      <w:lvlText w:val="•"/>
      <w:lvlJc w:val="left"/>
      <w:pPr>
        <w:tabs>
          <w:tab w:val="num" w:pos="5040"/>
        </w:tabs>
        <w:ind w:left="5040" w:hanging="360"/>
      </w:pPr>
      <w:rPr>
        <w:rFonts w:ascii="Arial" w:hAnsi="Arial" w:hint="default"/>
      </w:rPr>
    </w:lvl>
    <w:lvl w:ilvl="7" w:tplc="8B86F5BE" w:tentative="1">
      <w:start w:val="1"/>
      <w:numFmt w:val="bullet"/>
      <w:lvlText w:val="•"/>
      <w:lvlJc w:val="left"/>
      <w:pPr>
        <w:tabs>
          <w:tab w:val="num" w:pos="5760"/>
        </w:tabs>
        <w:ind w:left="5760" w:hanging="360"/>
      </w:pPr>
      <w:rPr>
        <w:rFonts w:ascii="Arial" w:hAnsi="Arial" w:hint="default"/>
      </w:rPr>
    </w:lvl>
    <w:lvl w:ilvl="8" w:tplc="FCBA0864"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6DB80651"/>
    <w:multiLevelType w:val="hybridMultilevel"/>
    <w:tmpl w:val="E4F2C4F2"/>
    <w:lvl w:ilvl="0" w:tplc="8AE4EE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0055290"/>
    <w:multiLevelType w:val="hybridMultilevel"/>
    <w:tmpl w:val="2B16550C"/>
    <w:lvl w:ilvl="0" w:tplc="25BC0396">
      <w:start w:val="1"/>
      <w:numFmt w:val="bullet"/>
      <w:lvlText w:val="•"/>
      <w:lvlJc w:val="left"/>
      <w:pPr>
        <w:tabs>
          <w:tab w:val="num" w:pos="720"/>
        </w:tabs>
        <w:ind w:left="720" w:hanging="360"/>
      </w:pPr>
      <w:rPr>
        <w:rFonts w:ascii="SimSun" w:hAnsi="SimSun" w:hint="default"/>
      </w:rPr>
    </w:lvl>
    <w:lvl w:ilvl="1" w:tplc="E716C0BA" w:tentative="1">
      <w:start w:val="1"/>
      <w:numFmt w:val="bullet"/>
      <w:lvlText w:val="•"/>
      <w:lvlJc w:val="left"/>
      <w:pPr>
        <w:tabs>
          <w:tab w:val="num" w:pos="1440"/>
        </w:tabs>
        <w:ind w:left="1440" w:hanging="360"/>
      </w:pPr>
      <w:rPr>
        <w:rFonts w:ascii="SimSun" w:hAnsi="SimSun" w:hint="default"/>
      </w:rPr>
    </w:lvl>
    <w:lvl w:ilvl="2" w:tplc="484E6BFC" w:tentative="1">
      <w:start w:val="1"/>
      <w:numFmt w:val="bullet"/>
      <w:lvlText w:val="•"/>
      <w:lvlJc w:val="left"/>
      <w:pPr>
        <w:tabs>
          <w:tab w:val="num" w:pos="2160"/>
        </w:tabs>
        <w:ind w:left="2160" w:hanging="360"/>
      </w:pPr>
      <w:rPr>
        <w:rFonts w:ascii="SimSun" w:hAnsi="SimSun" w:hint="default"/>
      </w:rPr>
    </w:lvl>
    <w:lvl w:ilvl="3" w:tplc="FD66F58C" w:tentative="1">
      <w:start w:val="1"/>
      <w:numFmt w:val="bullet"/>
      <w:lvlText w:val="•"/>
      <w:lvlJc w:val="left"/>
      <w:pPr>
        <w:tabs>
          <w:tab w:val="num" w:pos="2880"/>
        </w:tabs>
        <w:ind w:left="2880" w:hanging="360"/>
      </w:pPr>
      <w:rPr>
        <w:rFonts w:ascii="SimSun" w:hAnsi="SimSun" w:hint="default"/>
      </w:rPr>
    </w:lvl>
    <w:lvl w:ilvl="4" w:tplc="ACB677D0" w:tentative="1">
      <w:start w:val="1"/>
      <w:numFmt w:val="bullet"/>
      <w:lvlText w:val="•"/>
      <w:lvlJc w:val="left"/>
      <w:pPr>
        <w:tabs>
          <w:tab w:val="num" w:pos="3600"/>
        </w:tabs>
        <w:ind w:left="3600" w:hanging="360"/>
      </w:pPr>
      <w:rPr>
        <w:rFonts w:ascii="SimSun" w:hAnsi="SimSun" w:hint="default"/>
      </w:rPr>
    </w:lvl>
    <w:lvl w:ilvl="5" w:tplc="E20A4A38" w:tentative="1">
      <w:start w:val="1"/>
      <w:numFmt w:val="bullet"/>
      <w:lvlText w:val="•"/>
      <w:lvlJc w:val="left"/>
      <w:pPr>
        <w:tabs>
          <w:tab w:val="num" w:pos="4320"/>
        </w:tabs>
        <w:ind w:left="4320" w:hanging="360"/>
      </w:pPr>
      <w:rPr>
        <w:rFonts w:ascii="SimSun" w:hAnsi="SimSun" w:hint="default"/>
      </w:rPr>
    </w:lvl>
    <w:lvl w:ilvl="6" w:tplc="D4348A0A" w:tentative="1">
      <w:start w:val="1"/>
      <w:numFmt w:val="bullet"/>
      <w:lvlText w:val="•"/>
      <w:lvlJc w:val="left"/>
      <w:pPr>
        <w:tabs>
          <w:tab w:val="num" w:pos="5040"/>
        </w:tabs>
        <w:ind w:left="5040" w:hanging="360"/>
      </w:pPr>
      <w:rPr>
        <w:rFonts w:ascii="SimSun" w:hAnsi="SimSun" w:hint="default"/>
      </w:rPr>
    </w:lvl>
    <w:lvl w:ilvl="7" w:tplc="38BC0F36" w:tentative="1">
      <w:start w:val="1"/>
      <w:numFmt w:val="bullet"/>
      <w:lvlText w:val="•"/>
      <w:lvlJc w:val="left"/>
      <w:pPr>
        <w:tabs>
          <w:tab w:val="num" w:pos="5760"/>
        </w:tabs>
        <w:ind w:left="5760" w:hanging="360"/>
      </w:pPr>
      <w:rPr>
        <w:rFonts w:ascii="SimSun" w:hAnsi="SimSun" w:hint="default"/>
      </w:rPr>
    </w:lvl>
    <w:lvl w:ilvl="8" w:tplc="D3ACE91C" w:tentative="1">
      <w:start w:val="1"/>
      <w:numFmt w:val="bullet"/>
      <w:lvlText w:val="•"/>
      <w:lvlJc w:val="left"/>
      <w:pPr>
        <w:tabs>
          <w:tab w:val="num" w:pos="6480"/>
        </w:tabs>
        <w:ind w:left="6480" w:hanging="360"/>
      </w:pPr>
      <w:rPr>
        <w:rFonts w:ascii="SimSun" w:hAnsi="SimSun" w:hint="default"/>
      </w:rPr>
    </w:lvl>
  </w:abstractNum>
  <w:abstractNum w:abstractNumId="66" w15:restartNumberingAfterBreak="0">
    <w:nsid w:val="703157D4"/>
    <w:multiLevelType w:val="multilevel"/>
    <w:tmpl w:val="A4001818"/>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709"/>
        </w:tabs>
        <w:ind w:left="709" w:hanging="567"/>
      </w:pPr>
      <w:rPr>
        <w:rFonts w:hint="eastAsia"/>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7" w15:restartNumberingAfterBreak="0">
    <w:nsid w:val="7367096B"/>
    <w:multiLevelType w:val="hybridMultilevel"/>
    <w:tmpl w:val="1CBC97D0"/>
    <w:lvl w:ilvl="0" w:tplc="B07E6C34">
      <w:start w:val="1"/>
      <w:numFmt w:val="bullet"/>
      <w:lvlText w:val="•"/>
      <w:lvlJc w:val="left"/>
      <w:pPr>
        <w:tabs>
          <w:tab w:val="num" w:pos="720"/>
        </w:tabs>
        <w:ind w:left="720" w:hanging="360"/>
      </w:pPr>
      <w:rPr>
        <w:rFonts w:ascii="SimSun" w:hAnsi="SimSun" w:hint="default"/>
      </w:rPr>
    </w:lvl>
    <w:lvl w:ilvl="1" w:tplc="89A650E6" w:tentative="1">
      <w:start w:val="1"/>
      <w:numFmt w:val="bullet"/>
      <w:lvlText w:val="•"/>
      <w:lvlJc w:val="left"/>
      <w:pPr>
        <w:tabs>
          <w:tab w:val="num" w:pos="1440"/>
        </w:tabs>
        <w:ind w:left="1440" w:hanging="360"/>
      </w:pPr>
      <w:rPr>
        <w:rFonts w:ascii="SimSun" w:hAnsi="SimSun" w:hint="default"/>
      </w:rPr>
    </w:lvl>
    <w:lvl w:ilvl="2" w:tplc="E44CC402" w:tentative="1">
      <w:start w:val="1"/>
      <w:numFmt w:val="bullet"/>
      <w:lvlText w:val="•"/>
      <w:lvlJc w:val="left"/>
      <w:pPr>
        <w:tabs>
          <w:tab w:val="num" w:pos="2160"/>
        </w:tabs>
        <w:ind w:left="2160" w:hanging="360"/>
      </w:pPr>
      <w:rPr>
        <w:rFonts w:ascii="SimSun" w:hAnsi="SimSun" w:hint="default"/>
      </w:rPr>
    </w:lvl>
    <w:lvl w:ilvl="3" w:tplc="354E64B0" w:tentative="1">
      <w:start w:val="1"/>
      <w:numFmt w:val="bullet"/>
      <w:lvlText w:val="•"/>
      <w:lvlJc w:val="left"/>
      <w:pPr>
        <w:tabs>
          <w:tab w:val="num" w:pos="2880"/>
        </w:tabs>
        <w:ind w:left="2880" w:hanging="360"/>
      </w:pPr>
      <w:rPr>
        <w:rFonts w:ascii="SimSun" w:hAnsi="SimSun" w:hint="default"/>
      </w:rPr>
    </w:lvl>
    <w:lvl w:ilvl="4" w:tplc="17D24ECA" w:tentative="1">
      <w:start w:val="1"/>
      <w:numFmt w:val="bullet"/>
      <w:lvlText w:val="•"/>
      <w:lvlJc w:val="left"/>
      <w:pPr>
        <w:tabs>
          <w:tab w:val="num" w:pos="3600"/>
        </w:tabs>
        <w:ind w:left="3600" w:hanging="360"/>
      </w:pPr>
      <w:rPr>
        <w:rFonts w:ascii="SimSun" w:hAnsi="SimSun" w:hint="default"/>
      </w:rPr>
    </w:lvl>
    <w:lvl w:ilvl="5" w:tplc="1BD4076A" w:tentative="1">
      <w:start w:val="1"/>
      <w:numFmt w:val="bullet"/>
      <w:lvlText w:val="•"/>
      <w:lvlJc w:val="left"/>
      <w:pPr>
        <w:tabs>
          <w:tab w:val="num" w:pos="4320"/>
        </w:tabs>
        <w:ind w:left="4320" w:hanging="360"/>
      </w:pPr>
      <w:rPr>
        <w:rFonts w:ascii="SimSun" w:hAnsi="SimSun" w:hint="default"/>
      </w:rPr>
    </w:lvl>
    <w:lvl w:ilvl="6" w:tplc="D66EB7D0" w:tentative="1">
      <w:start w:val="1"/>
      <w:numFmt w:val="bullet"/>
      <w:lvlText w:val="•"/>
      <w:lvlJc w:val="left"/>
      <w:pPr>
        <w:tabs>
          <w:tab w:val="num" w:pos="5040"/>
        </w:tabs>
        <w:ind w:left="5040" w:hanging="360"/>
      </w:pPr>
      <w:rPr>
        <w:rFonts w:ascii="SimSun" w:hAnsi="SimSun" w:hint="default"/>
      </w:rPr>
    </w:lvl>
    <w:lvl w:ilvl="7" w:tplc="34D402AE" w:tentative="1">
      <w:start w:val="1"/>
      <w:numFmt w:val="bullet"/>
      <w:lvlText w:val="•"/>
      <w:lvlJc w:val="left"/>
      <w:pPr>
        <w:tabs>
          <w:tab w:val="num" w:pos="5760"/>
        </w:tabs>
        <w:ind w:left="5760" w:hanging="360"/>
      </w:pPr>
      <w:rPr>
        <w:rFonts w:ascii="SimSun" w:hAnsi="SimSun" w:hint="default"/>
      </w:rPr>
    </w:lvl>
    <w:lvl w:ilvl="8" w:tplc="26469276" w:tentative="1">
      <w:start w:val="1"/>
      <w:numFmt w:val="bullet"/>
      <w:lvlText w:val="•"/>
      <w:lvlJc w:val="left"/>
      <w:pPr>
        <w:tabs>
          <w:tab w:val="num" w:pos="6480"/>
        </w:tabs>
        <w:ind w:left="6480" w:hanging="360"/>
      </w:pPr>
      <w:rPr>
        <w:rFonts w:ascii="SimSun" w:hAnsi="SimSun" w:hint="default"/>
      </w:rPr>
    </w:lvl>
  </w:abstractNum>
  <w:abstractNum w:abstractNumId="68" w15:restartNumberingAfterBreak="0">
    <w:nsid w:val="745A6133"/>
    <w:multiLevelType w:val="hybridMultilevel"/>
    <w:tmpl w:val="29D8991A"/>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5AB01DC"/>
    <w:multiLevelType w:val="hybridMultilevel"/>
    <w:tmpl w:val="081A4CA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5F873EE"/>
    <w:multiLevelType w:val="hybridMultilevel"/>
    <w:tmpl w:val="9E523092"/>
    <w:lvl w:ilvl="0" w:tplc="9A66C8A2">
      <w:start w:val="1"/>
      <w:numFmt w:val="bullet"/>
      <w:lvlText w:val="•"/>
      <w:lvlJc w:val="left"/>
      <w:pPr>
        <w:tabs>
          <w:tab w:val="num" w:pos="720"/>
        </w:tabs>
        <w:ind w:left="720" w:hanging="360"/>
      </w:pPr>
      <w:rPr>
        <w:rFonts w:ascii="Arial" w:hAnsi="Arial" w:hint="default"/>
      </w:rPr>
    </w:lvl>
    <w:lvl w:ilvl="1" w:tplc="938A7D86">
      <w:start w:val="1"/>
      <w:numFmt w:val="bullet"/>
      <w:lvlText w:val="•"/>
      <w:lvlJc w:val="left"/>
      <w:pPr>
        <w:tabs>
          <w:tab w:val="num" w:pos="1440"/>
        </w:tabs>
        <w:ind w:left="1440" w:hanging="360"/>
      </w:pPr>
      <w:rPr>
        <w:rFonts w:ascii="Arial" w:hAnsi="Arial" w:hint="default"/>
      </w:rPr>
    </w:lvl>
    <w:lvl w:ilvl="2" w:tplc="0B74C9C6" w:tentative="1">
      <w:start w:val="1"/>
      <w:numFmt w:val="bullet"/>
      <w:lvlText w:val="•"/>
      <w:lvlJc w:val="left"/>
      <w:pPr>
        <w:tabs>
          <w:tab w:val="num" w:pos="2160"/>
        </w:tabs>
        <w:ind w:left="2160" w:hanging="360"/>
      </w:pPr>
      <w:rPr>
        <w:rFonts w:ascii="Arial" w:hAnsi="Arial" w:hint="default"/>
      </w:rPr>
    </w:lvl>
    <w:lvl w:ilvl="3" w:tplc="45844890" w:tentative="1">
      <w:start w:val="1"/>
      <w:numFmt w:val="bullet"/>
      <w:lvlText w:val="•"/>
      <w:lvlJc w:val="left"/>
      <w:pPr>
        <w:tabs>
          <w:tab w:val="num" w:pos="2880"/>
        </w:tabs>
        <w:ind w:left="2880" w:hanging="360"/>
      </w:pPr>
      <w:rPr>
        <w:rFonts w:ascii="Arial" w:hAnsi="Arial" w:hint="default"/>
      </w:rPr>
    </w:lvl>
    <w:lvl w:ilvl="4" w:tplc="2C787AD0" w:tentative="1">
      <w:start w:val="1"/>
      <w:numFmt w:val="bullet"/>
      <w:lvlText w:val="•"/>
      <w:lvlJc w:val="left"/>
      <w:pPr>
        <w:tabs>
          <w:tab w:val="num" w:pos="3600"/>
        </w:tabs>
        <w:ind w:left="3600" w:hanging="360"/>
      </w:pPr>
      <w:rPr>
        <w:rFonts w:ascii="Arial" w:hAnsi="Arial" w:hint="default"/>
      </w:rPr>
    </w:lvl>
    <w:lvl w:ilvl="5" w:tplc="1DACA672" w:tentative="1">
      <w:start w:val="1"/>
      <w:numFmt w:val="bullet"/>
      <w:lvlText w:val="•"/>
      <w:lvlJc w:val="left"/>
      <w:pPr>
        <w:tabs>
          <w:tab w:val="num" w:pos="4320"/>
        </w:tabs>
        <w:ind w:left="4320" w:hanging="360"/>
      </w:pPr>
      <w:rPr>
        <w:rFonts w:ascii="Arial" w:hAnsi="Arial" w:hint="default"/>
      </w:rPr>
    </w:lvl>
    <w:lvl w:ilvl="6" w:tplc="E3C824CA" w:tentative="1">
      <w:start w:val="1"/>
      <w:numFmt w:val="bullet"/>
      <w:lvlText w:val="•"/>
      <w:lvlJc w:val="left"/>
      <w:pPr>
        <w:tabs>
          <w:tab w:val="num" w:pos="5040"/>
        </w:tabs>
        <w:ind w:left="5040" w:hanging="360"/>
      </w:pPr>
      <w:rPr>
        <w:rFonts w:ascii="Arial" w:hAnsi="Arial" w:hint="default"/>
      </w:rPr>
    </w:lvl>
    <w:lvl w:ilvl="7" w:tplc="A7EEF560" w:tentative="1">
      <w:start w:val="1"/>
      <w:numFmt w:val="bullet"/>
      <w:lvlText w:val="•"/>
      <w:lvlJc w:val="left"/>
      <w:pPr>
        <w:tabs>
          <w:tab w:val="num" w:pos="5760"/>
        </w:tabs>
        <w:ind w:left="5760" w:hanging="360"/>
      </w:pPr>
      <w:rPr>
        <w:rFonts w:ascii="Arial" w:hAnsi="Arial" w:hint="default"/>
      </w:rPr>
    </w:lvl>
    <w:lvl w:ilvl="8" w:tplc="EDD6AB50"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79022181"/>
    <w:multiLevelType w:val="hybridMultilevel"/>
    <w:tmpl w:val="0B24DAC8"/>
    <w:lvl w:ilvl="0" w:tplc="E16A291A">
      <w:start w:val="1"/>
      <w:numFmt w:val="bullet"/>
      <w:lvlText w:val="•"/>
      <w:lvlJc w:val="left"/>
      <w:pPr>
        <w:tabs>
          <w:tab w:val="num" w:pos="720"/>
        </w:tabs>
        <w:ind w:left="720" w:hanging="360"/>
      </w:pPr>
      <w:rPr>
        <w:rFonts w:ascii="SimSun" w:hAnsi="SimSun" w:hint="default"/>
      </w:rPr>
    </w:lvl>
    <w:lvl w:ilvl="1" w:tplc="3D7649E0" w:tentative="1">
      <w:start w:val="1"/>
      <w:numFmt w:val="bullet"/>
      <w:lvlText w:val="•"/>
      <w:lvlJc w:val="left"/>
      <w:pPr>
        <w:tabs>
          <w:tab w:val="num" w:pos="1440"/>
        </w:tabs>
        <w:ind w:left="1440" w:hanging="360"/>
      </w:pPr>
      <w:rPr>
        <w:rFonts w:ascii="SimSun" w:hAnsi="SimSun" w:hint="default"/>
      </w:rPr>
    </w:lvl>
    <w:lvl w:ilvl="2" w:tplc="6D70FC9A" w:tentative="1">
      <w:start w:val="1"/>
      <w:numFmt w:val="bullet"/>
      <w:lvlText w:val="•"/>
      <w:lvlJc w:val="left"/>
      <w:pPr>
        <w:tabs>
          <w:tab w:val="num" w:pos="2160"/>
        </w:tabs>
        <w:ind w:left="2160" w:hanging="360"/>
      </w:pPr>
      <w:rPr>
        <w:rFonts w:ascii="SimSun" w:hAnsi="SimSun" w:hint="default"/>
      </w:rPr>
    </w:lvl>
    <w:lvl w:ilvl="3" w:tplc="658E8FCE" w:tentative="1">
      <w:start w:val="1"/>
      <w:numFmt w:val="bullet"/>
      <w:lvlText w:val="•"/>
      <w:lvlJc w:val="left"/>
      <w:pPr>
        <w:tabs>
          <w:tab w:val="num" w:pos="2880"/>
        </w:tabs>
        <w:ind w:left="2880" w:hanging="360"/>
      </w:pPr>
      <w:rPr>
        <w:rFonts w:ascii="SimSun" w:hAnsi="SimSun" w:hint="default"/>
      </w:rPr>
    </w:lvl>
    <w:lvl w:ilvl="4" w:tplc="4AB6ABEC" w:tentative="1">
      <w:start w:val="1"/>
      <w:numFmt w:val="bullet"/>
      <w:lvlText w:val="•"/>
      <w:lvlJc w:val="left"/>
      <w:pPr>
        <w:tabs>
          <w:tab w:val="num" w:pos="3600"/>
        </w:tabs>
        <w:ind w:left="3600" w:hanging="360"/>
      </w:pPr>
      <w:rPr>
        <w:rFonts w:ascii="SimSun" w:hAnsi="SimSun" w:hint="default"/>
      </w:rPr>
    </w:lvl>
    <w:lvl w:ilvl="5" w:tplc="0BAACADE" w:tentative="1">
      <w:start w:val="1"/>
      <w:numFmt w:val="bullet"/>
      <w:lvlText w:val="•"/>
      <w:lvlJc w:val="left"/>
      <w:pPr>
        <w:tabs>
          <w:tab w:val="num" w:pos="4320"/>
        </w:tabs>
        <w:ind w:left="4320" w:hanging="360"/>
      </w:pPr>
      <w:rPr>
        <w:rFonts w:ascii="SimSun" w:hAnsi="SimSun" w:hint="default"/>
      </w:rPr>
    </w:lvl>
    <w:lvl w:ilvl="6" w:tplc="52F85156" w:tentative="1">
      <w:start w:val="1"/>
      <w:numFmt w:val="bullet"/>
      <w:lvlText w:val="•"/>
      <w:lvlJc w:val="left"/>
      <w:pPr>
        <w:tabs>
          <w:tab w:val="num" w:pos="5040"/>
        </w:tabs>
        <w:ind w:left="5040" w:hanging="360"/>
      </w:pPr>
      <w:rPr>
        <w:rFonts w:ascii="SimSun" w:hAnsi="SimSun" w:hint="default"/>
      </w:rPr>
    </w:lvl>
    <w:lvl w:ilvl="7" w:tplc="C742AB58" w:tentative="1">
      <w:start w:val="1"/>
      <w:numFmt w:val="bullet"/>
      <w:lvlText w:val="•"/>
      <w:lvlJc w:val="left"/>
      <w:pPr>
        <w:tabs>
          <w:tab w:val="num" w:pos="5760"/>
        </w:tabs>
        <w:ind w:left="5760" w:hanging="360"/>
      </w:pPr>
      <w:rPr>
        <w:rFonts w:ascii="SimSun" w:hAnsi="SimSun" w:hint="default"/>
      </w:rPr>
    </w:lvl>
    <w:lvl w:ilvl="8" w:tplc="ED8E02E6" w:tentative="1">
      <w:start w:val="1"/>
      <w:numFmt w:val="bullet"/>
      <w:lvlText w:val="•"/>
      <w:lvlJc w:val="left"/>
      <w:pPr>
        <w:tabs>
          <w:tab w:val="num" w:pos="6480"/>
        </w:tabs>
        <w:ind w:left="6480" w:hanging="360"/>
      </w:pPr>
      <w:rPr>
        <w:rFonts w:ascii="SimSun" w:hAnsi="SimSun" w:hint="default"/>
      </w:rPr>
    </w:lvl>
  </w:abstractNum>
  <w:abstractNum w:abstractNumId="72" w15:restartNumberingAfterBreak="0">
    <w:nsid w:val="790E61A2"/>
    <w:multiLevelType w:val="hybridMultilevel"/>
    <w:tmpl w:val="8EE8EDDA"/>
    <w:lvl w:ilvl="0" w:tplc="4364C5B0">
      <w:start w:val="1"/>
      <w:numFmt w:val="bullet"/>
      <w:lvlText w:val=""/>
      <w:lvlJc w:val="left"/>
      <w:pPr>
        <w:tabs>
          <w:tab w:val="num" w:pos="720"/>
        </w:tabs>
        <w:ind w:left="720" w:hanging="360"/>
      </w:pPr>
      <w:rPr>
        <w:rFonts w:ascii="Wingdings" w:hAnsi="Wingdings" w:hint="default"/>
      </w:rPr>
    </w:lvl>
    <w:lvl w:ilvl="1" w:tplc="A16C5602" w:tentative="1">
      <w:start w:val="1"/>
      <w:numFmt w:val="bullet"/>
      <w:lvlText w:val=""/>
      <w:lvlJc w:val="left"/>
      <w:pPr>
        <w:tabs>
          <w:tab w:val="num" w:pos="1440"/>
        </w:tabs>
        <w:ind w:left="1440" w:hanging="360"/>
      </w:pPr>
      <w:rPr>
        <w:rFonts w:ascii="Wingdings" w:hAnsi="Wingdings" w:hint="default"/>
      </w:rPr>
    </w:lvl>
    <w:lvl w:ilvl="2" w:tplc="1A849712" w:tentative="1">
      <w:start w:val="1"/>
      <w:numFmt w:val="bullet"/>
      <w:lvlText w:val=""/>
      <w:lvlJc w:val="left"/>
      <w:pPr>
        <w:tabs>
          <w:tab w:val="num" w:pos="2160"/>
        </w:tabs>
        <w:ind w:left="2160" w:hanging="360"/>
      </w:pPr>
      <w:rPr>
        <w:rFonts w:ascii="Wingdings" w:hAnsi="Wingdings" w:hint="default"/>
      </w:rPr>
    </w:lvl>
    <w:lvl w:ilvl="3" w:tplc="0B4A55FE" w:tentative="1">
      <w:start w:val="1"/>
      <w:numFmt w:val="bullet"/>
      <w:lvlText w:val=""/>
      <w:lvlJc w:val="left"/>
      <w:pPr>
        <w:tabs>
          <w:tab w:val="num" w:pos="2880"/>
        </w:tabs>
        <w:ind w:left="2880" w:hanging="360"/>
      </w:pPr>
      <w:rPr>
        <w:rFonts w:ascii="Wingdings" w:hAnsi="Wingdings" w:hint="default"/>
      </w:rPr>
    </w:lvl>
    <w:lvl w:ilvl="4" w:tplc="59FA4CAE" w:tentative="1">
      <w:start w:val="1"/>
      <w:numFmt w:val="bullet"/>
      <w:lvlText w:val=""/>
      <w:lvlJc w:val="left"/>
      <w:pPr>
        <w:tabs>
          <w:tab w:val="num" w:pos="3600"/>
        </w:tabs>
        <w:ind w:left="3600" w:hanging="360"/>
      </w:pPr>
      <w:rPr>
        <w:rFonts w:ascii="Wingdings" w:hAnsi="Wingdings" w:hint="default"/>
      </w:rPr>
    </w:lvl>
    <w:lvl w:ilvl="5" w:tplc="217E3828" w:tentative="1">
      <w:start w:val="1"/>
      <w:numFmt w:val="bullet"/>
      <w:lvlText w:val=""/>
      <w:lvlJc w:val="left"/>
      <w:pPr>
        <w:tabs>
          <w:tab w:val="num" w:pos="4320"/>
        </w:tabs>
        <w:ind w:left="4320" w:hanging="360"/>
      </w:pPr>
      <w:rPr>
        <w:rFonts w:ascii="Wingdings" w:hAnsi="Wingdings" w:hint="default"/>
      </w:rPr>
    </w:lvl>
    <w:lvl w:ilvl="6" w:tplc="A7A62D98" w:tentative="1">
      <w:start w:val="1"/>
      <w:numFmt w:val="bullet"/>
      <w:lvlText w:val=""/>
      <w:lvlJc w:val="left"/>
      <w:pPr>
        <w:tabs>
          <w:tab w:val="num" w:pos="5040"/>
        </w:tabs>
        <w:ind w:left="5040" w:hanging="360"/>
      </w:pPr>
      <w:rPr>
        <w:rFonts w:ascii="Wingdings" w:hAnsi="Wingdings" w:hint="default"/>
      </w:rPr>
    </w:lvl>
    <w:lvl w:ilvl="7" w:tplc="6E4608B8" w:tentative="1">
      <w:start w:val="1"/>
      <w:numFmt w:val="bullet"/>
      <w:lvlText w:val=""/>
      <w:lvlJc w:val="left"/>
      <w:pPr>
        <w:tabs>
          <w:tab w:val="num" w:pos="5760"/>
        </w:tabs>
        <w:ind w:left="5760" w:hanging="360"/>
      </w:pPr>
      <w:rPr>
        <w:rFonts w:ascii="Wingdings" w:hAnsi="Wingdings" w:hint="default"/>
      </w:rPr>
    </w:lvl>
    <w:lvl w:ilvl="8" w:tplc="F96C7058"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9492F01"/>
    <w:multiLevelType w:val="hybridMultilevel"/>
    <w:tmpl w:val="E7EE2E50"/>
    <w:lvl w:ilvl="0" w:tplc="37F878B8">
      <w:start w:val="1"/>
      <w:numFmt w:val="bullet"/>
      <w:lvlText w:val="•"/>
      <w:lvlJc w:val="left"/>
      <w:pPr>
        <w:tabs>
          <w:tab w:val="num" w:pos="720"/>
        </w:tabs>
        <w:ind w:left="720" w:hanging="360"/>
      </w:pPr>
      <w:rPr>
        <w:rFonts w:ascii="Arial" w:hAnsi="Arial" w:hint="default"/>
      </w:rPr>
    </w:lvl>
    <w:lvl w:ilvl="1" w:tplc="A0EAC7F4">
      <w:numFmt w:val="bullet"/>
      <w:lvlText w:val="•"/>
      <w:lvlJc w:val="left"/>
      <w:pPr>
        <w:tabs>
          <w:tab w:val="num" w:pos="1440"/>
        </w:tabs>
        <w:ind w:left="1440" w:hanging="360"/>
      </w:pPr>
      <w:rPr>
        <w:rFonts w:ascii="Arial" w:hAnsi="Arial" w:hint="default"/>
      </w:rPr>
    </w:lvl>
    <w:lvl w:ilvl="2" w:tplc="96CE0A5A">
      <w:numFmt w:val="bullet"/>
      <w:lvlText w:val="•"/>
      <w:lvlJc w:val="left"/>
      <w:pPr>
        <w:tabs>
          <w:tab w:val="num" w:pos="2160"/>
        </w:tabs>
        <w:ind w:left="2160" w:hanging="360"/>
      </w:pPr>
      <w:rPr>
        <w:rFonts w:ascii="Arial" w:hAnsi="Arial" w:hint="default"/>
      </w:rPr>
    </w:lvl>
    <w:lvl w:ilvl="3" w:tplc="69D8DA3E" w:tentative="1">
      <w:start w:val="1"/>
      <w:numFmt w:val="bullet"/>
      <w:lvlText w:val="•"/>
      <w:lvlJc w:val="left"/>
      <w:pPr>
        <w:tabs>
          <w:tab w:val="num" w:pos="2880"/>
        </w:tabs>
        <w:ind w:left="2880" w:hanging="360"/>
      </w:pPr>
      <w:rPr>
        <w:rFonts w:ascii="Arial" w:hAnsi="Arial" w:hint="default"/>
      </w:rPr>
    </w:lvl>
    <w:lvl w:ilvl="4" w:tplc="16168AAE" w:tentative="1">
      <w:start w:val="1"/>
      <w:numFmt w:val="bullet"/>
      <w:lvlText w:val="•"/>
      <w:lvlJc w:val="left"/>
      <w:pPr>
        <w:tabs>
          <w:tab w:val="num" w:pos="3600"/>
        </w:tabs>
        <w:ind w:left="3600" w:hanging="360"/>
      </w:pPr>
      <w:rPr>
        <w:rFonts w:ascii="Arial" w:hAnsi="Arial" w:hint="default"/>
      </w:rPr>
    </w:lvl>
    <w:lvl w:ilvl="5" w:tplc="A3348ED2" w:tentative="1">
      <w:start w:val="1"/>
      <w:numFmt w:val="bullet"/>
      <w:lvlText w:val="•"/>
      <w:lvlJc w:val="left"/>
      <w:pPr>
        <w:tabs>
          <w:tab w:val="num" w:pos="4320"/>
        </w:tabs>
        <w:ind w:left="4320" w:hanging="360"/>
      </w:pPr>
      <w:rPr>
        <w:rFonts w:ascii="Arial" w:hAnsi="Arial" w:hint="default"/>
      </w:rPr>
    </w:lvl>
    <w:lvl w:ilvl="6" w:tplc="922E9048" w:tentative="1">
      <w:start w:val="1"/>
      <w:numFmt w:val="bullet"/>
      <w:lvlText w:val="•"/>
      <w:lvlJc w:val="left"/>
      <w:pPr>
        <w:tabs>
          <w:tab w:val="num" w:pos="5040"/>
        </w:tabs>
        <w:ind w:left="5040" w:hanging="360"/>
      </w:pPr>
      <w:rPr>
        <w:rFonts w:ascii="Arial" w:hAnsi="Arial" w:hint="default"/>
      </w:rPr>
    </w:lvl>
    <w:lvl w:ilvl="7" w:tplc="B6A8F590" w:tentative="1">
      <w:start w:val="1"/>
      <w:numFmt w:val="bullet"/>
      <w:lvlText w:val="•"/>
      <w:lvlJc w:val="left"/>
      <w:pPr>
        <w:tabs>
          <w:tab w:val="num" w:pos="5760"/>
        </w:tabs>
        <w:ind w:left="5760" w:hanging="360"/>
      </w:pPr>
      <w:rPr>
        <w:rFonts w:ascii="Arial" w:hAnsi="Arial" w:hint="default"/>
      </w:rPr>
    </w:lvl>
    <w:lvl w:ilvl="8" w:tplc="17FC5EC8"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79FB5B85"/>
    <w:multiLevelType w:val="hybridMultilevel"/>
    <w:tmpl w:val="91B201EE"/>
    <w:lvl w:ilvl="0" w:tplc="04090003">
      <w:start w:val="1"/>
      <w:numFmt w:val="bullet"/>
      <w:lvlText w:val=""/>
      <w:lvlJc w:val="left"/>
      <w:pPr>
        <w:ind w:left="331" w:hanging="420"/>
      </w:pPr>
      <w:rPr>
        <w:rFonts w:ascii="Wingdings" w:hAnsi="Wingdings" w:hint="default"/>
      </w:rPr>
    </w:lvl>
    <w:lvl w:ilvl="1" w:tplc="8AE4EE42">
      <w:start w:val="1"/>
      <w:numFmt w:val="bullet"/>
      <w:lvlText w:val="•"/>
      <w:lvlJc w:val="left"/>
      <w:pPr>
        <w:ind w:left="751" w:hanging="420"/>
      </w:pPr>
      <w:rPr>
        <w:rFonts w:ascii="Arial" w:hAnsi="Arial" w:hint="default"/>
      </w:rPr>
    </w:lvl>
    <w:lvl w:ilvl="2" w:tplc="04090005" w:tentative="1">
      <w:start w:val="1"/>
      <w:numFmt w:val="bullet"/>
      <w:lvlText w:val=""/>
      <w:lvlJc w:val="left"/>
      <w:pPr>
        <w:ind w:left="1171" w:hanging="420"/>
      </w:pPr>
      <w:rPr>
        <w:rFonts w:ascii="Wingdings" w:hAnsi="Wingdings" w:hint="default"/>
      </w:rPr>
    </w:lvl>
    <w:lvl w:ilvl="3" w:tplc="04090001" w:tentative="1">
      <w:start w:val="1"/>
      <w:numFmt w:val="bullet"/>
      <w:lvlText w:val=""/>
      <w:lvlJc w:val="left"/>
      <w:pPr>
        <w:ind w:left="1591" w:hanging="420"/>
      </w:pPr>
      <w:rPr>
        <w:rFonts w:ascii="Wingdings" w:hAnsi="Wingdings" w:hint="default"/>
      </w:rPr>
    </w:lvl>
    <w:lvl w:ilvl="4" w:tplc="04090003" w:tentative="1">
      <w:start w:val="1"/>
      <w:numFmt w:val="bullet"/>
      <w:lvlText w:val=""/>
      <w:lvlJc w:val="left"/>
      <w:pPr>
        <w:ind w:left="2011" w:hanging="420"/>
      </w:pPr>
      <w:rPr>
        <w:rFonts w:ascii="Wingdings" w:hAnsi="Wingdings" w:hint="default"/>
      </w:rPr>
    </w:lvl>
    <w:lvl w:ilvl="5" w:tplc="04090005" w:tentative="1">
      <w:start w:val="1"/>
      <w:numFmt w:val="bullet"/>
      <w:lvlText w:val=""/>
      <w:lvlJc w:val="left"/>
      <w:pPr>
        <w:ind w:left="2431" w:hanging="420"/>
      </w:pPr>
      <w:rPr>
        <w:rFonts w:ascii="Wingdings" w:hAnsi="Wingdings" w:hint="default"/>
      </w:rPr>
    </w:lvl>
    <w:lvl w:ilvl="6" w:tplc="04090001" w:tentative="1">
      <w:start w:val="1"/>
      <w:numFmt w:val="bullet"/>
      <w:lvlText w:val=""/>
      <w:lvlJc w:val="left"/>
      <w:pPr>
        <w:ind w:left="2851" w:hanging="420"/>
      </w:pPr>
      <w:rPr>
        <w:rFonts w:ascii="Wingdings" w:hAnsi="Wingdings" w:hint="default"/>
      </w:rPr>
    </w:lvl>
    <w:lvl w:ilvl="7" w:tplc="04090003" w:tentative="1">
      <w:start w:val="1"/>
      <w:numFmt w:val="bullet"/>
      <w:lvlText w:val=""/>
      <w:lvlJc w:val="left"/>
      <w:pPr>
        <w:ind w:left="3271" w:hanging="420"/>
      </w:pPr>
      <w:rPr>
        <w:rFonts w:ascii="Wingdings" w:hAnsi="Wingdings" w:hint="default"/>
      </w:rPr>
    </w:lvl>
    <w:lvl w:ilvl="8" w:tplc="04090005" w:tentative="1">
      <w:start w:val="1"/>
      <w:numFmt w:val="bullet"/>
      <w:lvlText w:val=""/>
      <w:lvlJc w:val="left"/>
      <w:pPr>
        <w:ind w:left="3691" w:hanging="420"/>
      </w:pPr>
      <w:rPr>
        <w:rFonts w:ascii="Wingdings" w:hAnsi="Wingdings" w:hint="default"/>
      </w:rPr>
    </w:lvl>
  </w:abstractNum>
  <w:abstractNum w:abstractNumId="75" w15:restartNumberingAfterBreak="0">
    <w:nsid w:val="7D160299"/>
    <w:multiLevelType w:val="hybridMultilevel"/>
    <w:tmpl w:val="8B18AFB2"/>
    <w:lvl w:ilvl="0" w:tplc="DAEADB86">
      <w:start w:val="1"/>
      <w:numFmt w:val="bullet"/>
      <w:lvlText w:val="-"/>
      <w:lvlJc w:val="left"/>
      <w:pPr>
        <w:tabs>
          <w:tab w:val="num" w:pos="720"/>
        </w:tabs>
        <w:ind w:left="720" w:hanging="360"/>
      </w:pPr>
      <w:rPr>
        <w:rFonts w:ascii="SimSun" w:hAnsi="SimSun" w:hint="default"/>
      </w:rPr>
    </w:lvl>
    <w:lvl w:ilvl="1" w:tplc="64D4A534">
      <w:start w:val="1"/>
      <w:numFmt w:val="bullet"/>
      <w:lvlText w:val="-"/>
      <w:lvlJc w:val="left"/>
      <w:pPr>
        <w:tabs>
          <w:tab w:val="num" w:pos="1440"/>
        </w:tabs>
        <w:ind w:left="1440" w:hanging="360"/>
      </w:pPr>
      <w:rPr>
        <w:rFonts w:ascii="SimSun" w:hAnsi="SimSun" w:hint="default"/>
      </w:rPr>
    </w:lvl>
    <w:lvl w:ilvl="2" w:tplc="37F4D87E" w:tentative="1">
      <w:start w:val="1"/>
      <w:numFmt w:val="bullet"/>
      <w:lvlText w:val="-"/>
      <w:lvlJc w:val="left"/>
      <w:pPr>
        <w:tabs>
          <w:tab w:val="num" w:pos="2160"/>
        </w:tabs>
        <w:ind w:left="2160" w:hanging="360"/>
      </w:pPr>
      <w:rPr>
        <w:rFonts w:ascii="SimSun" w:hAnsi="SimSun" w:hint="default"/>
      </w:rPr>
    </w:lvl>
    <w:lvl w:ilvl="3" w:tplc="FE2EE998" w:tentative="1">
      <w:start w:val="1"/>
      <w:numFmt w:val="bullet"/>
      <w:lvlText w:val="-"/>
      <w:lvlJc w:val="left"/>
      <w:pPr>
        <w:tabs>
          <w:tab w:val="num" w:pos="2880"/>
        </w:tabs>
        <w:ind w:left="2880" w:hanging="360"/>
      </w:pPr>
      <w:rPr>
        <w:rFonts w:ascii="SimSun" w:hAnsi="SimSun" w:hint="default"/>
      </w:rPr>
    </w:lvl>
    <w:lvl w:ilvl="4" w:tplc="1BC249DA" w:tentative="1">
      <w:start w:val="1"/>
      <w:numFmt w:val="bullet"/>
      <w:lvlText w:val="-"/>
      <w:lvlJc w:val="left"/>
      <w:pPr>
        <w:tabs>
          <w:tab w:val="num" w:pos="3600"/>
        </w:tabs>
        <w:ind w:left="3600" w:hanging="360"/>
      </w:pPr>
      <w:rPr>
        <w:rFonts w:ascii="SimSun" w:hAnsi="SimSun" w:hint="default"/>
      </w:rPr>
    </w:lvl>
    <w:lvl w:ilvl="5" w:tplc="952A0474" w:tentative="1">
      <w:start w:val="1"/>
      <w:numFmt w:val="bullet"/>
      <w:lvlText w:val="-"/>
      <w:lvlJc w:val="left"/>
      <w:pPr>
        <w:tabs>
          <w:tab w:val="num" w:pos="4320"/>
        </w:tabs>
        <w:ind w:left="4320" w:hanging="360"/>
      </w:pPr>
      <w:rPr>
        <w:rFonts w:ascii="SimSun" w:hAnsi="SimSun" w:hint="default"/>
      </w:rPr>
    </w:lvl>
    <w:lvl w:ilvl="6" w:tplc="2220970E" w:tentative="1">
      <w:start w:val="1"/>
      <w:numFmt w:val="bullet"/>
      <w:lvlText w:val="-"/>
      <w:lvlJc w:val="left"/>
      <w:pPr>
        <w:tabs>
          <w:tab w:val="num" w:pos="5040"/>
        </w:tabs>
        <w:ind w:left="5040" w:hanging="360"/>
      </w:pPr>
      <w:rPr>
        <w:rFonts w:ascii="SimSun" w:hAnsi="SimSun" w:hint="default"/>
      </w:rPr>
    </w:lvl>
    <w:lvl w:ilvl="7" w:tplc="5B506004" w:tentative="1">
      <w:start w:val="1"/>
      <w:numFmt w:val="bullet"/>
      <w:lvlText w:val="-"/>
      <w:lvlJc w:val="left"/>
      <w:pPr>
        <w:tabs>
          <w:tab w:val="num" w:pos="5760"/>
        </w:tabs>
        <w:ind w:left="5760" w:hanging="360"/>
      </w:pPr>
      <w:rPr>
        <w:rFonts w:ascii="SimSun" w:hAnsi="SimSun" w:hint="default"/>
      </w:rPr>
    </w:lvl>
    <w:lvl w:ilvl="8" w:tplc="0674ECF8" w:tentative="1">
      <w:start w:val="1"/>
      <w:numFmt w:val="bullet"/>
      <w:lvlText w:val="-"/>
      <w:lvlJc w:val="left"/>
      <w:pPr>
        <w:tabs>
          <w:tab w:val="num" w:pos="6480"/>
        </w:tabs>
        <w:ind w:left="6480" w:hanging="360"/>
      </w:pPr>
      <w:rPr>
        <w:rFonts w:ascii="SimSun" w:hAnsi="SimSun" w:hint="default"/>
      </w:rPr>
    </w:lvl>
  </w:abstractNum>
  <w:abstractNum w:abstractNumId="76" w15:restartNumberingAfterBreak="0">
    <w:nsid w:val="7D5612CA"/>
    <w:multiLevelType w:val="hybridMultilevel"/>
    <w:tmpl w:val="1F2A1974"/>
    <w:lvl w:ilvl="0" w:tplc="D24E72A6">
      <w:start w:val="1"/>
      <w:numFmt w:val="bullet"/>
      <w:lvlText w:val="–"/>
      <w:lvlJc w:val="left"/>
      <w:pPr>
        <w:tabs>
          <w:tab w:val="num" w:pos="720"/>
        </w:tabs>
        <w:ind w:left="720" w:hanging="360"/>
      </w:pPr>
      <w:rPr>
        <w:rFonts w:ascii="SimSun" w:hAnsi="SimSun" w:hint="default"/>
      </w:rPr>
    </w:lvl>
    <w:lvl w:ilvl="1" w:tplc="BA107176">
      <w:start w:val="1"/>
      <w:numFmt w:val="bullet"/>
      <w:lvlText w:val="–"/>
      <w:lvlJc w:val="left"/>
      <w:pPr>
        <w:tabs>
          <w:tab w:val="num" w:pos="1440"/>
        </w:tabs>
        <w:ind w:left="1440" w:hanging="360"/>
      </w:pPr>
      <w:rPr>
        <w:rFonts w:ascii="SimSun" w:hAnsi="SimSun" w:hint="default"/>
      </w:rPr>
    </w:lvl>
    <w:lvl w:ilvl="2" w:tplc="2B582ACA" w:tentative="1">
      <w:start w:val="1"/>
      <w:numFmt w:val="bullet"/>
      <w:lvlText w:val="–"/>
      <w:lvlJc w:val="left"/>
      <w:pPr>
        <w:tabs>
          <w:tab w:val="num" w:pos="2160"/>
        </w:tabs>
        <w:ind w:left="2160" w:hanging="360"/>
      </w:pPr>
      <w:rPr>
        <w:rFonts w:ascii="SimSun" w:hAnsi="SimSun" w:hint="default"/>
      </w:rPr>
    </w:lvl>
    <w:lvl w:ilvl="3" w:tplc="D4DC73BC" w:tentative="1">
      <w:start w:val="1"/>
      <w:numFmt w:val="bullet"/>
      <w:lvlText w:val="–"/>
      <w:lvlJc w:val="left"/>
      <w:pPr>
        <w:tabs>
          <w:tab w:val="num" w:pos="2880"/>
        </w:tabs>
        <w:ind w:left="2880" w:hanging="360"/>
      </w:pPr>
      <w:rPr>
        <w:rFonts w:ascii="SimSun" w:hAnsi="SimSun" w:hint="default"/>
      </w:rPr>
    </w:lvl>
    <w:lvl w:ilvl="4" w:tplc="72C8F7E8" w:tentative="1">
      <w:start w:val="1"/>
      <w:numFmt w:val="bullet"/>
      <w:lvlText w:val="–"/>
      <w:lvlJc w:val="left"/>
      <w:pPr>
        <w:tabs>
          <w:tab w:val="num" w:pos="3600"/>
        </w:tabs>
        <w:ind w:left="3600" w:hanging="360"/>
      </w:pPr>
      <w:rPr>
        <w:rFonts w:ascii="SimSun" w:hAnsi="SimSun" w:hint="default"/>
      </w:rPr>
    </w:lvl>
    <w:lvl w:ilvl="5" w:tplc="4ADAFB2E" w:tentative="1">
      <w:start w:val="1"/>
      <w:numFmt w:val="bullet"/>
      <w:lvlText w:val="–"/>
      <w:lvlJc w:val="left"/>
      <w:pPr>
        <w:tabs>
          <w:tab w:val="num" w:pos="4320"/>
        </w:tabs>
        <w:ind w:left="4320" w:hanging="360"/>
      </w:pPr>
      <w:rPr>
        <w:rFonts w:ascii="SimSun" w:hAnsi="SimSun" w:hint="default"/>
      </w:rPr>
    </w:lvl>
    <w:lvl w:ilvl="6" w:tplc="9F3E7538" w:tentative="1">
      <w:start w:val="1"/>
      <w:numFmt w:val="bullet"/>
      <w:lvlText w:val="–"/>
      <w:lvlJc w:val="left"/>
      <w:pPr>
        <w:tabs>
          <w:tab w:val="num" w:pos="5040"/>
        </w:tabs>
        <w:ind w:left="5040" w:hanging="360"/>
      </w:pPr>
      <w:rPr>
        <w:rFonts w:ascii="SimSun" w:hAnsi="SimSun" w:hint="default"/>
      </w:rPr>
    </w:lvl>
    <w:lvl w:ilvl="7" w:tplc="841480E2" w:tentative="1">
      <w:start w:val="1"/>
      <w:numFmt w:val="bullet"/>
      <w:lvlText w:val="–"/>
      <w:lvlJc w:val="left"/>
      <w:pPr>
        <w:tabs>
          <w:tab w:val="num" w:pos="5760"/>
        </w:tabs>
        <w:ind w:left="5760" w:hanging="360"/>
      </w:pPr>
      <w:rPr>
        <w:rFonts w:ascii="SimSun" w:hAnsi="SimSun" w:hint="default"/>
      </w:rPr>
    </w:lvl>
    <w:lvl w:ilvl="8" w:tplc="BB9E3C1C" w:tentative="1">
      <w:start w:val="1"/>
      <w:numFmt w:val="bullet"/>
      <w:lvlText w:val="–"/>
      <w:lvlJc w:val="left"/>
      <w:pPr>
        <w:tabs>
          <w:tab w:val="num" w:pos="6480"/>
        </w:tabs>
        <w:ind w:left="6480" w:hanging="360"/>
      </w:pPr>
      <w:rPr>
        <w:rFonts w:ascii="SimSun" w:hAnsi="SimSun" w:hint="default"/>
      </w:rPr>
    </w:lvl>
  </w:abstractNum>
  <w:abstractNum w:abstractNumId="77" w15:restartNumberingAfterBreak="0">
    <w:nsid w:val="7D6730DD"/>
    <w:multiLevelType w:val="hybridMultilevel"/>
    <w:tmpl w:val="61DCC370"/>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8" w15:restartNumberingAfterBreak="0">
    <w:nsid w:val="7EAF5356"/>
    <w:multiLevelType w:val="hybridMultilevel"/>
    <w:tmpl w:val="85F449C8"/>
    <w:lvl w:ilvl="0" w:tplc="0409000D">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16cid:durableId="699091996">
    <w:abstractNumId w:val="66"/>
  </w:num>
  <w:num w:numId="2" w16cid:durableId="1070150698">
    <w:abstractNumId w:val="0"/>
  </w:num>
  <w:num w:numId="3" w16cid:durableId="2022193347">
    <w:abstractNumId w:val="2"/>
  </w:num>
  <w:num w:numId="4" w16cid:durableId="1119687607">
    <w:abstractNumId w:val="43"/>
  </w:num>
  <w:num w:numId="5" w16cid:durableId="2048144354">
    <w:abstractNumId w:val="8"/>
  </w:num>
  <w:num w:numId="6" w16cid:durableId="2108311270">
    <w:abstractNumId w:val="62"/>
  </w:num>
  <w:num w:numId="7" w16cid:durableId="1763993224">
    <w:abstractNumId w:val="58"/>
  </w:num>
  <w:num w:numId="8" w16cid:durableId="1182819962">
    <w:abstractNumId w:val="7"/>
  </w:num>
  <w:num w:numId="9" w16cid:durableId="763184544">
    <w:abstractNumId w:val="38"/>
  </w:num>
  <w:num w:numId="10" w16cid:durableId="645818800">
    <w:abstractNumId w:val="74"/>
  </w:num>
  <w:num w:numId="11" w16cid:durableId="2133134716">
    <w:abstractNumId w:val="41"/>
  </w:num>
  <w:num w:numId="12" w16cid:durableId="558983766">
    <w:abstractNumId w:val="56"/>
  </w:num>
  <w:num w:numId="13" w16cid:durableId="8717231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958680683">
    <w:abstractNumId w:val="68"/>
  </w:num>
  <w:num w:numId="15" w16cid:durableId="191649548">
    <w:abstractNumId w:val="5"/>
  </w:num>
  <w:num w:numId="16" w16cid:durableId="1031959359">
    <w:abstractNumId w:val="53"/>
  </w:num>
  <w:num w:numId="17" w16cid:durableId="1770075653">
    <w:abstractNumId w:val="78"/>
  </w:num>
  <w:num w:numId="18" w16cid:durableId="1530949240">
    <w:abstractNumId w:val="42"/>
  </w:num>
  <w:num w:numId="19" w16cid:durableId="552084500">
    <w:abstractNumId w:val="18"/>
  </w:num>
  <w:num w:numId="20" w16cid:durableId="986125907">
    <w:abstractNumId w:val="34"/>
  </w:num>
  <w:num w:numId="21" w16cid:durableId="1037778895">
    <w:abstractNumId w:val="37"/>
  </w:num>
  <w:num w:numId="22" w16cid:durableId="907962362">
    <w:abstractNumId w:val="24"/>
  </w:num>
  <w:num w:numId="23" w16cid:durableId="1147699004">
    <w:abstractNumId w:val="37"/>
  </w:num>
  <w:num w:numId="24" w16cid:durableId="4136290">
    <w:abstractNumId w:val="33"/>
  </w:num>
  <w:num w:numId="25" w16cid:durableId="469954">
    <w:abstractNumId w:val="49"/>
  </w:num>
  <w:num w:numId="26" w16cid:durableId="1693530803">
    <w:abstractNumId w:val="50"/>
  </w:num>
  <w:num w:numId="27" w16cid:durableId="1448698798">
    <w:abstractNumId w:val="12"/>
  </w:num>
  <w:num w:numId="28" w16cid:durableId="231357129">
    <w:abstractNumId w:val="9"/>
  </w:num>
  <w:num w:numId="29" w16cid:durableId="1187254125">
    <w:abstractNumId w:val="47"/>
  </w:num>
  <w:num w:numId="30" w16cid:durableId="2042046958">
    <w:abstractNumId w:val="57"/>
  </w:num>
  <w:num w:numId="31" w16cid:durableId="82529565">
    <w:abstractNumId w:val="19"/>
  </w:num>
  <w:num w:numId="32" w16cid:durableId="1716470247">
    <w:abstractNumId w:val="64"/>
  </w:num>
  <w:num w:numId="33" w16cid:durableId="668798866">
    <w:abstractNumId w:val="45"/>
  </w:num>
  <w:num w:numId="34" w16cid:durableId="160319427">
    <w:abstractNumId w:val="51"/>
  </w:num>
  <w:num w:numId="35" w16cid:durableId="285432024">
    <w:abstractNumId w:val="32"/>
  </w:num>
  <w:num w:numId="36" w16cid:durableId="708069977">
    <w:abstractNumId w:val="31"/>
  </w:num>
  <w:num w:numId="37" w16cid:durableId="1138034775">
    <w:abstractNumId w:val="25"/>
  </w:num>
  <w:num w:numId="38" w16cid:durableId="630478374">
    <w:abstractNumId w:val="66"/>
  </w:num>
  <w:num w:numId="39" w16cid:durableId="605044913">
    <w:abstractNumId w:val="4"/>
  </w:num>
  <w:num w:numId="40" w16cid:durableId="1244990097">
    <w:abstractNumId w:val="27"/>
  </w:num>
  <w:num w:numId="41" w16cid:durableId="1892573823">
    <w:abstractNumId w:val="59"/>
  </w:num>
  <w:num w:numId="42" w16cid:durableId="860775185">
    <w:abstractNumId w:val="65"/>
  </w:num>
  <w:num w:numId="43" w16cid:durableId="1906791739">
    <w:abstractNumId w:val="40"/>
  </w:num>
  <w:num w:numId="44" w16cid:durableId="331109868">
    <w:abstractNumId w:val="35"/>
  </w:num>
  <w:num w:numId="45" w16cid:durableId="937642502">
    <w:abstractNumId w:val="44"/>
  </w:num>
  <w:num w:numId="46" w16cid:durableId="944730804">
    <w:abstractNumId w:val="22"/>
  </w:num>
  <w:num w:numId="47" w16cid:durableId="722757557">
    <w:abstractNumId w:val="67"/>
  </w:num>
  <w:num w:numId="48" w16cid:durableId="1945727216">
    <w:abstractNumId w:val="69"/>
  </w:num>
  <w:num w:numId="49" w16cid:durableId="1937708332">
    <w:abstractNumId w:val="29"/>
  </w:num>
  <w:num w:numId="50" w16cid:durableId="726227441">
    <w:abstractNumId w:val="76"/>
  </w:num>
  <w:num w:numId="51" w16cid:durableId="247546357">
    <w:abstractNumId w:val="46"/>
  </w:num>
  <w:num w:numId="52" w16cid:durableId="2024746179">
    <w:abstractNumId w:val="3"/>
  </w:num>
  <w:num w:numId="53" w16cid:durableId="653918787">
    <w:abstractNumId w:val="61"/>
  </w:num>
  <w:num w:numId="54" w16cid:durableId="1010721114">
    <w:abstractNumId w:val="36"/>
  </w:num>
  <w:num w:numId="55" w16cid:durableId="90593566">
    <w:abstractNumId w:val="11"/>
  </w:num>
  <w:num w:numId="56" w16cid:durableId="479083624">
    <w:abstractNumId w:val="20"/>
  </w:num>
  <w:num w:numId="57" w16cid:durableId="395780745">
    <w:abstractNumId w:val="21"/>
  </w:num>
  <w:num w:numId="58" w16cid:durableId="369955426">
    <w:abstractNumId w:val="17"/>
  </w:num>
  <w:num w:numId="59" w16cid:durableId="1332026730">
    <w:abstractNumId w:val="28"/>
  </w:num>
  <w:num w:numId="60" w16cid:durableId="1589922366">
    <w:abstractNumId w:val="6"/>
  </w:num>
  <w:num w:numId="61" w16cid:durableId="1047875777">
    <w:abstractNumId w:val="55"/>
  </w:num>
  <w:num w:numId="62" w16cid:durableId="1701128878">
    <w:abstractNumId w:val="72"/>
  </w:num>
  <w:num w:numId="63" w16cid:durableId="860364583">
    <w:abstractNumId w:val="54"/>
  </w:num>
  <w:num w:numId="64" w16cid:durableId="226651483">
    <w:abstractNumId w:val="10"/>
  </w:num>
  <w:num w:numId="65" w16cid:durableId="1064108459">
    <w:abstractNumId w:val="23"/>
  </w:num>
  <w:num w:numId="66" w16cid:durableId="1048577713">
    <w:abstractNumId w:val="63"/>
  </w:num>
  <w:num w:numId="67" w16cid:durableId="1840270116">
    <w:abstractNumId w:val="70"/>
  </w:num>
  <w:num w:numId="68" w16cid:durableId="2057703377">
    <w:abstractNumId w:val="13"/>
  </w:num>
  <w:num w:numId="69" w16cid:durableId="2016952367">
    <w:abstractNumId w:val="39"/>
  </w:num>
  <w:num w:numId="70" w16cid:durableId="218052935">
    <w:abstractNumId w:val="26"/>
  </w:num>
  <w:num w:numId="71" w16cid:durableId="371199145">
    <w:abstractNumId w:val="14"/>
  </w:num>
  <w:num w:numId="72" w16cid:durableId="1315911095">
    <w:abstractNumId w:val="73"/>
  </w:num>
  <w:num w:numId="73" w16cid:durableId="1045838651">
    <w:abstractNumId w:val="48"/>
  </w:num>
  <w:num w:numId="74" w16cid:durableId="1951206153">
    <w:abstractNumId w:val="71"/>
  </w:num>
  <w:num w:numId="75" w16cid:durableId="816922851">
    <w:abstractNumId w:val="15"/>
  </w:num>
  <w:num w:numId="76" w16cid:durableId="1868449217">
    <w:abstractNumId w:val="16"/>
  </w:num>
  <w:num w:numId="77" w16cid:durableId="2145269840">
    <w:abstractNumId w:val="75"/>
  </w:num>
  <w:num w:numId="78" w16cid:durableId="1653871205">
    <w:abstractNumId w:val="52"/>
  </w:num>
  <w:num w:numId="79" w16cid:durableId="880632553">
    <w:abstractNumId w:val="60"/>
  </w:num>
  <w:num w:numId="80" w16cid:durableId="529026877">
    <w:abstractNumId w:val="30"/>
  </w:num>
  <w:num w:numId="81" w16cid:durableId="68309177">
    <w:abstractNumId w:val="77"/>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682"/>
    <w:rsid w:val="00000864"/>
    <w:rsid w:val="0000104C"/>
    <w:rsid w:val="000015C9"/>
    <w:rsid w:val="0000180A"/>
    <w:rsid w:val="00001D1B"/>
    <w:rsid w:val="00001DDD"/>
    <w:rsid w:val="00001FA3"/>
    <w:rsid w:val="00001FA7"/>
    <w:rsid w:val="00002010"/>
    <w:rsid w:val="0000218F"/>
    <w:rsid w:val="00002446"/>
    <w:rsid w:val="00002C23"/>
    <w:rsid w:val="000033C8"/>
    <w:rsid w:val="00003506"/>
    <w:rsid w:val="000038D3"/>
    <w:rsid w:val="0000392D"/>
    <w:rsid w:val="00003960"/>
    <w:rsid w:val="00003A20"/>
    <w:rsid w:val="00003B46"/>
    <w:rsid w:val="000043BF"/>
    <w:rsid w:val="0000476E"/>
    <w:rsid w:val="00004787"/>
    <w:rsid w:val="00004961"/>
    <w:rsid w:val="0000502C"/>
    <w:rsid w:val="000051B5"/>
    <w:rsid w:val="00005610"/>
    <w:rsid w:val="000057F2"/>
    <w:rsid w:val="00005C8A"/>
    <w:rsid w:val="00005FB0"/>
    <w:rsid w:val="00006508"/>
    <w:rsid w:val="0000675A"/>
    <w:rsid w:val="0000737E"/>
    <w:rsid w:val="0000793E"/>
    <w:rsid w:val="00007A53"/>
    <w:rsid w:val="000103D3"/>
    <w:rsid w:val="000108B3"/>
    <w:rsid w:val="00010C70"/>
    <w:rsid w:val="0001114E"/>
    <w:rsid w:val="000112A6"/>
    <w:rsid w:val="00011701"/>
    <w:rsid w:val="00011A27"/>
    <w:rsid w:val="00011DAB"/>
    <w:rsid w:val="000123E8"/>
    <w:rsid w:val="0001256C"/>
    <w:rsid w:val="00012B3D"/>
    <w:rsid w:val="00013592"/>
    <w:rsid w:val="00013749"/>
    <w:rsid w:val="00013AF8"/>
    <w:rsid w:val="0001466A"/>
    <w:rsid w:val="00014F62"/>
    <w:rsid w:val="00014FAD"/>
    <w:rsid w:val="000158FC"/>
    <w:rsid w:val="00015A34"/>
    <w:rsid w:val="00016044"/>
    <w:rsid w:val="000162A8"/>
    <w:rsid w:val="0001640A"/>
    <w:rsid w:val="000164DB"/>
    <w:rsid w:val="00016537"/>
    <w:rsid w:val="00016A02"/>
    <w:rsid w:val="00016AC0"/>
    <w:rsid w:val="00016C7E"/>
    <w:rsid w:val="00016F63"/>
    <w:rsid w:val="00017218"/>
    <w:rsid w:val="00017408"/>
    <w:rsid w:val="0002049B"/>
    <w:rsid w:val="00020887"/>
    <w:rsid w:val="00021656"/>
    <w:rsid w:val="0002173F"/>
    <w:rsid w:val="000218E4"/>
    <w:rsid w:val="00021C04"/>
    <w:rsid w:val="00022126"/>
    <w:rsid w:val="00022362"/>
    <w:rsid w:val="000224AD"/>
    <w:rsid w:val="0002276D"/>
    <w:rsid w:val="000228AE"/>
    <w:rsid w:val="00022C08"/>
    <w:rsid w:val="00022FD2"/>
    <w:rsid w:val="0002334D"/>
    <w:rsid w:val="000235F9"/>
    <w:rsid w:val="00023807"/>
    <w:rsid w:val="00023A19"/>
    <w:rsid w:val="00023F75"/>
    <w:rsid w:val="000243ED"/>
    <w:rsid w:val="0002453B"/>
    <w:rsid w:val="0002475C"/>
    <w:rsid w:val="00024C6E"/>
    <w:rsid w:val="00024D54"/>
    <w:rsid w:val="00024D67"/>
    <w:rsid w:val="0002579A"/>
    <w:rsid w:val="00025D7C"/>
    <w:rsid w:val="00025E22"/>
    <w:rsid w:val="00025EA2"/>
    <w:rsid w:val="000262B1"/>
    <w:rsid w:val="00026654"/>
    <w:rsid w:val="000267DD"/>
    <w:rsid w:val="000269DA"/>
    <w:rsid w:val="00026C80"/>
    <w:rsid w:val="0002784E"/>
    <w:rsid w:val="00027B45"/>
    <w:rsid w:val="00027CBC"/>
    <w:rsid w:val="00027EBB"/>
    <w:rsid w:val="00030169"/>
    <w:rsid w:val="000302FC"/>
    <w:rsid w:val="00030344"/>
    <w:rsid w:val="0003070D"/>
    <w:rsid w:val="000308C8"/>
    <w:rsid w:val="0003093C"/>
    <w:rsid w:val="00030970"/>
    <w:rsid w:val="00030A0A"/>
    <w:rsid w:val="00030C78"/>
    <w:rsid w:val="00031087"/>
    <w:rsid w:val="000311AB"/>
    <w:rsid w:val="00031763"/>
    <w:rsid w:val="000319F1"/>
    <w:rsid w:val="00031AAE"/>
    <w:rsid w:val="00031AC3"/>
    <w:rsid w:val="00031BCE"/>
    <w:rsid w:val="00031D83"/>
    <w:rsid w:val="00031FA2"/>
    <w:rsid w:val="000324C8"/>
    <w:rsid w:val="000329A7"/>
    <w:rsid w:val="00032A1F"/>
    <w:rsid w:val="00032F4D"/>
    <w:rsid w:val="000332A9"/>
    <w:rsid w:val="0003334C"/>
    <w:rsid w:val="0003348A"/>
    <w:rsid w:val="00033BA1"/>
    <w:rsid w:val="00033EBB"/>
    <w:rsid w:val="00033FDC"/>
    <w:rsid w:val="000340D5"/>
    <w:rsid w:val="0003445E"/>
    <w:rsid w:val="00034CE4"/>
    <w:rsid w:val="00035066"/>
    <w:rsid w:val="00035483"/>
    <w:rsid w:val="000356F6"/>
    <w:rsid w:val="00035EC4"/>
    <w:rsid w:val="000360B8"/>
    <w:rsid w:val="00036A13"/>
    <w:rsid w:val="00036A92"/>
    <w:rsid w:val="00036C61"/>
    <w:rsid w:val="00037538"/>
    <w:rsid w:val="000375E0"/>
    <w:rsid w:val="00037780"/>
    <w:rsid w:val="000403FE"/>
    <w:rsid w:val="00040410"/>
    <w:rsid w:val="0004094A"/>
    <w:rsid w:val="00040CE4"/>
    <w:rsid w:val="00040ED7"/>
    <w:rsid w:val="00040FF7"/>
    <w:rsid w:val="00041008"/>
    <w:rsid w:val="0004133E"/>
    <w:rsid w:val="00041C1B"/>
    <w:rsid w:val="00041D16"/>
    <w:rsid w:val="00042B32"/>
    <w:rsid w:val="00042CB9"/>
    <w:rsid w:val="00042FFE"/>
    <w:rsid w:val="00043157"/>
    <w:rsid w:val="000445B9"/>
    <w:rsid w:val="000448DA"/>
    <w:rsid w:val="00044C67"/>
    <w:rsid w:val="00044EB2"/>
    <w:rsid w:val="00044F8D"/>
    <w:rsid w:val="00045394"/>
    <w:rsid w:val="0004586E"/>
    <w:rsid w:val="00045C4F"/>
    <w:rsid w:val="00046497"/>
    <w:rsid w:val="00046E6E"/>
    <w:rsid w:val="000472F0"/>
    <w:rsid w:val="00047A93"/>
    <w:rsid w:val="00047F94"/>
    <w:rsid w:val="00050235"/>
    <w:rsid w:val="00050BEA"/>
    <w:rsid w:val="000510C4"/>
    <w:rsid w:val="0005172F"/>
    <w:rsid w:val="000525D9"/>
    <w:rsid w:val="00053075"/>
    <w:rsid w:val="00053353"/>
    <w:rsid w:val="000533CE"/>
    <w:rsid w:val="0005340B"/>
    <w:rsid w:val="000539A4"/>
    <w:rsid w:val="000539E1"/>
    <w:rsid w:val="000540E5"/>
    <w:rsid w:val="0005413A"/>
    <w:rsid w:val="000541EA"/>
    <w:rsid w:val="000542AE"/>
    <w:rsid w:val="000549FB"/>
    <w:rsid w:val="00054B60"/>
    <w:rsid w:val="00054E99"/>
    <w:rsid w:val="0005501F"/>
    <w:rsid w:val="00055358"/>
    <w:rsid w:val="000556C2"/>
    <w:rsid w:val="000556DC"/>
    <w:rsid w:val="00055E8F"/>
    <w:rsid w:val="00055EC0"/>
    <w:rsid w:val="000560E9"/>
    <w:rsid w:val="000564B7"/>
    <w:rsid w:val="0005667D"/>
    <w:rsid w:val="00056E8D"/>
    <w:rsid w:val="0005723C"/>
    <w:rsid w:val="00057248"/>
    <w:rsid w:val="00057481"/>
    <w:rsid w:val="0005769E"/>
    <w:rsid w:val="00057EDB"/>
    <w:rsid w:val="00060062"/>
    <w:rsid w:val="00060435"/>
    <w:rsid w:val="00060806"/>
    <w:rsid w:val="00060A4A"/>
    <w:rsid w:val="00060B3A"/>
    <w:rsid w:val="0006168A"/>
    <w:rsid w:val="000619E6"/>
    <w:rsid w:val="00061AA3"/>
    <w:rsid w:val="00061CC9"/>
    <w:rsid w:val="00061D9F"/>
    <w:rsid w:val="00062063"/>
    <w:rsid w:val="000623AC"/>
    <w:rsid w:val="000628E4"/>
    <w:rsid w:val="00062949"/>
    <w:rsid w:val="00062BCA"/>
    <w:rsid w:val="00062CCA"/>
    <w:rsid w:val="00062E8D"/>
    <w:rsid w:val="00062F9B"/>
    <w:rsid w:val="00063613"/>
    <w:rsid w:val="00063E6C"/>
    <w:rsid w:val="00064238"/>
    <w:rsid w:val="00064248"/>
    <w:rsid w:val="00064491"/>
    <w:rsid w:val="000649F7"/>
    <w:rsid w:val="000650A4"/>
    <w:rsid w:val="0006557C"/>
    <w:rsid w:val="000669B1"/>
    <w:rsid w:val="00066EAA"/>
    <w:rsid w:val="00066ECE"/>
    <w:rsid w:val="000674C7"/>
    <w:rsid w:val="0006795B"/>
    <w:rsid w:val="00067E4F"/>
    <w:rsid w:val="000702B0"/>
    <w:rsid w:val="000705F3"/>
    <w:rsid w:val="00070B4C"/>
    <w:rsid w:val="00070DD1"/>
    <w:rsid w:val="00071AFA"/>
    <w:rsid w:val="00071CF8"/>
    <w:rsid w:val="00071EC5"/>
    <w:rsid w:val="00071F4B"/>
    <w:rsid w:val="00072131"/>
    <w:rsid w:val="0007239D"/>
    <w:rsid w:val="00072E96"/>
    <w:rsid w:val="00073717"/>
    <w:rsid w:val="00073A43"/>
    <w:rsid w:val="00073B26"/>
    <w:rsid w:val="0007475A"/>
    <w:rsid w:val="000748DD"/>
    <w:rsid w:val="00075153"/>
    <w:rsid w:val="000752A9"/>
    <w:rsid w:val="0007548B"/>
    <w:rsid w:val="00075D8F"/>
    <w:rsid w:val="000761D8"/>
    <w:rsid w:val="000765E9"/>
    <w:rsid w:val="00076870"/>
    <w:rsid w:val="00076C1D"/>
    <w:rsid w:val="00077343"/>
    <w:rsid w:val="000773F3"/>
    <w:rsid w:val="000774FC"/>
    <w:rsid w:val="00077CE5"/>
    <w:rsid w:val="00077D5B"/>
    <w:rsid w:val="00077FE9"/>
    <w:rsid w:val="00080087"/>
    <w:rsid w:val="00080420"/>
    <w:rsid w:val="000809F5"/>
    <w:rsid w:val="00081157"/>
    <w:rsid w:val="000811F0"/>
    <w:rsid w:val="00081435"/>
    <w:rsid w:val="000820A2"/>
    <w:rsid w:val="000821FD"/>
    <w:rsid w:val="000822B2"/>
    <w:rsid w:val="00082929"/>
    <w:rsid w:val="00082E81"/>
    <w:rsid w:val="00083899"/>
    <w:rsid w:val="00083A58"/>
    <w:rsid w:val="00083B22"/>
    <w:rsid w:val="00083B90"/>
    <w:rsid w:val="00084939"/>
    <w:rsid w:val="00084CF1"/>
    <w:rsid w:val="0008508E"/>
    <w:rsid w:val="00085E46"/>
    <w:rsid w:val="00085F0B"/>
    <w:rsid w:val="000862F7"/>
    <w:rsid w:val="00086D85"/>
    <w:rsid w:val="0008701B"/>
    <w:rsid w:val="00087D4A"/>
    <w:rsid w:val="00087D63"/>
    <w:rsid w:val="00090536"/>
    <w:rsid w:val="000907D0"/>
    <w:rsid w:val="0009150C"/>
    <w:rsid w:val="00091C7D"/>
    <w:rsid w:val="0009228F"/>
    <w:rsid w:val="00092B86"/>
    <w:rsid w:val="00092CBD"/>
    <w:rsid w:val="00092D5F"/>
    <w:rsid w:val="00093122"/>
    <w:rsid w:val="00093511"/>
    <w:rsid w:val="0009381B"/>
    <w:rsid w:val="00093853"/>
    <w:rsid w:val="0009481B"/>
    <w:rsid w:val="00094C40"/>
    <w:rsid w:val="00094D4D"/>
    <w:rsid w:val="0009561E"/>
    <w:rsid w:val="00096175"/>
    <w:rsid w:val="000962F8"/>
    <w:rsid w:val="000964F9"/>
    <w:rsid w:val="00096A94"/>
    <w:rsid w:val="00096F15"/>
    <w:rsid w:val="00096FF0"/>
    <w:rsid w:val="000973F6"/>
    <w:rsid w:val="000974A1"/>
    <w:rsid w:val="000977E6"/>
    <w:rsid w:val="000978F1"/>
    <w:rsid w:val="0009791D"/>
    <w:rsid w:val="00097DBB"/>
    <w:rsid w:val="00097DDE"/>
    <w:rsid w:val="00097DE9"/>
    <w:rsid w:val="000A0023"/>
    <w:rsid w:val="000A02B4"/>
    <w:rsid w:val="000A03B6"/>
    <w:rsid w:val="000A0474"/>
    <w:rsid w:val="000A0C0F"/>
    <w:rsid w:val="000A0E63"/>
    <w:rsid w:val="000A11DE"/>
    <w:rsid w:val="000A172C"/>
    <w:rsid w:val="000A203C"/>
    <w:rsid w:val="000A24FF"/>
    <w:rsid w:val="000A255A"/>
    <w:rsid w:val="000A27DC"/>
    <w:rsid w:val="000A2962"/>
    <w:rsid w:val="000A300A"/>
    <w:rsid w:val="000A3288"/>
    <w:rsid w:val="000A36FF"/>
    <w:rsid w:val="000A3772"/>
    <w:rsid w:val="000A3E57"/>
    <w:rsid w:val="000A4139"/>
    <w:rsid w:val="000A4DDE"/>
    <w:rsid w:val="000A57D7"/>
    <w:rsid w:val="000A5B84"/>
    <w:rsid w:val="000A6F86"/>
    <w:rsid w:val="000A759B"/>
    <w:rsid w:val="000A7B09"/>
    <w:rsid w:val="000B0630"/>
    <w:rsid w:val="000B0AFC"/>
    <w:rsid w:val="000B0DAA"/>
    <w:rsid w:val="000B0F9A"/>
    <w:rsid w:val="000B1095"/>
    <w:rsid w:val="000B12A8"/>
    <w:rsid w:val="000B1DA3"/>
    <w:rsid w:val="000B1F1A"/>
    <w:rsid w:val="000B22D8"/>
    <w:rsid w:val="000B290E"/>
    <w:rsid w:val="000B2BE8"/>
    <w:rsid w:val="000B2E6F"/>
    <w:rsid w:val="000B31B5"/>
    <w:rsid w:val="000B342E"/>
    <w:rsid w:val="000B3468"/>
    <w:rsid w:val="000B35F4"/>
    <w:rsid w:val="000B3D3C"/>
    <w:rsid w:val="000B3EC7"/>
    <w:rsid w:val="000B400D"/>
    <w:rsid w:val="000B4944"/>
    <w:rsid w:val="000B4CBD"/>
    <w:rsid w:val="000B4FFC"/>
    <w:rsid w:val="000B5096"/>
    <w:rsid w:val="000B5400"/>
    <w:rsid w:val="000B64CE"/>
    <w:rsid w:val="000B6769"/>
    <w:rsid w:val="000B676C"/>
    <w:rsid w:val="000B686D"/>
    <w:rsid w:val="000B6A76"/>
    <w:rsid w:val="000B6FB5"/>
    <w:rsid w:val="000B7232"/>
    <w:rsid w:val="000B750E"/>
    <w:rsid w:val="000B788B"/>
    <w:rsid w:val="000B7902"/>
    <w:rsid w:val="000C052A"/>
    <w:rsid w:val="000C08E2"/>
    <w:rsid w:val="000C0953"/>
    <w:rsid w:val="000C0A0C"/>
    <w:rsid w:val="000C0B02"/>
    <w:rsid w:val="000C1886"/>
    <w:rsid w:val="000C1B60"/>
    <w:rsid w:val="000C1C7B"/>
    <w:rsid w:val="000C1D19"/>
    <w:rsid w:val="000C1D64"/>
    <w:rsid w:val="000C1FE0"/>
    <w:rsid w:val="000C2AF1"/>
    <w:rsid w:val="000C2C35"/>
    <w:rsid w:val="000C349D"/>
    <w:rsid w:val="000C3826"/>
    <w:rsid w:val="000C3A1E"/>
    <w:rsid w:val="000C4458"/>
    <w:rsid w:val="000C452C"/>
    <w:rsid w:val="000C4569"/>
    <w:rsid w:val="000C4878"/>
    <w:rsid w:val="000C48DB"/>
    <w:rsid w:val="000C4933"/>
    <w:rsid w:val="000C4BDD"/>
    <w:rsid w:val="000C5068"/>
    <w:rsid w:val="000C542E"/>
    <w:rsid w:val="000C5544"/>
    <w:rsid w:val="000C5F67"/>
    <w:rsid w:val="000C69F0"/>
    <w:rsid w:val="000C73F8"/>
    <w:rsid w:val="000C7751"/>
    <w:rsid w:val="000C796F"/>
    <w:rsid w:val="000C7C79"/>
    <w:rsid w:val="000C7F93"/>
    <w:rsid w:val="000D07AC"/>
    <w:rsid w:val="000D0839"/>
    <w:rsid w:val="000D0955"/>
    <w:rsid w:val="000D0A40"/>
    <w:rsid w:val="000D0B8A"/>
    <w:rsid w:val="000D0F14"/>
    <w:rsid w:val="000D109A"/>
    <w:rsid w:val="000D1145"/>
    <w:rsid w:val="000D266F"/>
    <w:rsid w:val="000D2938"/>
    <w:rsid w:val="000D2A6F"/>
    <w:rsid w:val="000D3A63"/>
    <w:rsid w:val="000D3C93"/>
    <w:rsid w:val="000D3DEA"/>
    <w:rsid w:val="000D3E6D"/>
    <w:rsid w:val="000D3EDE"/>
    <w:rsid w:val="000D3F3C"/>
    <w:rsid w:val="000D4185"/>
    <w:rsid w:val="000D47AA"/>
    <w:rsid w:val="000D4895"/>
    <w:rsid w:val="000D4B8E"/>
    <w:rsid w:val="000D550E"/>
    <w:rsid w:val="000D5BB2"/>
    <w:rsid w:val="000D5BC3"/>
    <w:rsid w:val="000D5C25"/>
    <w:rsid w:val="000D5F59"/>
    <w:rsid w:val="000D5F89"/>
    <w:rsid w:val="000D6054"/>
    <w:rsid w:val="000D633E"/>
    <w:rsid w:val="000D6727"/>
    <w:rsid w:val="000D6DE2"/>
    <w:rsid w:val="000D6F1E"/>
    <w:rsid w:val="000D6F47"/>
    <w:rsid w:val="000D71CA"/>
    <w:rsid w:val="000D764E"/>
    <w:rsid w:val="000E0236"/>
    <w:rsid w:val="000E066B"/>
    <w:rsid w:val="000E07E9"/>
    <w:rsid w:val="000E09F8"/>
    <w:rsid w:val="000E1603"/>
    <w:rsid w:val="000E1DB4"/>
    <w:rsid w:val="000E1F84"/>
    <w:rsid w:val="000E1FA2"/>
    <w:rsid w:val="000E21A5"/>
    <w:rsid w:val="000E21FB"/>
    <w:rsid w:val="000E27A9"/>
    <w:rsid w:val="000E31C0"/>
    <w:rsid w:val="000E33F5"/>
    <w:rsid w:val="000E3608"/>
    <w:rsid w:val="000E3696"/>
    <w:rsid w:val="000E3FA2"/>
    <w:rsid w:val="000E3FB3"/>
    <w:rsid w:val="000E40FE"/>
    <w:rsid w:val="000E41C3"/>
    <w:rsid w:val="000E41C5"/>
    <w:rsid w:val="000E4496"/>
    <w:rsid w:val="000E4935"/>
    <w:rsid w:val="000E49A9"/>
    <w:rsid w:val="000E4A23"/>
    <w:rsid w:val="000E4CF4"/>
    <w:rsid w:val="000E4FE8"/>
    <w:rsid w:val="000E63F2"/>
    <w:rsid w:val="000E64A8"/>
    <w:rsid w:val="000E6500"/>
    <w:rsid w:val="000E697F"/>
    <w:rsid w:val="000E6B51"/>
    <w:rsid w:val="000E745D"/>
    <w:rsid w:val="000E7982"/>
    <w:rsid w:val="000E7A9C"/>
    <w:rsid w:val="000E7ADC"/>
    <w:rsid w:val="000E7FEA"/>
    <w:rsid w:val="000F0018"/>
    <w:rsid w:val="000F006A"/>
    <w:rsid w:val="000F00E3"/>
    <w:rsid w:val="000F020C"/>
    <w:rsid w:val="000F04C3"/>
    <w:rsid w:val="000F06B8"/>
    <w:rsid w:val="000F07E3"/>
    <w:rsid w:val="000F0B18"/>
    <w:rsid w:val="000F130A"/>
    <w:rsid w:val="000F173E"/>
    <w:rsid w:val="000F1783"/>
    <w:rsid w:val="000F19F9"/>
    <w:rsid w:val="000F271F"/>
    <w:rsid w:val="000F2893"/>
    <w:rsid w:val="000F30E0"/>
    <w:rsid w:val="000F37AD"/>
    <w:rsid w:val="000F3800"/>
    <w:rsid w:val="000F38C9"/>
    <w:rsid w:val="000F3A3E"/>
    <w:rsid w:val="000F3E0D"/>
    <w:rsid w:val="000F489E"/>
    <w:rsid w:val="000F491E"/>
    <w:rsid w:val="000F4C50"/>
    <w:rsid w:val="000F4FD0"/>
    <w:rsid w:val="000F59B9"/>
    <w:rsid w:val="000F59FD"/>
    <w:rsid w:val="000F629E"/>
    <w:rsid w:val="000F710D"/>
    <w:rsid w:val="000F73B7"/>
    <w:rsid w:val="000F7582"/>
    <w:rsid w:val="000F7B53"/>
    <w:rsid w:val="0010042F"/>
    <w:rsid w:val="00100BA7"/>
    <w:rsid w:val="00100DD0"/>
    <w:rsid w:val="00100F2B"/>
    <w:rsid w:val="00101219"/>
    <w:rsid w:val="00101E21"/>
    <w:rsid w:val="00102121"/>
    <w:rsid w:val="00102249"/>
    <w:rsid w:val="0010236D"/>
    <w:rsid w:val="0010398A"/>
    <w:rsid w:val="00103BF7"/>
    <w:rsid w:val="00103E17"/>
    <w:rsid w:val="001043F5"/>
    <w:rsid w:val="001045CA"/>
    <w:rsid w:val="00104765"/>
    <w:rsid w:val="00104C1C"/>
    <w:rsid w:val="00105377"/>
    <w:rsid w:val="00105714"/>
    <w:rsid w:val="00105B56"/>
    <w:rsid w:val="00105C03"/>
    <w:rsid w:val="00105E61"/>
    <w:rsid w:val="00105EA3"/>
    <w:rsid w:val="00106101"/>
    <w:rsid w:val="0010674C"/>
    <w:rsid w:val="00106903"/>
    <w:rsid w:val="00106CB3"/>
    <w:rsid w:val="00107030"/>
    <w:rsid w:val="00107B19"/>
    <w:rsid w:val="00107C0B"/>
    <w:rsid w:val="00107CCF"/>
    <w:rsid w:val="00107EFB"/>
    <w:rsid w:val="001100B2"/>
    <w:rsid w:val="0011013B"/>
    <w:rsid w:val="001104D6"/>
    <w:rsid w:val="00110631"/>
    <w:rsid w:val="00110633"/>
    <w:rsid w:val="00110985"/>
    <w:rsid w:val="00110B6E"/>
    <w:rsid w:val="001126A5"/>
    <w:rsid w:val="0011296A"/>
    <w:rsid w:val="00112B87"/>
    <w:rsid w:val="00112C0C"/>
    <w:rsid w:val="00112DC5"/>
    <w:rsid w:val="00112E9D"/>
    <w:rsid w:val="00113737"/>
    <w:rsid w:val="00113A9F"/>
    <w:rsid w:val="00113C54"/>
    <w:rsid w:val="00113CD2"/>
    <w:rsid w:val="00113F56"/>
    <w:rsid w:val="00114231"/>
    <w:rsid w:val="001142D2"/>
    <w:rsid w:val="00114344"/>
    <w:rsid w:val="001148D1"/>
    <w:rsid w:val="00114EB6"/>
    <w:rsid w:val="00114F93"/>
    <w:rsid w:val="001151D2"/>
    <w:rsid w:val="001151DC"/>
    <w:rsid w:val="0011559A"/>
    <w:rsid w:val="0011570F"/>
    <w:rsid w:val="00115B33"/>
    <w:rsid w:val="00115C63"/>
    <w:rsid w:val="00115E44"/>
    <w:rsid w:val="00116135"/>
    <w:rsid w:val="0011620E"/>
    <w:rsid w:val="001162A2"/>
    <w:rsid w:val="00116680"/>
    <w:rsid w:val="00116919"/>
    <w:rsid w:val="00116967"/>
    <w:rsid w:val="00116B7B"/>
    <w:rsid w:val="00116CAA"/>
    <w:rsid w:val="00116CC2"/>
    <w:rsid w:val="00116E75"/>
    <w:rsid w:val="00116F86"/>
    <w:rsid w:val="00116F88"/>
    <w:rsid w:val="00117060"/>
    <w:rsid w:val="00117A91"/>
    <w:rsid w:val="00117B10"/>
    <w:rsid w:val="00117CA5"/>
    <w:rsid w:val="00117CEB"/>
    <w:rsid w:val="00117E4D"/>
    <w:rsid w:val="00117FF4"/>
    <w:rsid w:val="00120895"/>
    <w:rsid w:val="00120ABF"/>
    <w:rsid w:val="00121296"/>
    <w:rsid w:val="001216A4"/>
    <w:rsid w:val="001218BD"/>
    <w:rsid w:val="00121B31"/>
    <w:rsid w:val="0012225F"/>
    <w:rsid w:val="00122682"/>
    <w:rsid w:val="00122C37"/>
    <w:rsid w:val="00122E9E"/>
    <w:rsid w:val="001230A8"/>
    <w:rsid w:val="00123214"/>
    <w:rsid w:val="00123B4F"/>
    <w:rsid w:val="00124021"/>
    <w:rsid w:val="001241E7"/>
    <w:rsid w:val="001242F3"/>
    <w:rsid w:val="00124370"/>
    <w:rsid w:val="001244C2"/>
    <w:rsid w:val="00124B83"/>
    <w:rsid w:val="00124C70"/>
    <w:rsid w:val="00124F84"/>
    <w:rsid w:val="001252A4"/>
    <w:rsid w:val="00125362"/>
    <w:rsid w:val="001259FB"/>
    <w:rsid w:val="00125D1D"/>
    <w:rsid w:val="0012620D"/>
    <w:rsid w:val="00126BDF"/>
    <w:rsid w:val="0012773B"/>
    <w:rsid w:val="001277A1"/>
    <w:rsid w:val="00127C0E"/>
    <w:rsid w:val="00127EC6"/>
    <w:rsid w:val="00127FED"/>
    <w:rsid w:val="00130DE4"/>
    <w:rsid w:val="0013118E"/>
    <w:rsid w:val="0013129A"/>
    <w:rsid w:val="0013154C"/>
    <w:rsid w:val="0013168F"/>
    <w:rsid w:val="00131F6C"/>
    <w:rsid w:val="001324E6"/>
    <w:rsid w:val="0013295A"/>
    <w:rsid w:val="00132989"/>
    <w:rsid w:val="00133058"/>
    <w:rsid w:val="00133B9E"/>
    <w:rsid w:val="00133E98"/>
    <w:rsid w:val="00133F99"/>
    <w:rsid w:val="00134143"/>
    <w:rsid w:val="001343AB"/>
    <w:rsid w:val="001343C5"/>
    <w:rsid w:val="00134560"/>
    <w:rsid w:val="00134A64"/>
    <w:rsid w:val="00135256"/>
    <w:rsid w:val="00135438"/>
    <w:rsid w:val="00135718"/>
    <w:rsid w:val="00135828"/>
    <w:rsid w:val="0013593E"/>
    <w:rsid w:val="00136402"/>
    <w:rsid w:val="00136A35"/>
    <w:rsid w:val="00136DF7"/>
    <w:rsid w:val="001374E6"/>
    <w:rsid w:val="001377AA"/>
    <w:rsid w:val="00137B80"/>
    <w:rsid w:val="00137E04"/>
    <w:rsid w:val="00137E9F"/>
    <w:rsid w:val="00140417"/>
    <w:rsid w:val="001406A5"/>
    <w:rsid w:val="0014129E"/>
    <w:rsid w:val="00141365"/>
    <w:rsid w:val="0014151C"/>
    <w:rsid w:val="00141631"/>
    <w:rsid w:val="0014194B"/>
    <w:rsid w:val="00141E56"/>
    <w:rsid w:val="0014229A"/>
    <w:rsid w:val="00142F80"/>
    <w:rsid w:val="001430BC"/>
    <w:rsid w:val="001436E8"/>
    <w:rsid w:val="001449A7"/>
    <w:rsid w:val="00144A57"/>
    <w:rsid w:val="00144B3F"/>
    <w:rsid w:val="00144BF3"/>
    <w:rsid w:val="00144E60"/>
    <w:rsid w:val="00145285"/>
    <w:rsid w:val="001453DF"/>
    <w:rsid w:val="0014571E"/>
    <w:rsid w:val="00145A46"/>
    <w:rsid w:val="00145F55"/>
    <w:rsid w:val="001465D8"/>
    <w:rsid w:val="00146947"/>
    <w:rsid w:val="00146A55"/>
    <w:rsid w:val="0014742B"/>
    <w:rsid w:val="0014743B"/>
    <w:rsid w:val="001474E4"/>
    <w:rsid w:val="0014754C"/>
    <w:rsid w:val="001476D3"/>
    <w:rsid w:val="00147910"/>
    <w:rsid w:val="00147978"/>
    <w:rsid w:val="0015098A"/>
    <w:rsid w:val="00150C56"/>
    <w:rsid w:val="00150EE3"/>
    <w:rsid w:val="00151332"/>
    <w:rsid w:val="00151BDE"/>
    <w:rsid w:val="001527B1"/>
    <w:rsid w:val="00152AD3"/>
    <w:rsid w:val="00152B6D"/>
    <w:rsid w:val="00152D00"/>
    <w:rsid w:val="00153236"/>
    <w:rsid w:val="001534F8"/>
    <w:rsid w:val="001538B9"/>
    <w:rsid w:val="00153AF6"/>
    <w:rsid w:val="00154279"/>
    <w:rsid w:val="00154666"/>
    <w:rsid w:val="00154899"/>
    <w:rsid w:val="00154901"/>
    <w:rsid w:val="00154CFC"/>
    <w:rsid w:val="00155303"/>
    <w:rsid w:val="00155608"/>
    <w:rsid w:val="0015594D"/>
    <w:rsid w:val="00155B51"/>
    <w:rsid w:val="00155E43"/>
    <w:rsid w:val="00155EAD"/>
    <w:rsid w:val="00156781"/>
    <w:rsid w:val="00156B10"/>
    <w:rsid w:val="00156B14"/>
    <w:rsid w:val="00157DA5"/>
    <w:rsid w:val="00157F46"/>
    <w:rsid w:val="00160161"/>
    <w:rsid w:val="00160187"/>
    <w:rsid w:val="0016024C"/>
    <w:rsid w:val="0016061A"/>
    <w:rsid w:val="00160819"/>
    <w:rsid w:val="00160A85"/>
    <w:rsid w:val="00161011"/>
    <w:rsid w:val="00161412"/>
    <w:rsid w:val="001618C3"/>
    <w:rsid w:val="00162082"/>
    <w:rsid w:val="0016243F"/>
    <w:rsid w:val="001626E4"/>
    <w:rsid w:val="00162837"/>
    <w:rsid w:val="00162C27"/>
    <w:rsid w:val="00163175"/>
    <w:rsid w:val="0016339A"/>
    <w:rsid w:val="001649E5"/>
    <w:rsid w:val="00164B9E"/>
    <w:rsid w:val="001655AA"/>
    <w:rsid w:val="00165791"/>
    <w:rsid w:val="00165956"/>
    <w:rsid w:val="001659C9"/>
    <w:rsid w:val="00165BE9"/>
    <w:rsid w:val="00165C7E"/>
    <w:rsid w:val="00165F2C"/>
    <w:rsid w:val="00165FD8"/>
    <w:rsid w:val="00166087"/>
    <w:rsid w:val="001665E6"/>
    <w:rsid w:val="0016676A"/>
    <w:rsid w:val="00166C7F"/>
    <w:rsid w:val="00166FEE"/>
    <w:rsid w:val="00167627"/>
    <w:rsid w:val="00167EA4"/>
    <w:rsid w:val="00167F65"/>
    <w:rsid w:val="001701BE"/>
    <w:rsid w:val="00170246"/>
    <w:rsid w:val="00170382"/>
    <w:rsid w:val="00170DCF"/>
    <w:rsid w:val="00170E33"/>
    <w:rsid w:val="00170F6C"/>
    <w:rsid w:val="00171456"/>
    <w:rsid w:val="0017183C"/>
    <w:rsid w:val="00171852"/>
    <w:rsid w:val="0017225F"/>
    <w:rsid w:val="00172280"/>
    <w:rsid w:val="001723DB"/>
    <w:rsid w:val="00172EE1"/>
    <w:rsid w:val="001730F4"/>
    <w:rsid w:val="0017326B"/>
    <w:rsid w:val="00173289"/>
    <w:rsid w:val="0017343E"/>
    <w:rsid w:val="00174789"/>
    <w:rsid w:val="001747BD"/>
    <w:rsid w:val="001749EB"/>
    <w:rsid w:val="00175244"/>
    <w:rsid w:val="0017526D"/>
    <w:rsid w:val="00175452"/>
    <w:rsid w:val="0017553C"/>
    <w:rsid w:val="001759A8"/>
    <w:rsid w:val="001760DE"/>
    <w:rsid w:val="00176417"/>
    <w:rsid w:val="00176483"/>
    <w:rsid w:val="001768C3"/>
    <w:rsid w:val="00176BA4"/>
    <w:rsid w:val="00176D49"/>
    <w:rsid w:val="00176FC5"/>
    <w:rsid w:val="00177B86"/>
    <w:rsid w:val="00180913"/>
    <w:rsid w:val="00180C66"/>
    <w:rsid w:val="00180DA9"/>
    <w:rsid w:val="00180FFF"/>
    <w:rsid w:val="001814C1"/>
    <w:rsid w:val="00181676"/>
    <w:rsid w:val="00181F6C"/>
    <w:rsid w:val="00181FE0"/>
    <w:rsid w:val="00182523"/>
    <w:rsid w:val="00182A01"/>
    <w:rsid w:val="00182E8E"/>
    <w:rsid w:val="001830E2"/>
    <w:rsid w:val="001831BD"/>
    <w:rsid w:val="001834C0"/>
    <w:rsid w:val="00183B4D"/>
    <w:rsid w:val="0018400E"/>
    <w:rsid w:val="00184344"/>
    <w:rsid w:val="00184C7D"/>
    <w:rsid w:val="00184DC6"/>
    <w:rsid w:val="0018529D"/>
    <w:rsid w:val="0018544D"/>
    <w:rsid w:val="00185985"/>
    <w:rsid w:val="00185A6D"/>
    <w:rsid w:val="00185F33"/>
    <w:rsid w:val="0018612D"/>
    <w:rsid w:val="001867F0"/>
    <w:rsid w:val="00186D0C"/>
    <w:rsid w:val="00187543"/>
    <w:rsid w:val="00187C52"/>
    <w:rsid w:val="0019010B"/>
    <w:rsid w:val="001901C4"/>
    <w:rsid w:val="0019020F"/>
    <w:rsid w:val="00190287"/>
    <w:rsid w:val="001907AE"/>
    <w:rsid w:val="00190F29"/>
    <w:rsid w:val="0019187A"/>
    <w:rsid w:val="00191A6B"/>
    <w:rsid w:val="00191B08"/>
    <w:rsid w:val="00192849"/>
    <w:rsid w:val="00192C23"/>
    <w:rsid w:val="00192E35"/>
    <w:rsid w:val="001931CB"/>
    <w:rsid w:val="001937AF"/>
    <w:rsid w:val="001937D7"/>
    <w:rsid w:val="0019381D"/>
    <w:rsid w:val="001939A5"/>
    <w:rsid w:val="001939BE"/>
    <w:rsid w:val="00193F03"/>
    <w:rsid w:val="00193F7B"/>
    <w:rsid w:val="0019439C"/>
    <w:rsid w:val="001949F0"/>
    <w:rsid w:val="00194B9F"/>
    <w:rsid w:val="00195079"/>
    <w:rsid w:val="0019538A"/>
    <w:rsid w:val="001953FE"/>
    <w:rsid w:val="001959D4"/>
    <w:rsid w:val="00195F95"/>
    <w:rsid w:val="00196149"/>
    <w:rsid w:val="00196689"/>
    <w:rsid w:val="001968F9"/>
    <w:rsid w:val="0019692A"/>
    <w:rsid w:val="00196C3B"/>
    <w:rsid w:val="0019794C"/>
    <w:rsid w:val="00197E06"/>
    <w:rsid w:val="00197E77"/>
    <w:rsid w:val="001A0194"/>
    <w:rsid w:val="001A029C"/>
    <w:rsid w:val="001A031B"/>
    <w:rsid w:val="001A033D"/>
    <w:rsid w:val="001A06F8"/>
    <w:rsid w:val="001A0AFC"/>
    <w:rsid w:val="001A0BBE"/>
    <w:rsid w:val="001A0C4B"/>
    <w:rsid w:val="001A0F4C"/>
    <w:rsid w:val="001A0F73"/>
    <w:rsid w:val="001A1117"/>
    <w:rsid w:val="001A1613"/>
    <w:rsid w:val="001A2575"/>
    <w:rsid w:val="001A291B"/>
    <w:rsid w:val="001A2A1B"/>
    <w:rsid w:val="001A2B24"/>
    <w:rsid w:val="001A2BBE"/>
    <w:rsid w:val="001A2F5E"/>
    <w:rsid w:val="001A3333"/>
    <w:rsid w:val="001A3D0A"/>
    <w:rsid w:val="001A4227"/>
    <w:rsid w:val="001A45FA"/>
    <w:rsid w:val="001A4779"/>
    <w:rsid w:val="001A4C42"/>
    <w:rsid w:val="001A4D8D"/>
    <w:rsid w:val="001A512E"/>
    <w:rsid w:val="001A5DD5"/>
    <w:rsid w:val="001A5E07"/>
    <w:rsid w:val="001A6316"/>
    <w:rsid w:val="001A64C7"/>
    <w:rsid w:val="001A658D"/>
    <w:rsid w:val="001A6AB3"/>
    <w:rsid w:val="001A6C31"/>
    <w:rsid w:val="001A727F"/>
    <w:rsid w:val="001A7418"/>
    <w:rsid w:val="001A7AA6"/>
    <w:rsid w:val="001A7FB2"/>
    <w:rsid w:val="001A7FC7"/>
    <w:rsid w:val="001B031A"/>
    <w:rsid w:val="001B0525"/>
    <w:rsid w:val="001B05DD"/>
    <w:rsid w:val="001B0CC6"/>
    <w:rsid w:val="001B108C"/>
    <w:rsid w:val="001B18B7"/>
    <w:rsid w:val="001B194A"/>
    <w:rsid w:val="001B1DB9"/>
    <w:rsid w:val="001B210A"/>
    <w:rsid w:val="001B2382"/>
    <w:rsid w:val="001B279B"/>
    <w:rsid w:val="001B31F8"/>
    <w:rsid w:val="001B35B9"/>
    <w:rsid w:val="001B35CF"/>
    <w:rsid w:val="001B3855"/>
    <w:rsid w:val="001B3931"/>
    <w:rsid w:val="001B3DFC"/>
    <w:rsid w:val="001B427D"/>
    <w:rsid w:val="001B4592"/>
    <w:rsid w:val="001B4A69"/>
    <w:rsid w:val="001B4DD2"/>
    <w:rsid w:val="001B529A"/>
    <w:rsid w:val="001B53FC"/>
    <w:rsid w:val="001B5857"/>
    <w:rsid w:val="001B5984"/>
    <w:rsid w:val="001B5DB9"/>
    <w:rsid w:val="001B623E"/>
    <w:rsid w:val="001B64B1"/>
    <w:rsid w:val="001B659B"/>
    <w:rsid w:val="001B6F28"/>
    <w:rsid w:val="001B73FE"/>
    <w:rsid w:val="001B7672"/>
    <w:rsid w:val="001B78B1"/>
    <w:rsid w:val="001B7B61"/>
    <w:rsid w:val="001B7E7A"/>
    <w:rsid w:val="001B7EC6"/>
    <w:rsid w:val="001C0910"/>
    <w:rsid w:val="001C096F"/>
    <w:rsid w:val="001C0A83"/>
    <w:rsid w:val="001C2019"/>
    <w:rsid w:val="001C2068"/>
    <w:rsid w:val="001C2153"/>
    <w:rsid w:val="001C21B6"/>
    <w:rsid w:val="001C24AC"/>
    <w:rsid w:val="001C28CB"/>
    <w:rsid w:val="001C2AB5"/>
    <w:rsid w:val="001C2ABB"/>
    <w:rsid w:val="001C2D28"/>
    <w:rsid w:val="001C324E"/>
    <w:rsid w:val="001C3642"/>
    <w:rsid w:val="001C3682"/>
    <w:rsid w:val="001C3CF4"/>
    <w:rsid w:val="001C3DC9"/>
    <w:rsid w:val="001C471E"/>
    <w:rsid w:val="001C4B3F"/>
    <w:rsid w:val="001C5170"/>
    <w:rsid w:val="001C51A2"/>
    <w:rsid w:val="001C5339"/>
    <w:rsid w:val="001C53EC"/>
    <w:rsid w:val="001C577F"/>
    <w:rsid w:val="001C5CF1"/>
    <w:rsid w:val="001C5E72"/>
    <w:rsid w:val="001C60A4"/>
    <w:rsid w:val="001C6B1A"/>
    <w:rsid w:val="001C6E9A"/>
    <w:rsid w:val="001C715B"/>
    <w:rsid w:val="001C7279"/>
    <w:rsid w:val="001C7ED6"/>
    <w:rsid w:val="001D037A"/>
    <w:rsid w:val="001D07E7"/>
    <w:rsid w:val="001D0A36"/>
    <w:rsid w:val="001D0E82"/>
    <w:rsid w:val="001D12DC"/>
    <w:rsid w:val="001D12EE"/>
    <w:rsid w:val="001D1415"/>
    <w:rsid w:val="001D1561"/>
    <w:rsid w:val="001D15BF"/>
    <w:rsid w:val="001D169A"/>
    <w:rsid w:val="001D188F"/>
    <w:rsid w:val="001D2567"/>
    <w:rsid w:val="001D284A"/>
    <w:rsid w:val="001D2A74"/>
    <w:rsid w:val="001D31C9"/>
    <w:rsid w:val="001D33CA"/>
    <w:rsid w:val="001D3F12"/>
    <w:rsid w:val="001D428F"/>
    <w:rsid w:val="001D45AF"/>
    <w:rsid w:val="001D4B18"/>
    <w:rsid w:val="001D4C6D"/>
    <w:rsid w:val="001D4F2A"/>
    <w:rsid w:val="001D573F"/>
    <w:rsid w:val="001D5ADE"/>
    <w:rsid w:val="001D6218"/>
    <w:rsid w:val="001D68B7"/>
    <w:rsid w:val="001D6ACF"/>
    <w:rsid w:val="001D6E99"/>
    <w:rsid w:val="001D6EC4"/>
    <w:rsid w:val="001D6F7C"/>
    <w:rsid w:val="001D7116"/>
    <w:rsid w:val="001D7169"/>
    <w:rsid w:val="001D7375"/>
    <w:rsid w:val="001D7C83"/>
    <w:rsid w:val="001D7E11"/>
    <w:rsid w:val="001D7E5D"/>
    <w:rsid w:val="001D7F9B"/>
    <w:rsid w:val="001E07A1"/>
    <w:rsid w:val="001E0C21"/>
    <w:rsid w:val="001E0D89"/>
    <w:rsid w:val="001E0DE1"/>
    <w:rsid w:val="001E1317"/>
    <w:rsid w:val="001E15AA"/>
    <w:rsid w:val="001E171B"/>
    <w:rsid w:val="001E1771"/>
    <w:rsid w:val="001E1B89"/>
    <w:rsid w:val="001E1FE4"/>
    <w:rsid w:val="001E2220"/>
    <w:rsid w:val="001E2467"/>
    <w:rsid w:val="001E2E61"/>
    <w:rsid w:val="001E3489"/>
    <w:rsid w:val="001E3648"/>
    <w:rsid w:val="001E3DFA"/>
    <w:rsid w:val="001E4C5E"/>
    <w:rsid w:val="001E4DBC"/>
    <w:rsid w:val="001E4DCB"/>
    <w:rsid w:val="001E4E5A"/>
    <w:rsid w:val="001E518F"/>
    <w:rsid w:val="001E5D24"/>
    <w:rsid w:val="001E5D48"/>
    <w:rsid w:val="001E6101"/>
    <w:rsid w:val="001E618F"/>
    <w:rsid w:val="001E61A6"/>
    <w:rsid w:val="001E6451"/>
    <w:rsid w:val="001E6542"/>
    <w:rsid w:val="001E666D"/>
    <w:rsid w:val="001E68A4"/>
    <w:rsid w:val="001E703F"/>
    <w:rsid w:val="001E72D3"/>
    <w:rsid w:val="001E7308"/>
    <w:rsid w:val="001E77A5"/>
    <w:rsid w:val="001E7BB6"/>
    <w:rsid w:val="001E7DD3"/>
    <w:rsid w:val="001F01F8"/>
    <w:rsid w:val="001F045D"/>
    <w:rsid w:val="001F0ABF"/>
    <w:rsid w:val="001F0C85"/>
    <w:rsid w:val="001F0D49"/>
    <w:rsid w:val="001F11E6"/>
    <w:rsid w:val="001F172E"/>
    <w:rsid w:val="001F1E9E"/>
    <w:rsid w:val="001F217A"/>
    <w:rsid w:val="001F24AE"/>
    <w:rsid w:val="001F2604"/>
    <w:rsid w:val="001F3489"/>
    <w:rsid w:val="001F38FB"/>
    <w:rsid w:val="001F393B"/>
    <w:rsid w:val="001F3A05"/>
    <w:rsid w:val="001F4521"/>
    <w:rsid w:val="001F491F"/>
    <w:rsid w:val="001F54B0"/>
    <w:rsid w:val="001F57C1"/>
    <w:rsid w:val="001F5BA7"/>
    <w:rsid w:val="001F5ED1"/>
    <w:rsid w:val="001F6329"/>
    <w:rsid w:val="001F6332"/>
    <w:rsid w:val="001F6558"/>
    <w:rsid w:val="001F66BD"/>
    <w:rsid w:val="001F70E9"/>
    <w:rsid w:val="001F716D"/>
    <w:rsid w:val="001F7219"/>
    <w:rsid w:val="001F77DE"/>
    <w:rsid w:val="0020048D"/>
    <w:rsid w:val="00200493"/>
    <w:rsid w:val="002004E7"/>
    <w:rsid w:val="00200823"/>
    <w:rsid w:val="002019C3"/>
    <w:rsid w:val="00201D6A"/>
    <w:rsid w:val="00202425"/>
    <w:rsid w:val="00202788"/>
    <w:rsid w:val="00202B9A"/>
    <w:rsid w:val="00202C2E"/>
    <w:rsid w:val="0020318B"/>
    <w:rsid w:val="00203753"/>
    <w:rsid w:val="002037C6"/>
    <w:rsid w:val="002039B1"/>
    <w:rsid w:val="00203AA7"/>
    <w:rsid w:val="0020458D"/>
    <w:rsid w:val="002048E4"/>
    <w:rsid w:val="002055DC"/>
    <w:rsid w:val="0020560A"/>
    <w:rsid w:val="00205C24"/>
    <w:rsid w:val="00205ED5"/>
    <w:rsid w:val="00205FB7"/>
    <w:rsid w:val="002062EE"/>
    <w:rsid w:val="002068DA"/>
    <w:rsid w:val="00206E6A"/>
    <w:rsid w:val="00207CBD"/>
    <w:rsid w:val="00207FAA"/>
    <w:rsid w:val="00207FC7"/>
    <w:rsid w:val="002103B3"/>
    <w:rsid w:val="0021046B"/>
    <w:rsid w:val="002106CA"/>
    <w:rsid w:val="00210D03"/>
    <w:rsid w:val="00210E55"/>
    <w:rsid w:val="00211362"/>
    <w:rsid w:val="002116B8"/>
    <w:rsid w:val="00211896"/>
    <w:rsid w:val="00211B0F"/>
    <w:rsid w:val="00212987"/>
    <w:rsid w:val="00212DDC"/>
    <w:rsid w:val="0021310C"/>
    <w:rsid w:val="00213393"/>
    <w:rsid w:val="002133AF"/>
    <w:rsid w:val="00213BFE"/>
    <w:rsid w:val="00213C3E"/>
    <w:rsid w:val="00213E2D"/>
    <w:rsid w:val="00214032"/>
    <w:rsid w:val="002149AD"/>
    <w:rsid w:val="00214BDC"/>
    <w:rsid w:val="00214D60"/>
    <w:rsid w:val="00215045"/>
    <w:rsid w:val="0021521C"/>
    <w:rsid w:val="0021552B"/>
    <w:rsid w:val="002155C5"/>
    <w:rsid w:val="00215835"/>
    <w:rsid w:val="00215947"/>
    <w:rsid w:val="00215A6C"/>
    <w:rsid w:val="00215DBB"/>
    <w:rsid w:val="00216687"/>
    <w:rsid w:val="0021679D"/>
    <w:rsid w:val="002169AD"/>
    <w:rsid w:val="00216A03"/>
    <w:rsid w:val="00216F06"/>
    <w:rsid w:val="00216FEF"/>
    <w:rsid w:val="002171C2"/>
    <w:rsid w:val="00217388"/>
    <w:rsid w:val="0021774B"/>
    <w:rsid w:val="0021786B"/>
    <w:rsid w:val="00217BBD"/>
    <w:rsid w:val="00217CD6"/>
    <w:rsid w:val="00217D73"/>
    <w:rsid w:val="0022055C"/>
    <w:rsid w:val="002206FC"/>
    <w:rsid w:val="00220D85"/>
    <w:rsid w:val="00220F17"/>
    <w:rsid w:val="00220F64"/>
    <w:rsid w:val="002210C1"/>
    <w:rsid w:val="00221146"/>
    <w:rsid w:val="002217A0"/>
    <w:rsid w:val="00222046"/>
    <w:rsid w:val="002225D4"/>
    <w:rsid w:val="00222607"/>
    <w:rsid w:val="00222838"/>
    <w:rsid w:val="00222915"/>
    <w:rsid w:val="00222BCA"/>
    <w:rsid w:val="00222CD8"/>
    <w:rsid w:val="00222CF4"/>
    <w:rsid w:val="00222F00"/>
    <w:rsid w:val="0022312D"/>
    <w:rsid w:val="0022326B"/>
    <w:rsid w:val="002235A7"/>
    <w:rsid w:val="00223729"/>
    <w:rsid w:val="0022414C"/>
    <w:rsid w:val="0022427C"/>
    <w:rsid w:val="00224958"/>
    <w:rsid w:val="00224C91"/>
    <w:rsid w:val="00224DF4"/>
    <w:rsid w:val="00225819"/>
    <w:rsid w:val="00225E30"/>
    <w:rsid w:val="0022653A"/>
    <w:rsid w:val="00226A37"/>
    <w:rsid w:val="00227112"/>
    <w:rsid w:val="002274F4"/>
    <w:rsid w:val="002275FF"/>
    <w:rsid w:val="00227786"/>
    <w:rsid w:val="0022784A"/>
    <w:rsid w:val="002278F3"/>
    <w:rsid w:val="00227AC4"/>
    <w:rsid w:val="00227ACD"/>
    <w:rsid w:val="0023029A"/>
    <w:rsid w:val="002302E3"/>
    <w:rsid w:val="002303B2"/>
    <w:rsid w:val="002303F3"/>
    <w:rsid w:val="00230569"/>
    <w:rsid w:val="002307E4"/>
    <w:rsid w:val="00230928"/>
    <w:rsid w:val="002309BA"/>
    <w:rsid w:val="00230BB4"/>
    <w:rsid w:val="00231B43"/>
    <w:rsid w:val="002320E6"/>
    <w:rsid w:val="002325A1"/>
    <w:rsid w:val="0023265F"/>
    <w:rsid w:val="00232865"/>
    <w:rsid w:val="00232BAD"/>
    <w:rsid w:val="00233062"/>
    <w:rsid w:val="00233830"/>
    <w:rsid w:val="002340D6"/>
    <w:rsid w:val="0023522F"/>
    <w:rsid w:val="00236166"/>
    <w:rsid w:val="002361DB"/>
    <w:rsid w:val="002364BB"/>
    <w:rsid w:val="00236A8E"/>
    <w:rsid w:val="00237043"/>
    <w:rsid w:val="0023716E"/>
    <w:rsid w:val="00237308"/>
    <w:rsid w:val="002374B0"/>
    <w:rsid w:val="0023784D"/>
    <w:rsid w:val="00240BE7"/>
    <w:rsid w:val="00240D9C"/>
    <w:rsid w:val="00240E0D"/>
    <w:rsid w:val="00240E3D"/>
    <w:rsid w:val="00241247"/>
    <w:rsid w:val="0024147F"/>
    <w:rsid w:val="002414E4"/>
    <w:rsid w:val="00241699"/>
    <w:rsid w:val="002417BD"/>
    <w:rsid w:val="00241DF2"/>
    <w:rsid w:val="00241F67"/>
    <w:rsid w:val="0024221C"/>
    <w:rsid w:val="00242BB1"/>
    <w:rsid w:val="00242C15"/>
    <w:rsid w:val="00242FF8"/>
    <w:rsid w:val="0024328E"/>
    <w:rsid w:val="0024342E"/>
    <w:rsid w:val="00243E2E"/>
    <w:rsid w:val="002442F1"/>
    <w:rsid w:val="00244907"/>
    <w:rsid w:val="002449C6"/>
    <w:rsid w:val="00244A55"/>
    <w:rsid w:val="00244D97"/>
    <w:rsid w:val="002459F0"/>
    <w:rsid w:val="00246305"/>
    <w:rsid w:val="0024714F"/>
    <w:rsid w:val="00247789"/>
    <w:rsid w:val="002477C3"/>
    <w:rsid w:val="00247819"/>
    <w:rsid w:val="00247A38"/>
    <w:rsid w:val="00247F05"/>
    <w:rsid w:val="00250053"/>
    <w:rsid w:val="00250597"/>
    <w:rsid w:val="002505DF"/>
    <w:rsid w:val="00250A80"/>
    <w:rsid w:val="00250CB4"/>
    <w:rsid w:val="00250EB7"/>
    <w:rsid w:val="00251180"/>
    <w:rsid w:val="00251791"/>
    <w:rsid w:val="00252081"/>
    <w:rsid w:val="0025279D"/>
    <w:rsid w:val="00252A4C"/>
    <w:rsid w:val="00252D0E"/>
    <w:rsid w:val="00252DE6"/>
    <w:rsid w:val="00252E6E"/>
    <w:rsid w:val="00253968"/>
    <w:rsid w:val="002540F7"/>
    <w:rsid w:val="0025459C"/>
    <w:rsid w:val="0025485B"/>
    <w:rsid w:val="00254A06"/>
    <w:rsid w:val="00254FF9"/>
    <w:rsid w:val="00255104"/>
    <w:rsid w:val="002557A0"/>
    <w:rsid w:val="002558B1"/>
    <w:rsid w:val="002558F5"/>
    <w:rsid w:val="00255BC3"/>
    <w:rsid w:val="00255D96"/>
    <w:rsid w:val="002566CF"/>
    <w:rsid w:val="00256790"/>
    <w:rsid w:val="00256C9B"/>
    <w:rsid w:val="00256EAC"/>
    <w:rsid w:val="002570CB"/>
    <w:rsid w:val="0025728E"/>
    <w:rsid w:val="00257CD9"/>
    <w:rsid w:val="002604D5"/>
    <w:rsid w:val="002607DC"/>
    <w:rsid w:val="002614EA"/>
    <w:rsid w:val="00261675"/>
    <w:rsid w:val="00261A16"/>
    <w:rsid w:val="00261D18"/>
    <w:rsid w:val="00262257"/>
    <w:rsid w:val="00262405"/>
    <w:rsid w:val="00262968"/>
    <w:rsid w:val="00262DBE"/>
    <w:rsid w:val="0026379E"/>
    <w:rsid w:val="00263824"/>
    <w:rsid w:val="00263933"/>
    <w:rsid w:val="00263973"/>
    <w:rsid w:val="00263AB3"/>
    <w:rsid w:val="00263BC4"/>
    <w:rsid w:val="00263CA6"/>
    <w:rsid w:val="00263D3E"/>
    <w:rsid w:val="00264229"/>
    <w:rsid w:val="00264266"/>
    <w:rsid w:val="00264333"/>
    <w:rsid w:val="00264810"/>
    <w:rsid w:val="00264966"/>
    <w:rsid w:val="0026582B"/>
    <w:rsid w:val="0026659A"/>
    <w:rsid w:val="00266712"/>
    <w:rsid w:val="00266748"/>
    <w:rsid w:val="00266B4D"/>
    <w:rsid w:val="00266ECF"/>
    <w:rsid w:val="002677C0"/>
    <w:rsid w:val="00270034"/>
    <w:rsid w:val="002700F7"/>
    <w:rsid w:val="00270A14"/>
    <w:rsid w:val="00270D42"/>
    <w:rsid w:val="0027165C"/>
    <w:rsid w:val="002718F6"/>
    <w:rsid w:val="00271A77"/>
    <w:rsid w:val="00271C66"/>
    <w:rsid w:val="00272368"/>
    <w:rsid w:val="002726CC"/>
    <w:rsid w:val="00272BAB"/>
    <w:rsid w:val="00273C24"/>
    <w:rsid w:val="0027402B"/>
    <w:rsid w:val="002742CC"/>
    <w:rsid w:val="002744C5"/>
    <w:rsid w:val="00274883"/>
    <w:rsid w:val="00274A33"/>
    <w:rsid w:val="00274B8F"/>
    <w:rsid w:val="00274EE4"/>
    <w:rsid w:val="00275166"/>
    <w:rsid w:val="002757E8"/>
    <w:rsid w:val="0027584B"/>
    <w:rsid w:val="00275F68"/>
    <w:rsid w:val="002762BB"/>
    <w:rsid w:val="00276673"/>
    <w:rsid w:val="002769B2"/>
    <w:rsid w:val="00276AEB"/>
    <w:rsid w:val="00276E3C"/>
    <w:rsid w:val="00276E45"/>
    <w:rsid w:val="002779B8"/>
    <w:rsid w:val="00277E56"/>
    <w:rsid w:val="00280249"/>
    <w:rsid w:val="002809DB"/>
    <w:rsid w:val="00280B22"/>
    <w:rsid w:val="00280F51"/>
    <w:rsid w:val="00281184"/>
    <w:rsid w:val="0028136D"/>
    <w:rsid w:val="002813B5"/>
    <w:rsid w:val="00281C27"/>
    <w:rsid w:val="00281CBD"/>
    <w:rsid w:val="00281D4F"/>
    <w:rsid w:val="002820F9"/>
    <w:rsid w:val="0028210B"/>
    <w:rsid w:val="0028232A"/>
    <w:rsid w:val="00282462"/>
    <w:rsid w:val="002827D2"/>
    <w:rsid w:val="00282CAD"/>
    <w:rsid w:val="0028348E"/>
    <w:rsid w:val="00283679"/>
    <w:rsid w:val="00283C95"/>
    <w:rsid w:val="002840BD"/>
    <w:rsid w:val="00284469"/>
    <w:rsid w:val="002846C8"/>
    <w:rsid w:val="002848FD"/>
    <w:rsid w:val="00285212"/>
    <w:rsid w:val="00285841"/>
    <w:rsid w:val="00285F4C"/>
    <w:rsid w:val="0028630F"/>
    <w:rsid w:val="00286A1E"/>
    <w:rsid w:val="00286A27"/>
    <w:rsid w:val="00286A88"/>
    <w:rsid w:val="0028767B"/>
    <w:rsid w:val="002879E5"/>
    <w:rsid w:val="00287A81"/>
    <w:rsid w:val="00287DC6"/>
    <w:rsid w:val="00290282"/>
    <w:rsid w:val="00290837"/>
    <w:rsid w:val="002908DE"/>
    <w:rsid w:val="00290EA0"/>
    <w:rsid w:val="0029135D"/>
    <w:rsid w:val="0029157E"/>
    <w:rsid w:val="002915C8"/>
    <w:rsid w:val="002917D1"/>
    <w:rsid w:val="002918B4"/>
    <w:rsid w:val="002919E8"/>
    <w:rsid w:val="00292A60"/>
    <w:rsid w:val="00293316"/>
    <w:rsid w:val="002933D6"/>
    <w:rsid w:val="00293463"/>
    <w:rsid w:val="00293701"/>
    <w:rsid w:val="00293C06"/>
    <w:rsid w:val="00293E98"/>
    <w:rsid w:val="00293F53"/>
    <w:rsid w:val="00294055"/>
    <w:rsid w:val="00294637"/>
    <w:rsid w:val="00294C21"/>
    <w:rsid w:val="002951FC"/>
    <w:rsid w:val="002953E6"/>
    <w:rsid w:val="00295712"/>
    <w:rsid w:val="00295766"/>
    <w:rsid w:val="0029578C"/>
    <w:rsid w:val="00295E93"/>
    <w:rsid w:val="00296278"/>
    <w:rsid w:val="002965DA"/>
    <w:rsid w:val="0029693F"/>
    <w:rsid w:val="0029705F"/>
    <w:rsid w:val="00297170"/>
    <w:rsid w:val="00297482"/>
    <w:rsid w:val="0029796A"/>
    <w:rsid w:val="00297BF5"/>
    <w:rsid w:val="00297E3C"/>
    <w:rsid w:val="002A049A"/>
    <w:rsid w:val="002A05DD"/>
    <w:rsid w:val="002A06D0"/>
    <w:rsid w:val="002A08A8"/>
    <w:rsid w:val="002A0D15"/>
    <w:rsid w:val="002A0F56"/>
    <w:rsid w:val="002A131F"/>
    <w:rsid w:val="002A182A"/>
    <w:rsid w:val="002A1C90"/>
    <w:rsid w:val="002A2490"/>
    <w:rsid w:val="002A29E5"/>
    <w:rsid w:val="002A2A63"/>
    <w:rsid w:val="002A2A90"/>
    <w:rsid w:val="002A2BF7"/>
    <w:rsid w:val="002A3489"/>
    <w:rsid w:val="002A3677"/>
    <w:rsid w:val="002A3903"/>
    <w:rsid w:val="002A394B"/>
    <w:rsid w:val="002A3972"/>
    <w:rsid w:val="002A3E84"/>
    <w:rsid w:val="002A43C0"/>
    <w:rsid w:val="002A4C1F"/>
    <w:rsid w:val="002A5264"/>
    <w:rsid w:val="002A586D"/>
    <w:rsid w:val="002A5B91"/>
    <w:rsid w:val="002A610E"/>
    <w:rsid w:val="002A63A4"/>
    <w:rsid w:val="002A6810"/>
    <w:rsid w:val="002A68E1"/>
    <w:rsid w:val="002A7205"/>
    <w:rsid w:val="002A7688"/>
    <w:rsid w:val="002A76D8"/>
    <w:rsid w:val="002A7960"/>
    <w:rsid w:val="002B0080"/>
    <w:rsid w:val="002B0425"/>
    <w:rsid w:val="002B0517"/>
    <w:rsid w:val="002B0640"/>
    <w:rsid w:val="002B0A57"/>
    <w:rsid w:val="002B0B1E"/>
    <w:rsid w:val="002B0BA3"/>
    <w:rsid w:val="002B0D89"/>
    <w:rsid w:val="002B11BD"/>
    <w:rsid w:val="002B135E"/>
    <w:rsid w:val="002B177A"/>
    <w:rsid w:val="002B1CB4"/>
    <w:rsid w:val="002B1E23"/>
    <w:rsid w:val="002B1FC5"/>
    <w:rsid w:val="002B2551"/>
    <w:rsid w:val="002B2EDB"/>
    <w:rsid w:val="002B338F"/>
    <w:rsid w:val="002B3F12"/>
    <w:rsid w:val="002B47A3"/>
    <w:rsid w:val="002B4BFA"/>
    <w:rsid w:val="002B5553"/>
    <w:rsid w:val="002B5787"/>
    <w:rsid w:val="002B5B6C"/>
    <w:rsid w:val="002B5F19"/>
    <w:rsid w:val="002B60AF"/>
    <w:rsid w:val="002B649F"/>
    <w:rsid w:val="002B6632"/>
    <w:rsid w:val="002B684C"/>
    <w:rsid w:val="002B6D2C"/>
    <w:rsid w:val="002B719F"/>
    <w:rsid w:val="002B72D9"/>
    <w:rsid w:val="002B7408"/>
    <w:rsid w:val="002B78CD"/>
    <w:rsid w:val="002B7920"/>
    <w:rsid w:val="002C0395"/>
    <w:rsid w:val="002C0949"/>
    <w:rsid w:val="002C0A18"/>
    <w:rsid w:val="002C0B7E"/>
    <w:rsid w:val="002C0E65"/>
    <w:rsid w:val="002C11B2"/>
    <w:rsid w:val="002C1EEB"/>
    <w:rsid w:val="002C1EEC"/>
    <w:rsid w:val="002C21AF"/>
    <w:rsid w:val="002C2C1B"/>
    <w:rsid w:val="002C2E9E"/>
    <w:rsid w:val="002C3D2A"/>
    <w:rsid w:val="002C3DC9"/>
    <w:rsid w:val="002C3EB0"/>
    <w:rsid w:val="002C4ABE"/>
    <w:rsid w:val="002C4B65"/>
    <w:rsid w:val="002C4DC0"/>
    <w:rsid w:val="002C51F5"/>
    <w:rsid w:val="002C5C17"/>
    <w:rsid w:val="002C6071"/>
    <w:rsid w:val="002C6225"/>
    <w:rsid w:val="002C62EE"/>
    <w:rsid w:val="002C6835"/>
    <w:rsid w:val="002C6BDD"/>
    <w:rsid w:val="002C6CA9"/>
    <w:rsid w:val="002C6D89"/>
    <w:rsid w:val="002C78CA"/>
    <w:rsid w:val="002C7A8A"/>
    <w:rsid w:val="002D0385"/>
    <w:rsid w:val="002D070E"/>
    <w:rsid w:val="002D07D6"/>
    <w:rsid w:val="002D0A38"/>
    <w:rsid w:val="002D0D32"/>
    <w:rsid w:val="002D10DA"/>
    <w:rsid w:val="002D14F6"/>
    <w:rsid w:val="002D2109"/>
    <w:rsid w:val="002D240D"/>
    <w:rsid w:val="002D25B9"/>
    <w:rsid w:val="002D3022"/>
    <w:rsid w:val="002D312D"/>
    <w:rsid w:val="002D32E0"/>
    <w:rsid w:val="002D3319"/>
    <w:rsid w:val="002D374E"/>
    <w:rsid w:val="002D3AD5"/>
    <w:rsid w:val="002D3AF3"/>
    <w:rsid w:val="002D3CCC"/>
    <w:rsid w:val="002D49F9"/>
    <w:rsid w:val="002D4A93"/>
    <w:rsid w:val="002D4CEB"/>
    <w:rsid w:val="002D505A"/>
    <w:rsid w:val="002D5296"/>
    <w:rsid w:val="002D54DF"/>
    <w:rsid w:val="002D5833"/>
    <w:rsid w:val="002D5A00"/>
    <w:rsid w:val="002D5BC9"/>
    <w:rsid w:val="002D5C53"/>
    <w:rsid w:val="002D5C82"/>
    <w:rsid w:val="002D6079"/>
    <w:rsid w:val="002D659C"/>
    <w:rsid w:val="002D6DF7"/>
    <w:rsid w:val="002D733E"/>
    <w:rsid w:val="002D7387"/>
    <w:rsid w:val="002D7E67"/>
    <w:rsid w:val="002D7E96"/>
    <w:rsid w:val="002E012B"/>
    <w:rsid w:val="002E01A3"/>
    <w:rsid w:val="002E07D9"/>
    <w:rsid w:val="002E08E8"/>
    <w:rsid w:val="002E0DE8"/>
    <w:rsid w:val="002E0F4F"/>
    <w:rsid w:val="002E1041"/>
    <w:rsid w:val="002E115E"/>
    <w:rsid w:val="002E1EE7"/>
    <w:rsid w:val="002E2405"/>
    <w:rsid w:val="002E2D0D"/>
    <w:rsid w:val="002E41EF"/>
    <w:rsid w:val="002E4406"/>
    <w:rsid w:val="002E4743"/>
    <w:rsid w:val="002E4878"/>
    <w:rsid w:val="002E4CA0"/>
    <w:rsid w:val="002E4DCD"/>
    <w:rsid w:val="002E52C5"/>
    <w:rsid w:val="002E5348"/>
    <w:rsid w:val="002E57B2"/>
    <w:rsid w:val="002E5CF9"/>
    <w:rsid w:val="002E6477"/>
    <w:rsid w:val="002E6491"/>
    <w:rsid w:val="002E6D4F"/>
    <w:rsid w:val="002E6E6A"/>
    <w:rsid w:val="002E73AD"/>
    <w:rsid w:val="002E7482"/>
    <w:rsid w:val="002E75CD"/>
    <w:rsid w:val="002E766D"/>
    <w:rsid w:val="002E78B2"/>
    <w:rsid w:val="002F02F1"/>
    <w:rsid w:val="002F0369"/>
    <w:rsid w:val="002F03C0"/>
    <w:rsid w:val="002F04B3"/>
    <w:rsid w:val="002F04C3"/>
    <w:rsid w:val="002F09BE"/>
    <w:rsid w:val="002F0A66"/>
    <w:rsid w:val="002F0D3E"/>
    <w:rsid w:val="002F0FAE"/>
    <w:rsid w:val="002F1077"/>
    <w:rsid w:val="002F10CC"/>
    <w:rsid w:val="002F1E20"/>
    <w:rsid w:val="002F2975"/>
    <w:rsid w:val="002F2A4A"/>
    <w:rsid w:val="002F2EF9"/>
    <w:rsid w:val="002F3227"/>
    <w:rsid w:val="002F32B1"/>
    <w:rsid w:val="002F357A"/>
    <w:rsid w:val="002F37A4"/>
    <w:rsid w:val="002F413D"/>
    <w:rsid w:val="002F41A9"/>
    <w:rsid w:val="002F44DB"/>
    <w:rsid w:val="002F4568"/>
    <w:rsid w:val="002F474E"/>
    <w:rsid w:val="002F515B"/>
    <w:rsid w:val="002F520D"/>
    <w:rsid w:val="002F5586"/>
    <w:rsid w:val="002F5869"/>
    <w:rsid w:val="002F5DEF"/>
    <w:rsid w:val="002F5E70"/>
    <w:rsid w:val="002F7902"/>
    <w:rsid w:val="002F7E5A"/>
    <w:rsid w:val="0030027E"/>
    <w:rsid w:val="00300746"/>
    <w:rsid w:val="00300997"/>
    <w:rsid w:val="00300EDB"/>
    <w:rsid w:val="00301019"/>
    <w:rsid w:val="0030119C"/>
    <w:rsid w:val="003016FA"/>
    <w:rsid w:val="00301A58"/>
    <w:rsid w:val="00301D42"/>
    <w:rsid w:val="00301D55"/>
    <w:rsid w:val="00301F81"/>
    <w:rsid w:val="0030233A"/>
    <w:rsid w:val="003024FF"/>
    <w:rsid w:val="0030260C"/>
    <w:rsid w:val="003026F0"/>
    <w:rsid w:val="00302A9E"/>
    <w:rsid w:val="003034C8"/>
    <w:rsid w:val="00303865"/>
    <w:rsid w:val="00304BC0"/>
    <w:rsid w:val="00304FD6"/>
    <w:rsid w:val="003054D5"/>
    <w:rsid w:val="003057F1"/>
    <w:rsid w:val="00305FE0"/>
    <w:rsid w:val="0030628D"/>
    <w:rsid w:val="00306850"/>
    <w:rsid w:val="00306861"/>
    <w:rsid w:val="00306973"/>
    <w:rsid w:val="003069D6"/>
    <w:rsid w:val="00306B3F"/>
    <w:rsid w:val="00306BE3"/>
    <w:rsid w:val="0030705A"/>
    <w:rsid w:val="00307166"/>
    <w:rsid w:val="00307390"/>
    <w:rsid w:val="00307561"/>
    <w:rsid w:val="003101B7"/>
    <w:rsid w:val="003101CC"/>
    <w:rsid w:val="00310237"/>
    <w:rsid w:val="00310742"/>
    <w:rsid w:val="00311EEE"/>
    <w:rsid w:val="00312165"/>
    <w:rsid w:val="00312409"/>
    <w:rsid w:val="0031251C"/>
    <w:rsid w:val="0031280C"/>
    <w:rsid w:val="00312E4E"/>
    <w:rsid w:val="00312ED0"/>
    <w:rsid w:val="0031353D"/>
    <w:rsid w:val="00313D33"/>
    <w:rsid w:val="003140D7"/>
    <w:rsid w:val="003142D3"/>
    <w:rsid w:val="00314958"/>
    <w:rsid w:val="00314D7F"/>
    <w:rsid w:val="0031512B"/>
    <w:rsid w:val="00315310"/>
    <w:rsid w:val="00315F19"/>
    <w:rsid w:val="00315FAB"/>
    <w:rsid w:val="00316284"/>
    <w:rsid w:val="003163AF"/>
    <w:rsid w:val="003168D7"/>
    <w:rsid w:val="00316A06"/>
    <w:rsid w:val="00316B11"/>
    <w:rsid w:val="00316FA1"/>
    <w:rsid w:val="0031710F"/>
    <w:rsid w:val="0031725E"/>
    <w:rsid w:val="00317559"/>
    <w:rsid w:val="0031795B"/>
    <w:rsid w:val="00317A18"/>
    <w:rsid w:val="00320301"/>
    <w:rsid w:val="00320877"/>
    <w:rsid w:val="003209F9"/>
    <w:rsid w:val="00320E4E"/>
    <w:rsid w:val="00320FCA"/>
    <w:rsid w:val="0032125C"/>
    <w:rsid w:val="00321CE1"/>
    <w:rsid w:val="00321D34"/>
    <w:rsid w:val="00322248"/>
    <w:rsid w:val="003222AD"/>
    <w:rsid w:val="00322379"/>
    <w:rsid w:val="003225BD"/>
    <w:rsid w:val="00322B8D"/>
    <w:rsid w:val="00322E81"/>
    <w:rsid w:val="00323074"/>
    <w:rsid w:val="003235FE"/>
    <w:rsid w:val="0032397B"/>
    <w:rsid w:val="003245A3"/>
    <w:rsid w:val="003246B9"/>
    <w:rsid w:val="00324BB8"/>
    <w:rsid w:val="003250CF"/>
    <w:rsid w:val="0032527F"/>
    <w:rsid w:val="00325395"/>
    <w:rsid w:val="00325703"/>
    <w:rsid w:val="0032666D"/>
    <w:rsid w:val="003268EF"/>
    <w:rsid w:val="00326B79"/>
    <w:rsid w:val="00326F13"/>
    <w:rsid w:val="00327012"/>
    <w:rsid w:val="00327238"/>
    <w:rsid w:val="00327441"/>
    <w:rsid w:val="00327667"/>
    <w:rsid w:val="00327C38"/>
    <w:rsid w:val="003300EA"/>
    <w:rsid w:val="0033014F"/>
    <w:rsid w:val="0033019E"/>
    <w:rsid w:val="00330776"/>
    <w:rsid w:val="00330BD7"/>
    <w:rsid w:val="00330EDE"/>
    <w:rsid w:val="00330F1E"/>
    <w:rsid w:val="00331465"/>
    <w:rsid w:val="003315B1"/>
    <w:rsid w:val="00331B58"/>
    <w:rsid w:val="00331E26"/>
    <w:rsid w:val="00331E79"/>
    <w:rsid w:val="0033285F"/>
    <w:rsid w:val="00333067"/>
    <w:rsid w:val="00333855"/>
    <w:rsid w:val="00333CB3"/>
    <w:rsid w:val="00333E65"/>
    <w:rsid w:val="00333FB6"/>
    <w:rsid w:val="0033417F"/>
    <w:rsid w:val="00334D16"/>
    <w:rsid w:val="00335525"/>
    <w:rsid w:val="00335656"/>
    <w:rsid w:val="0033588F"/>
    <w:rsid w:val="00335A29"/>
    <w:rsid w:val="003360BB"/>
    <w:rsid w:val="003361FE"/>
    <w:rsid w:val="00337373"/>
    <w:rsid w:val="00337AA5"/>
    <w:rsid w:val="00337B5D"/>
    <w:rsid w:val="00337BD5"/>
    <w:rsid w:val="00337ED0"/>
    <w:rsid w:val="003400DF"/>
    <w:rsid w:val="003401C6"/>
    <w:rsid w:val="003403F4"/>
    <w:rsid w:val="0034058A"/>
    <w:rsid w:val="00340792"/>
    <w:rsid w:val="003409BE"/>
    <w:rsid w:val="00340A6D"/>
    <w:rsid w:val="00340C93"/>
    <w:rsid w:val="00340DCD"/>
    <w:rsid w:val="00341268"/>
    <w:rsid w:val="00341294"/>
    <w:rsid w:val="00341797"/>
    <w:rsid w:val="0034183F"/>
    <w:rsid w:val="003419AF"/>
    <w:rsid w:val="00341A32"/>
    <w:rsid w:val="00341B5F"/>
    <w:rsid w:val="00341D2B"/>
    <w:rsid w:val="003422B2"/>
    <w:rsid w:val="00342543"/>
    <w:rsid w:val="00342766"/>
    <w:rsid w:val="00342C5E"/>
    <w:rsid w:val="00342F2A"/>
    <w:rsid w:val="00343360"/>
    <w:rsid w:val="003436BF"/>
    <w:rsid w:val="00343B09"/>
    <w:rsid w:val="00343BAC"/>
    <w:rsid w:val="00344285"/>
    <w:rsid w:val="003447BE"/>
    <w:rsid w:val="003449CA"/>
    <w:rsid w:val="003449D9"/>
    <w:rsid w:val="00344CF9"/>
    <w:rsid w:val="00344D3F"/>
    <w:rsid w:val="0034550F"/>
    <w:rsid w:val="00345AB5"/>
    <w:rsid w:val="00345B80"/>
    <w:rsid w:val="00345C1B"/>
    <w:rsid w:val="00346016"/>
    <w:rsid w:val="003460DA"/>
    <w:rsid w:val="00346182"/>
    <w:rsid w:val="003461A9"/>
    <w:rsid w:val="003463C1"/>
    <w:rsid w:val="003464EB"/>
    <w:rsid w:val="00346A65"/>
    <w:rsid w:val="00346DD9"/>
    <w:rsid w:val="003472B4"/>
    <w:rsid w:val="00347883"/>
    <w:rsid w:val="003479DD"/>
    <w:rsid w:val="00347CED"/>
    <w:rsid w:val="00350085"/>
    <w:rsid w:val="003500D0"/>
    <w:rsid w:val="003504AD"/>
    <w:rsid w:val="003508CD"/>
    <w:rsid w:val="00350B03"/>
    <w:rsid w:val="00350D76"/>
    <w:rsid w:val="0035140D"/>
    <w:rsid w:val="0035168E"/>
    <w:rsid w:val="00351BFB"/>
    <w:rsid w:val="00351C15"/>
    <w:rsid w:val="003523E5"/>
    <w:rsid w:val="003526DF"/>
    <w:rsid w:val="00352CC5"/>
    <w:rsid w:val="0035392F"/>
    <w:rsid w:val="00353E5E"/>
    <w:rsid w:val="00354435"/>
    <w:rsid w:val="003546C8"/>
    <w:rsid w:val="00354AE0"/>
    <w:rsid w:val="003552BF"/>
    <w:rsid w:val="003553C9"/>
    <w:rsid w:val="00356577"/>
    <w:rsid w:val="00357222"/>
    <w:rsid w:val="00357325"/>
    <w:rsid w:val="00357418"/>
    <w:rsid w:val="00360597"/>
    <w:rsid w:val="00360A0C"/>
    <w:rsid w:val="00360C69"/>
    <w:rsid w:val="00360DD2"/>
    <w:rsid w:val="003614C5"/>
    <w:rsid w:val="003614DF"/>
    <w:rsid w:val="003615B5"/>
    <w:rsid w:val="00361799"/>
    <w:rsid w:val="00361898"/>
    <w:rsid w:val="00361CED"/>
    <w:rsid w:val="003624B1"/>
    <w:rsid w:val="003624E1"/>
    <w:rsid w:val="003625CD"/>
    <w:rsid w:val="00362C56"/>
    <w:rsid w:val="00362F73"/>
    <w:rsid w:val="0036358E"/>
    <w:rsid w:val="003635A2"/>
    <w:rsid w:val="00363815"/>
    <w:rsid w:val="0036418B"/>
    <w:rsid w:val="0036459D"/>
    <w:rsid w:val="003646F0"/>
    <w:rsid w:val="00365030"/>
    <w:rsid w:val="00365454"/>
    <w:rsid w:val="003656D5"/>
    <w:rsid w:val="00365C5C"/>
    <w:rsid w:val="00365C94"/>
    <w:rsid w:val="00365D22"/>
    <w:rsid w:val="00365F41"/>
    <w:rsid w:val="0036636E"/>
    <w:rsid w:val="0036652E"/>
    <w:rsid w:val="003665E4"/>
    <w:rsid w:val="003666B9"/>
    <w:rsid w:val="003668A8"/>
    <w:rsid w:val="00366B89"/>
    <w:rsid w:val="003670DC"/>
    <w:rsid w:val="00367391"/>
    <w:rsid w:val="0036742B"/>
    <w:rsid w:val="003674FC"/>
    <w:rsid w:val="003679A6"/>
    <w:rsid w:val="00367E96"/>
    <w:rsid w:val="00370844"/>
    <w:rsid w:val="00370D2A"/>
    <w:rsid w:val="00370EDD"/>
    <w:rsid w:val="003713DB"/>
    <w:rsid w:val="0037162B"/>
    <w:rsid w:val="003717FB"/>
    <w:rsid w:val="00371B9B"/>
    <w:rsid w:val="003720EF"/>
    <w:rsid w:val="0037246F"/>
    <w:rsid w:val="003726BB"/>
    <w:rsid w:val="00372907"/>
    <w:rsid w:val="003735CE"/>
    <w:rsid w:val="003736EE"/>
    <w:rsid w:val="00373700"/>
    <w:rsid w:val="0037377A"/>
    <w:rsid w:val="00373858"/>
    <w:rsid w:val="00373867"/>
    <w:rsid w:val="0037396F"/>
    <w:rsid w:val="00373A0E"/>
    <w:rsid w:val="00373D34"/>
    <w:rsid w:val="00373EFD"/>
    <w:rsid w:val="0037420C"/>
    <w:rsid w:val="00374675"/>
    <w:rsid w:val="00374B43"/>
    <w:rsid w:val="00374DB3"/>
    <w:rsid w:val="00374F33"/>
    <w:rsid w:val="003751E8"/>
    <w:rsid w:val="003754F6"/>
    <w:rsid w:val="00375704"/>
    <w:rsid w:val="00375D7F"/>
    <w:rsid w:val="00375FC3"/>
    <w:rsid w:val="003764E3"/>
    <w:rsid w:val="003766F2"/>
    <w:rsid w:val="00376A4B"/>
    <w:rsid w:val="00377239"/>
    <w:rsid w:val="0037726D"/>
    <w:rsid w:val="00377AD3"/>
    <w:rsid w:val="00377C33"/>
    <w:rsid w:val="00377E4F"/>
    <w:rsid w:val="00377F5F"/>
    <w:rsid w:val="0038015E"/>
    <w:rsid w:val="00380FC4"/>
    <w:rsid w:val="00381526"/>
    <w:rsid w:val="00381757"/>
    <w:rsid w:val="00381DF1"/>
    <w:rsid w:val="00381E1F"/>
    <w:rsid w:val="00381E59"/>
    <w:rsid w:val="0038278A"/>
    <w:rsid w:val="003827B5"/>
    <w:rsid w:val="0038294E"/>
    <w:rsid w:val="00382A3D"/>
    <w:rsid w:val="00382A87"/>
    <w:rsid w:val="00382CE6"/>
    <w:rsid w:val="00382E23"/>
    <w:rsid w:val="003834EF"/>
    <w:rsid w:val="003837DF"/>
    <w:rsid w:val="00384B2A"/>
    <w:rsid w:val="0038520B"/>
    <w:rsid w:val="00385651"/>
    <w:rsid w:val="00385F69"/>
    <w:rsid w:val="003861E8"/>
    <w:rsid w:val="003863E2"/>
    <w:rsid w:val="0038698A"/>
    <w:rsid w:val="00386BA7"/>
    <w:rsid w:val="00386D0F"/>
    <w:rsid w:val="00386DB4"/>
    <w:rsid w:val="00387103"/>
    <w:rsid w:val="0038710E"/>
    <w:rsid w:val="003875F4"/>
    <w:rsid w:val="00387B87"/>
    <w:rsid w:val="003903AA"/>
    <w:rsid w:val="0039127F"/>
    <w:rsid w:val="003912A0"/>
    <w:rsid w:val="003919AB"/>
    <w:rsid w:val="00391F88"/>
    <w:rsid w:val="00391FBB"/>
    <w:rsid w:val="00392362"/>
    <w:rsid w:val="00392633"/>
    <w:rsid w:val="003929DE"/>
    <w:rsid w:val="00392D54"/>
    <w:rsid w:val="003930DB"/>
    <w:rsid w:val="00393648"/>
    <w:rsid w:val="00393841"/>
    <w:rsid w:val="00393D42"/>
    <w:rsid w:val="00393D72"/>
    <w:rsid w:val="003943A7"/>
    <w:rsid w:val="003948F0"/>
    <w:rsid w:val="00394C50"/>
    <w:rsid w:val="00395305"/>
    <w:rsid w:val="00395589"/>
    <w:rsid w:val="0039598A"/>
    <w:rsid w:val="003959A8"/>
    <w:rsid w:val="00395BFB"/>
    <w:rsid w:val="00395F4B"/>
    <w:rsid w:val="00395F94"/>
    <w:rsid w:val="003961F6"/>
    <w:rsid w:val="0039633D"/>
    <w:rsid w:val="00396370"/>
    <w:rsid w:val="003967EC"/>
    <w:rsid w:val="003968FA"/>
    <w:rsid w:val="00396977"/>
    <w:rsid w:val="00396997"/>
    <w:rsid w:val="00396C0B"/>
    <w:rsid w:val="00396E3A"/>
    <w:rsid w:val="00397869"/>
    <w:rsid w:val="00397964"/>
    <w:rsid w:val="00397B3D"/>
    <w:rsid w:val="00397D3E"/>
    <w:rsid w:val="00397EC0"/>
    <w:rsid w:val="00397F22"/>
    <w:rsid w:val="003A00C3"/>
    <w:rsid w:val="003A00EF"/>
    <w:rsid w:val="003A06B1"/>
    <w:rsid w:val="003A0810"/>
    <w:rsid w:val="003A0D08"/>
    <w:rsid w:val="003A0FD1"/>
    <w:rsid w:val="003A10B7"/>
    <w:rsid w:val="003A14F1"/>
    <w:rsid w:val="003A16C3"/>
    <w:rsid w:val="003A1A5D"/>
    <w:rsid w:val="003A1A94"/>
    <w:rsid w:val="003A1AAE"/>
    <w:rsid w:val="003A1E06"/>
    <w:rsid w:val="003A2150"/>
    <w:rsid w:val="003A2BF9"/>
    <w:rsid w:val="003A308A"/>
    <w:rsid w:val="003A3734"/>
    <w:rsid w:val="003A3861"/>
    <w:rsid w:val="003A3931"/>
    <w:rsid w:val="003A3F3B"/>
    <w:rsid w:val="003A491B"/>
    <w:rsid w:val="003A49A4"/>
    <w:rsid w:val="003A4DA9"/>
    <w:rsid w:val="003A4E44"/>
    <w:rsid w:val="003A4EF5"/>
    <w:rsid w:val="003A4FED"/>
    <w:rsid w:val="003A551C"/>
    <w:rsid w:val="003A55D7"/>
    <w:rsid w:val="003A5772"/>
    <w:rsid w:val="003A5A3B"/>
    <w:rsid w:val="003A5D6F"/>
    <w:rsid w:val="003A60AC"/>
    <w:rsid w:val="003A60C4"/>
    <w:rsid w:val="003A67EE"/>
    <w:rsid w:val="003A6819"/>
    <w:rsid w:val="003A7479"/>
    <w:rsid w:val="003A773E"/>
    <w:rsid w:val="003A7A79"/>
    <w:rsid w:val="003A7C98"/>
    <w:rsid w:val="003A7D87"/>
    <w:rsid w:val="003A7EA9"/>
    <w:rsid w:val="003B0109"/>
    <w:rsid w:val="003B03E6"/>
    <w:rsid w:val="003B0641"/>
    <w:rsid w:val="003B0A02"/>
    <w:rsid w:val="003B0E85"/>
    <w:rsid w:val="003B10D3"/>
    <w:rsid w:val="003B17C0"/>
    <w:rsid w:val="003B17EC"/>
    <w:rsid w:val="003B18BB"/>
    <w:rsid w:val="003B1EF7"/>
    <w:rsid w:val="003B2580"/>
    <w:rsid w:val="003B3338"/>
    <w:rsid w:val="003B3BFA"/>
    <w:rsid w:val="003B3ED7"/>
    <w:rsid w:val="003B428E"/>
    <w:rsid w:val="003B4E8C"/>
    <w:rsid w:val="003B524B"/>
    <w:rsid w:val="003B5EEF"/>
    <w:rsid w:val="003B5F07"/>
    <w:rsid w:val="003B6237"/>
    <w:rsid w:val="003B625A"/>
    <w:rsid w:val="003B64F9"/>
    <w:rsid w:val="003B655B"/>
    <w:rsid w:val="003B6F3D"/>
    <w:rsid w:val="003B77BC"/>
    <w:rsid w:val="003C035A"/>
    <w:rsid w:val="003C043D"/>
    <w:rsid w:val="003C06F4"/>
    <w:rsid w:val="003C10DE"/>
    <w:rsid w:val="003C1593"/>
    <w:rsid w:val="003C1857"/>
    <w:rsid w:val="003C1B3C"/>
    <w:rsid w:val="003C20F5"/>
    <w:rsid w:val="003C2176"/>
    <w:rsid w:val="003C2190"/>
    <w:rsid w:val="003C2214"/>
    <w:rsid w:val="003C2683"/>
    <w:rsid w:val="003C27F2"/>
    <w:rsid w:val="003C2D8C"/>
    <w:rsid w:val="003C2E07"/>
    <w:rsid w:val="003C2F24"/>
    <w:rsid w:val="003C3516"/>
    <w:rsid w:val="003C38AC"/>
    <w:rsid w:val="003C3989"/>
    <w:rsid w:val="003C39A7"/>
    <w:rsid w:val="003C3A0F"/>
    <w:rsid w:val="003C3E60"/>
    <w:rsid w:val="003C42B2"/>
    <w:rsid w:val="003C4961"/>
    <w:rsid w:val="003C49A9"/>
    <w:rsid w:val="003C6015"/>
    <w:rsid w:val="003C6B2E"/>
    <w:rsid w:val="003C6BD0"/>
    <w:rsid w:val="003C6D5E"/>
    <w:rsid w:val="003C7445"/>
    <w:rsid w:val="003C74FD"/>
    <w:rsid w:val="003C76C1"/>
    <w:rsid w:val="003C76F2"/>
    <w:rsid w:val="003C7C58"/>
    <w:rsid w:val="003D044E"/>
    <w:rsid w:val="003D06EE"/>
    <w:rsid w:val="003D0C82"/>
    <w:rsid w:val="003D0D3F"/>
    <w:rsid w:val="003D1894"/>
    <w:rsid w:val="003D1E0F"/>
    <w:rsid w:val="003D201D"/>
    <w:rsid w:val="003D2161"/>
    <w:rsid w:val="003D2204"/>
    <w:rsid w:val="003D234F"/>
    <w:rsid w:val="003D372A"/>
    <w:rsid w:val="003D3811"/>
    <w:rsid w:val="003D3818"/>
    <w:rsid w:val="003D441E"/>
    <w:rsid w:val="003D49E2"/>
    <w:rsid w:val="003D4F7B"/>
    <w:rsid w:val="003D5073"/>
    <w:rsid w:val="003D520D"/>
    <w:rsid w:val="003D6058"/>
    <w:rsid w:val="003D6145"/>
    <w:rsid w:val="003D654E"/>
    <w:rsid w:val="003D65C5"/>
    <w:rsid w:val="003D6B8D"/>
    <w:rsid w:val="003D777F"/>
    <w:rsid w:val="003D7E50"/>
    <w:rsid w:val="003D7EEC"/>
    <w:rsid w:val="003D7F65"/>
    <w:rsid w:val="003E05A0"/>
    <w:rsid w:val="003E0F08"/>
    <w:rsid w:val="003E1145"/>
    <w:rsid w:val="003E118D"/>
    <w:rsid w:val="003E123A"/>
    <w:rsid w:val="003E12AB"/>
    <w:rsid w:val="003E1562"/>
    <w:rsid w:val="003E228D"/>
    <w:rsid w:val="003E22B6"/>
    <w:rsid w:val="003E2373"/>
    <w:rsid w:val="003E2962"/>
    <w:rsid w:val="003E29DA"/>
    <w:rsid w:val="003E2B79"/>
    <w:rsid w:val="003E3203"/>
    <w:rsid w:val="003E332F"/>
    <w:rsid w:val="003E36B1"/>
    <w:rsid w:val="003E3D60"/>
    <w:rsid w:val="003E3EF8"/>
    <w:rsid w:val="003E3F39"/>
    <w:rsid w:val="003E3F47"/>
    <w:rsid w:val="003E42C5"/>
    <w:rsid w:val="003E444A"/>
    <w:rsid w:val="003E4AAD"/>
    <w:rsid w:val="003E50FC"/>
    <w:rsid w:val="003E523C"/>
    <w:rsid w:val="003E5403"/>
    <w:rsid w:val="003E54B6"/>
    <w:rsid w:val="003E581E"/>
    <w:rsid w:val="003E6215"/>
    <w:rsid w:val="003E62A7"/>
    <w:rsid w:val="003E6B65"/>
    <w:rsid w:val="003E7F27"/>
    <w:rsid w:val="003F0626"/>
    <w:rsid w:val="003F09B7"/>
    <w:rsid w:val="003F0A2A"/>
    <w:rsid w:val="003F0C5C"/>
    <w:rsid w:val="003F0F86"/>
    <w:rsid w:val="003F1DB2"/>
    <w:rsid w:val="003F1F64"/>
    <w:rsid w:val="003F2162"/>
    <w:rsid w:val="003F23B6"/>
    <w:rsid w:val="003F2497"/>
    <w:rsid w:val="003F24B5"/>
    <w:rsid w:val="003F2C0D"/>
    <w:rsid w:val="003F2CB0"/>
    <w:rsid w:val="003F2CFA"/>
    <w:rsid w:val="003F2DD3"/>
    <w:rsid w:val="003F2DE6"/>
    <w:rsid w:val="003F3129"/>
    <w:rsid w:val="003F3257"/>
    <w:rsid w:val="003F33E2"/>
    <w:rsid w:val="003F3B16"/>
    <w:rsid w:val="003F3C52"/>
    <w:rsid w:val="003F419B"/>
    <w:rsid w:val="003F4266"/>
    <w:rsid w:val="003F4371"/>
    <w:rsid w:val="003F4679"/>
    <w:rsid w:val="003F546B"/>
    <w:rsid w:val="003F5912"/>
    <w:rsid w:val="003F5936"/>
    <w:rsid w:val="003F5B85"/>
    <w:rsid w:val="003F60F8"/>
    <w:rsid w:val="003F628F"/>
    <w:rsid w:val="003F6B12"/>
    <w:rsid w:val="003F717A"/>
    <w:rsid w:val="003F77C3"/>
    <w:rsid w:val="003F7B0F"/>
    <w:rsid w:val="003F7C45"/>
    <w:rsid w:val="004001DF"/>
    <w:rsid w:val="00400DD5"/>
    <w:rsid w:val="00400F44"/>
    <w:rsid w:val="004012F8"/>
    <w:rsid w:val="00401537"/>
    <w:rsid w:val="004015F1"/>
    <w:rsid w:val="00401615"/>
    <w:rsid w:val="00401E0F"/>
    <w:rsid w:val="00401F8A"/>
    <w:rsid w:val="00402675"/>
    <w:rsid w:val="00402D8D"/>
    <w:rsid w:val="00402FB6"/>
    <w:rsid w:val="00403715"/>
    <w:rsid w:val="00404319"/>
    <w:rsid w:val="00404699"/>
    <w:rsid w:val="00404CB8"/>
    <w:rsid w:val="00404E36"/>
    <w:rsid w:val="004051AA"/>
    <w:rsid w:val="004051ED"/>
    <w:rsid w:val="00405678"/>
    <w:rsid w:val="004059A5"/>
    <w:rsid w:val="00405F76"/>
    <w:rsid w:val="0040646F"/>
    <w:rsid w:val="00406560"/>
    <w:rsid w:val="00406657"/>
    <w:rsid w:val="004066F1"/>
    <w:rsid w:val="00407032"/>
    <w:rsid w:val="004075A9"/>
    <w:rsid w:val="00407B71"/>
    <w:rsid w:val="00407C1D"/>
    <w:rsid w:val="00407C46"/>
    <w:rsid w:val="00407F8C"/>
    <w:rsid w:val="004102EA"/>
    <w:rsid w:val="00411AC4"/>
    <w:rsid w:val="00411E0C"/>
    <w:rsid w:val="00411FDF"/>
    <w:rsid w:val="0041200F"/>
    <w:rsid w:val="00412134"/>
    <w:rsid w:val="0041222A"/>
    <w:rsid w:val="00412852"/>
    <w:rsid w:val="00412B31"/>
    <w:rsid w:val="00412DCD"/>
    <w:rsid w:val="00412E7B"/>
    <w:rsid w:val="0041300C"/>
    <w:rsid w:val="004133B3"/>
    <w:rsid w:val="0041365C"/>
    <w:rsid w:val="00413748"/>
    <w:rsid w:val="004142E3"/>
    <w:rsid w:val="004145FD"/>
    <w:rsid w:val="00414797"/>
    <w:rsid w:val="00414AC3"/>
    <w:rsid w:val="00414F26"/>
    <w:rsid w:val="00414FAE"/>
    <w:rsid w:val="004151D5"/>
    <w:rsid w:val="004157E9"/>
    <w:rsid w:val="00415E38"/>
    <w:rsid w:val="004164FC"/>
    <w:rsid w:val="004165B5"/>
    <w:rsid w:val="0041688F"/>
    <w:rsid w:val="00416AF4"/>
    <w:rsid w:val="00416B4E"/>
    <w:rsid w:val="00416C85"/>
    <w:rsid w:val="00416CAF"/>
    <w:rsid w:val="004171D5"/>
    <w:rsid w:val="00417284"/>
    <w:rsid w:val="0042009B"/>
    <w:rsid w:val="00420131"/>
    <w:rsid w:val="004205FC"/>
    <w:rsid w:val="004210E1"/>
    <w:rsid w:val="004210E9"/>
    <w:rsid w:val="004211CD"/>
    <w:rsid w:val="00421332"/>
    <w:rsid w:val="00421336"/>
    <w:rsid w:val="00421AEB"/>
    <w:rsid w:val="00421B9A"/>
    <w:rsid w:val="004225EC"/>
    <w:rsid w:val="00422975"/>
    <w:rsid w:val="004229AA"/>
    <w:rsid w:val="00423424"/>
    <w:rsid w:val="00423958"/>
    <w:rsid w:val="004239EC"/>
    <w:rsid w:val="00423B94"/>
    <w:rsid w:val="00424336"/>
    <w:rsid w:val="004247BB"/>
    <w:rsid w:val="00424C39"/>
    <w:rsid w:val="004251B1"/>
    <w:rsid w:val="0042520F"/>
    <w:rsid w:val="0042573E"/>
    <w:rsid w:val="00425D25"/>
    <w:rsid w:val="00425FEF"/>
    <w:rsid w:val="004260F3"/>
    <w:rsid w:val="00426B4B"/>
    <w:rsid w:val="00426E1E"/>
    <w:rsid w:val="00427130"/>
    <w:rsid w:val="00427138"/>
    <w:rsid w:val="004279CC"/>
    <w:rsid w:val="00427CD0"/>
    <w:rsid w:val="00430337"/>
    <w:rsid w:val="0043058E"/>
    <w:rsid w:val="004306A7"/>
    <w:rsid w:val="00430B51"/>
    <w:rsid w:val="004313FB"/>
    <w:rsid w:val="004317CA"/>
    <w:rsid w:val="00431BDD"/>
    <w:rsid w:val="00432304"/>
    <w:rsid w:val="00432B34"/>
    <w:rsid w:val="00432CC6"/>
    <w:rsid w:val="00433013"/>
    <w:rsid w:val="004330DC"/>
    <w:rsid w:val="00433825"/>
    <w:rsid w:val="004338CC"/>
    <w:rsid w:val="00433BF0"/>
    <w:rsid w:val="004340CD"/>
    <w:rsid w:val="00434495"/>
    <w:rsid w:val="0043453F"/>
    <w:rsid w:val="0043464F"/>
    <w:rsid w:val="004346EB"/>
    <w:rsid w:val="0043484D"/>
    <w:rsid w:val="00434B35"/>
    <w:rsid w:val="00434C1F"/>
    <w:rsid w:val="00434FED"/>
    <w:rsid w:val="004351D5"/>
    <w:rsid w:val="0043538F"/>
    <w:rsid w:val="00435749"/>
    <w:rsid w:val="0043593B"/>
    <w:rsid w:val="00435EBA"/>
    <w:rsid w:val="00436415"/>
    <w:rsid w:val="004365B2"/>
    <w:rsid w:val="00436742"/>
    <w:rsid w:val="004369EC"/>
    <w:rsid w:val="00436F27"/>
    <w:rsid w:val="00437910"/>
    <w:rsid w:val="00437C54"/>
    <w:rsid w:val="00440414"/>
    <w:rsid w:val="00440830"/>
    <w:rsid w:val="00440C9E"/>
    <w:rsid w:val="00441709"/>
    <w:rsid w:val="004425EA"/>
    <w:rsid w:val="0044266A"/>
    <w:rsid w:val="00442B24"/>
    <w:rsid w:val="00442CC8"/>
    <w:rsid w:val="00442F08"/>
    <w:rsid w:val="004432B5"/>
    <w:rsid w:val="004439FF"/>
    <w:rsid w:val="00444022"/>
    <w:rsid w:val="004440E0"/>
    <w:rsid w:val="00444E82"/>
    <w:rsid w:val="00444EFF"/>
    <w:rsid w:val="00445483"/>
    <w:rsid w:val="00445498"/>
    <w:rsid w:val="004458BE"/>
    <w:rsid w:val="00445BC6"/>
    <w:rsid w:val="00445C25"/>
    <w:rsid w:val="00445C43"/>
    <w:rsid w:val="00445E32"/>
    <w:rsid w:val="00445F41"/>
    <w:rsid w:val="00445F88"/>
    <w:rsid w:val="004460B1"/>
    <w:rsid w:val="004462B0"/>
    <w:rsid w:val="00446820"/>
    <w:rsid w:val="00446AB7"/>
    <w:rsid w:val="0044709C"/>
    <w:rsid w:val="00447148"/>
    <w:rsid w:val="00450323"/>
    <w:rsid w:val="00450542"/>
    <w:rsid w:val="00450AF8"/>
    <w:rsid w:val="00450DF0"/>
    <w:rsid w:val="00450DF1"/>
    <w:rsid w:val="00450E28"/>
    <w:rsid w:val="00450FC0"/>
    <w:rsid w:val="00451228"/>
    <w:rsid w:val="004517DB"/>
    <w:rsid w:val="00451AD4"/>
    <w:rsid w:val="00451D30"/>
    <w:rsid w:val="00452B4A"/>
    <w:rsid w:val="00452B4B"/>
    <w:rsid w:val="00452D81"/>
    <w:rsid w:val="004533D8"/>
    <w:rsid w:val="00453510"/>
    <w:rsid w:val="00453866"/>
    <w:rsid w:val="00453A15"/>
    <w:rsid w:val="00453A17"/>
    <w:rsid w:val="0045480E"/>
    <w:rsid w:val="0045524A"/>
    <w:rsid w:val="004552AD"/>
    <w:rsid w:val="00455474"/>
    <w:rsid w:val="0045599D"/>
    <w:rsid w:val="00456A2E"/>
    <w:rsid w:val="00456CD5"/>
    <w:rsid w:val="00456CDD"/>
    <w:rsid w:val="00457061"/>
    <w:rsid w:val="0045720B"/>
    <w:rsid w:val="004579CE"/>
    <w:rsid w:val="00457A59"/>
    <w:rsid w:val="00457B53"/>
    <w:rsid w:val="00460063"/>
    <w:rsid w:val="004601C5"/>
    <w:rsid w:val="0046064F"/>
    <w:rsid w:val="00460C0E"/>
    <w:rsid w:val="00460D6F"/>
    <w:rsid w:val="00461B16"/>
    <w:rsid w:val="00461FD9"/>
    <w:rsid w:val="00462227"/>
    <w:rsid w:val="004622AF"/>
    <w:rsid w:val="004629F3"/>
    <w:rsid w:val="0046370D"/>
    <w:rsid w:val="004638B6"/>
    <w:rsid w:val="00463A94"/>
    <w:rsid w:val="00463C85"/>
    <w:rsid w:val="00464438"/>
    <w:rsid w:val="004644AD"/>
    <w:rsid w:val="00464DE9"/>
    <w:rsid w:val="00464E48"/>
    <w:rsid w:val="00465749"/>
    <w:rsid w:val="00465B1C"/>
    <w:rsid w:val="00465B64"/>
    <w:rsid w:val="00465C34"/>
    <w:rsid w:val="00465E6F"/>
    <w:rsid w:val="00465EE9"/>
    <w:rsid w:val="00465FE9"/>
    <w:rsid w:val="00466309"/>
    <w:rsid w:val="004665A6"/>
    <w:rsid w:val="0046670C"/>
    <w:rsid w:val="00466A07"/>
    <w:rsid w:val="00466A81"/>
    <w:rsid w:val="00467478"/>
    <w:rsid w:val="00467497"/>
    <w:rsid w:val="004674E2"/>
    <w:rsid w:val="00467A92"/>
    <w:rsid w:val="00467F42"/>
    <w:rsid w:val="004703AC"/>
    <w:rsid w:val="00470445"/>
    <w:rsid w:val="0047061C"/>
    <w:rsid w:val="00470D48"/>
    <w:rsid w:val="00470F33"/>
    <w:rsid w:val="00470FAF"/>
    <w:rsid w:val="0047185B"/>
    <w:rsid w:val="00471A57"/>
    <w:rsid w:val="00472255"/>
    <w:rsid w:val="00472765"/>
    <w:rsid w:val="004728BF"/>
    <w:rsid w:val="00472FE2"/>
    <w:rsid w:val="00473888"/>
    <w:rsid w:val="00473889"/>
    <w:rsid w:val="00473AA0"/>
    <w:rsid w:val="00474310"/>
    <w:rsid w:val="0047445A"/>
    <w:rsid w:val="004747BA"/>
    <w:rsid w:val="004747CE"/>
    <w:rsid w:val="00474B0B"/>
    <w:rsid w:val="004751B9"/>
    <w:rsid w:val="00475C58"/>
    <w:rsid w:val="00475DC6"/>
    <w:rsid w:val="00475E64"/>
    <w:rsid w:val="00476288"/>
    <w:rsid w:val="0047628B"/>
    <w:rsid w:val="00476BB0"/>
    <w:rsid w:val="00476F96"/>
    <w:rsid w:val="004771BC"/>
    <w:rsid w:val="004776AF"/>
    <w:rsid w:val="00480F5D"/>
    <w:rsid w:val="00480F67"/>
    <w:rsid w:val="004810DD"/>
    <w:rsid w:val="00481631"/>
    <w:rsid w:val="004816C9"/>
    <w:rsid w:val="0048189B"/>
    <w:rsid w:val="00481A4D"/>
    <w:rsid w:val="0048246E"/>
    <w:rsid w:val="00482D04"/>
    <w:rsid w:val="0048338E"/>
    <w:rsid w:val="004833CC"/>
    <w:rsid w:val="00483484"/>
    <w:rsid w:val="0048356F"/>
    <w:rsid w:val="004838B1"/>
    <w:rsid w:val="00483C36"/>
    <w:rsid w:val="00483D17"/>
    <w:rsid w:val="00483E67"/>
    <w:rsid w:val="00483FFD"/>
    <w:rsid w:val="00484788"/>
    <w:rsid w:val="00484BF5"/>
    <w:rsid w:val="00484C85"/>
    <w:rsid w:val="0048568B"/>
    <w:rsid w:val="00485C08"/>
    <w:rsid w:val="00485E50"/>
    <w:rsid w:val="004862E1"/>
    <w:rsid w:val="004872E6"/>
    <w:rsid w:val="00487521"/>
    <w:rsid w:val="00487977"/>
    <w:rsid w:val="004879FA"/>
    <w:rsid w:val="004900C1"/>
    <w:rsid w:val="004900F3"/>
    <w:rsid w:val="00490130"/>
    <w:rsid w:val="00490290"/>
    <w:rsid w:val="004904D6"/>
    <w:rsid w:val="00490BD9"/>
    <w:rsid w:val="00490CB1"/>
    <w:rsid w:val="00490E51"/>
    <w:rsid w:val="004910DC"/>
    <w:rsid w:val="004917DE"/>
    <w:rsid w:val="00491837"/>
    <w:rsid w:val="00491883"/>
    <w:rsid w:val="00491CA1"/>
    <w:rsid w:val="00491D21"/>
    <w:rsid w:val="00492CBE"/>
    <w:rsid w:val="004930A1"/>
    <w:rsid w:val="004932A1"/>
    <w:rsid w:val="004932D5"/>
    <w:rsid w:val="00493325"/>
    <w:rsid w:val="00493452"/>
    <w:rsid w:val="00493518"/>
    <w:rsid w:val="0049373A"/>
    <w:rsid w:val="00493821"/>
    <w:rsid w:val="00493822"/>
    <w:rsid w:val="00493B7A"/>
    <w:rsid w:val="00493DE4"/>
    <w:rsid w:val="0049418E"/>
    <w:rsid w:val="0049436D"/>
    <w:rsid w:val="004945F9"/>
    <w:rsid w:val="00494618"/>
    <w:rsid w:val="0049475A"/>
    <w:rsid w:val="00494CB5"/>
    <w:rsid w:val="004950C5"/>
    <w:rsid w:val="0049538A"/>
    <w:rsid w:val="0049550D"/>
    <w:rsid w:val="00495643"/>
    <w:rsid w:val="0049574A"/>
    <w:rsid w:val="00495C7F"/>
    <w:rsid w:val="00495D96"/>
    <w:rsid w:val="00495F23"/>
    <w:rsid w:val="00496028"/>
    <w:rsid w:val="004960B7"/>
    <w:rsid w:val="0049626C"/>
    <w:rsid w:val="004967E8"/>
    <w:rsid w:val="00496859"/>
    <w:rsid w:val="00496A1C"/>
    <w:rsid w:val="00496C56"/>
    <w:rsid w:val="00497509"/>
    <w:rsid w:val="004977E5"/>
    <w:rsid w:val="00497F34"/>
    <w:rsid w:val="004A0058"/>
    <w:rsid w:val="004A010D"/>
    <w:rsid w:val="004A0CC1"/>
    <w:rsid w:val="004A117A"/>
    <w:rsid w:val="004A1198"/>
    <w:rsid w:val="004A16A7"/>
    <w:rsid w:val="004A16C8"/>
    <w:rsid w:val="004A1910"/>
    <w:rsid w:val="004A1A34"/>
    <w:rsid w:val="004A1AA9"/>
    <w:rsid w:val="004A23C3"/>
    <w:rsid w:val="004A2E9B"/>
    <w:rsid w:val="004A31BE"/>
    <w:rsid w:val="004A3C1C"/>
    <w:rsid w:val="004A3C9D"/>
    <w:rsid w:val="004A459C"/>
    <w:rsid w:val="004A4C1A"/>
    <w:rsid w:val="004A50D2"/>
    <w:rsid w:val="004A5495"/>
    <w:rsid w:val="004A5C4F"/>
    <w:rsid w:val="004A5EAD"/>
    <w:rsid w:val="004A69A2"/>
    <w:rsid w:val="004A69D7"/>
    <w:rsid w:val="004A6BC5"/>
    <w:rsid w:val="004A6FC9"/>
    <w:rsid w:val="004A718D"/>
    <w:rsid w:val="004A7398"/>
    <w:rsid w:val="004A757D"/>
    <w:rsid w:val="004A7C4C"/>
    <w:rsid w:val="004B0451"/>
    <w:rsid w:val="004B08BD"/>
    <w:rsid w:val="004B0FA9"/>
    <w:rsid w:val="004B162B"/>
    <w:rsid w:val="004B1675"/>
    <w:rsid w:val="004B189A"/>
    <w:rsid w:val="004B1906"/>
    <w:rsid w:val="004B1A12"/>
    <w:rsid w:val="004B2292"/>
    <w:rsid w:val="004B27AF"/>
    <w:rsid w:val="004B27F2"/>
    <w:rsid w:val="004B2DCC"/>
    <w:rsid w:val="004B31F7"/>
    <w:rsid w:val="004B399B"/>
    <w:rsid w:val="004B3CA4"/>
    <w:rsid w:val="004B3E2A"/>
    <w:rsid w:val="004B4226"/>
    <w:rsid w:val="004B4488"/>
    <w:rsid w:val="004B463B"/>
    <w:rsid w:val="004B4FC5"/>
    <w:rsid w:val="004B52D4"/>
    <w:rsid w:val="004B52EE"/>
    <w:rsid w:val="004B53DD"/>
    <w:rsid w:val="004B56A2"/>
    <w:rsid w:val="004B5E80"/>
    <w:rsid w:val="004B6131"/>
    <w:rsid w:val="004B65C6"/>
    <w:rsid w:val="004B67D6"/>
    <w:rsid w:val="004B697B"/>
    <w:rsid w:val="004B6A5B"/>
    <w:rsid w:val="004B6E69"/>
    <w:rsid w:val="004B758C"/>
    <w:rsid w:val="004B7BBC"/>
    <w:rsid w:val="004C017B"/>
    <w:rsid w:val="004C071E"/>
    <w:rsid w:val="004C0AA4"/>
    <w:rsid w:val="004C0B41"/>
    <w:rsid w:val="004C0B73"/>
    <w:rsid w:val="004C0E70"/>
    <w:rsid w:val="004C0FA3"/>
    <w:rsid w:val="004C188F"/>
    <w:rsid w:val="004C2489"/>
    <w:rsid w:val="004C2B40"/>
    <w:rsid w:val="004C3758"/>
    <w:rsid w:val="004C395E"/>
    <w:rsid w:val="004C3BF0"/>
    <w:rsid w:val="004C4345"/>
    <w:rsid w:val="004C4CCD"/>
    <w:rsid w:val="004C4EF7"/>
    <w:rsid w:val="004C50B3"/>
    <w:rsid w:val="004C523A"/>
    <w:rsid w:val="004C5686"/>
    <w:rsid w:val="004C56D2"/>
    <w:rsid w:val="004C59AF"/>
    <w:rsid w:val="004C5B81"/>
    <w:rsid w:val="004C6B38"/>
    <w:rsid w:val="004C6C15"/>
    <w:rsid w:val="004C765B"/>
    <w:rsid w:val="004C76B1"/>
    <w:rsid w:val="004C79E7"/>
    <w:rsid w:val="004C7A44"/>
    <w:rsid w:val="004D0644"/>
    <w:rsid w:val="004D0854"/>
    <w:rsid w:val="004D08C0"/>
    <w:rsid w:val="004D0EE7"/>
    <w:rsid w:val="004D13D3"/>
    <w:rsid w:val="004D14A6"/>
    <w:rsid w:val="004D1AA2"/>
    <w:rsid w:val="004D2228"/>
    <w:rsid w:val="004D2572"/>
    <w:rsid w:val="004D287B"/>
    <w:rsid w:val="004D33A9"/>
    <w:rsid w:val="004D353B"/>
    <w:rsid w:val="004D363F"/>
    <w:rsid w:val="004D38A5"/>
    <w:rsid w:val="004D3A9B"/>
    <w:rsid w:val="004D3F1C"/>
    <w:rsid w:val="004D3F6C"/>
    <w:rsid w:val="004D4180"/>
    <w:rsid w:val="004D4860"/>
    <w:rsid w:val="004D5CBA"/>
    <w:rsid w:val="004D5E37"/>
    <w:rsid w:val="004D5EE7"/>
    <w:rsid w:val="004D5FF9"/>
    <w:rsid w:val="004D62A5"/>
    <w:rsid w:val="004D6591"/>
    <w:rsid w:val="004D681C"/>
    <w:rsid w:val="004D6C16"/>
    <w:rsid w:val="004D6E05"/>
    <w:rsid w:val="004D6E18"/>
    <w:rsid w:val="004D7664"/>
    <w:rsid w:val="004D797B"/>
    <w:rsid w:val="004D797C"/>
    <w:rsid w:val="004D7A77"/>
    <w:rsid w:val="004D7B78"/>
    <w:rsid w:val="004E0306"/>
    <w:rsid w:val="004E0777"/>
    <w:rsid w:val="004E0919"/>
    <w:rsid w:val="004E0A73"/>
    <w:rsid w:val="004E18BE"/>
    <w:rsid w:val="004E193D"/>
    <w:rsid w:val="004E1DF2"/>
    <w:rsid w:val="004E28F3"/>
    <w:rsid w:val="004E2D74"/>
    <w:rsid w:val="004E33C6"/>
    <w:rsid w:val="004E458D"/>
    <w:rsid w:val="004E48BB"/>
    <w:rsid w:val="004E499E"/>
    <w:rsid w:val="004E4D6D"/>
    <w:rsid w:val="004E4FE8"/>
    <w:rsid w:val="004E5325"/>
    <w:rsid w:val="004E565C"/>
    <w:rsid w:val="004E59CC"/>
    <w:rsid w:val="004E5B9C"/>
    <w:rsid w:val="004E5D88"/>
    <w:rsid w:val="004E5FF0"/>
    <w:rsid w:val="004E6667"/>
    <w:rsid w:val="004E6765"/>
    <w:rsid w:val="004E693A"/>
    <w:rsid w:val="004E6C38"/>
    <w:rsid w:val="004E6DE2"/>
    <w:rsid w:val="004E7146"/>
    <w:rsid w:val="004E767F"/>
    <w:rsid w:val="004E7F90"/>
    <w:rsid w:val="004F0BBD"/>
    <w:rsid w:val="004F10B6"/>
    <w:rsid w:val="004F16C1"/>
    <w:rsid w:val="004F1716"/>
    <w:rsid w:val="004F185C"/>
    <w:rsid w:val="004F1FD7"/>
    <w:rsid w:val="004F2976"/>
    <w:rsid w:val="004F2E2C"/>
    <w:rsid w:val="004F3062"/>
    <w:rsid w:val="004F32B7"/>
    <w:rsid w:val="004F335A"/>
    <w:rsid w:val="004F3DF7"/>
    <w:rsid w:val="004F3F6A"/>
    <w:rsid w:val="004F4AE6"/>
    <w:rsid w:val="004F4B4C"/>
    <w:rsid w:val="004F509F"/>
    <w:rsid w:val="004F52DC"/>
    <w:rsid w:val="004F55D2"/>
    <w:rsid w:val="004F60CE"/>
    <w:rsid w:val="004F6391"/>
    <w:rsid w:val="004F64E6"/>
    <w:rsid w:val="004F6BA1"/>
    <w:rsid w:val="004F6F31"/>
    <w:rsid w:val="004F70D8"/>
    <w:rsid w:val="004F742F"/>
    <w:rsid w:val="004F7483"/>
    <w:rsid w:val="004F7732"/>
    <w:rsid w:val="004F7CBF"/>
    <w:rsid w:val="004F7D95"/>
    <w:rsid w:val="004F7E82"/>
    <w:rsid w:val="004F7E91"/>
    <w:rsid w:val="00500016"/>
    <w:rsid w:val="0050027B"/>
    <w:rsid w:val="00500402"/>
    <w:rsid w:val="0050052F"/>
    <w:rsid w:val="005006F1"/>
    <w:rsid w:val="0050073B"/>
    <w:rsid w:val="00501828"/>
    <w:rsid w:val="00501A1A"/>
    <w:rsid w:val="005020B7"/>
    <w:rsid w:val="00502212"/>
    <w:rsid w:val="00502763"/>
    <w:rsid w:val="00502774"/>
    <w:rsid w:val="005028C4"/>
    <w:rsid w:val="00502A22"/>
    <w:rsid w:val="005035EC"/>
    <w:rsid w:val="005041D7"/>
    <w:rsid w:val="0050462D"/>
    <w:rsid w:val="0050473B"/>
    <w:rsid w:val="00504758"/>
    <w:rsid w:val="005047B2"/>
    <w:rsid w:val="00504B20"/>
    <w:rsid w:val="00504B26"/>
    <w:rsid w:val="00504B6B"/>
    <w:rsid w:val="00504D83"/>
    <w:rsid w:val="00504F1B"/>
    <w:rsid w:val="00504FDB"/>
    <w:rsid w:val="00505499"/>
    <w:rsid w:val="0050641E"/>
    <w:rsid w:val="00506536"/>
    <w:rsid w:val="005067E7"/>
    <w:rsid w:val="0050695A"/>
    <w:rsid w:val="00506BDC"/>
    <w:rsid w:val="00506CF0"/>
    <w:rsid w:val="0050741D"/>
    <w:rsid w:val="005079EF"/>
    <w:rsid w:val="00507C25"/>
    <w:rsid w:val="00510246"/>
    <w:rsid w:val="00510354"/>
    <w:rsid w:val="00510AF3"/>
    <w:rsid w:val="00511183"/>
    <w:rsid w:val="0051132A"/>
    <w:rsid w:val="00511AE9"/>
    <w:rsid w:val="00511E05"/>
    <w:rsid w:val="0051259D"/>
    <w:rsid w:val="00512B3E"/>
    <w:rsid w:val="00513816"/>
    <w:rsid w:val="00513830"/>
    <w:rsid w:val="00513865"/>
    <w:rsid w:val="005139CB"/>
    <w:rsid w:val="00513B52"/>
    <w:rsid w:val="00514277"/>
    <w:rsid w:val="00514EFE"/>
    <w:rsid w:val="00515093"/>
    <w:rsid w:val="00515324"/>
    <w:rsid w:val="005154E4"/>
    <w:rsid w:val="005154F3"/>
    <w:rsid w:val="00515A28"/>
    <w:rsid w:val="00515D59"/>
    <w:rsid w:val="0051651C"/>
    <w:rsid w:val="0051684A"/>
    <w:rsid w:val="005168A8"/>
    <w:rsid w:val="0051744F"/>
    <w:rsid w:val="0051798F"/>
    <w:rsid w:val="00517C18"/>
    <w:rsid w:val="005202D7"/>
    <w:rsid w:val="0052054A"/>
    <w:rsid w:val="00520C8A"/>
    <w:rsid w:val="00520C8F"/>
    <w:rsid w:val="0052130D"/>
    <w:rsid w:val="0052168D"/>
    <w:rsid w:val="00521C5E"/>
    <w:rsid w:val="005220F2"/>
    <w:rsid w:val="00522EB0"/>
    <w:rsid w:val="005232C5"/>
    <w:rsid w:val="00523541"/>
    <w:rsid w:val="005236E4"/>
    <w:rsid w:val="00523B2E"/>
    <w:rsid w:val="00524110"/>
    <w:rsid w:val="005241A1"/>
    <w:rsid w:val="005248A6"/>
    <w:rsid w:val="00524AA2"/>
    <w:rsid w:val="00525B35"/>
    <w:rsid w:val="00525CA0"/>
    <w:rsid w:val="00525CF2"/>
    <w:rsid w:val="0052647C"/>
    <w:rsid w:val="005264F1"/>
    <w:rsid w:val="0052684B"/>
    <w:rsid w:val="00526A12"/>
    <w:rsid w:val="00526BF9"/>
    <w:rsid w:val="00526C36"/>
    <w:rsid w:val="005274A2"/>
    <w:rsid w:val="005274D1"/>
    <w:rsid w:val="00527680"/>
    <w:rsid w:val="00527B5D"/>
    <w:rsid w:val="005300EF"/>
    <w:rsid w:val="0053045D"/>
    <w:rsid w:val="005305F9"/>
    <w:rsid w:val="00530FA9"/>
    <w:rsid w:val="005310D6"/>
    <w:rsid w:val="00531292"/>
    <w:rsid w:val="00531488"/>
    <w:rsid w:val="0053151A"/>
    <w:rsid w:val="0053165E"/>
    <w:rsid w:val="00531766"/>
    <w:rsid w:val="005319FF"/>
    <w:rsid w:val="00531AC8"/>
    <w:rsid w:val="00531FD4"/>
    <w:rsid w:val="0053259E"/>
    <w:rsid w:val="005325BF"/>
    <w:rsid w:val="00532767"/>
    <w:rsid w:val="00532AF5"/>
    <w:rsid w:val="0053384E"/>
    <w:rsid w:val="00533AAF"/>
    <w:rsid w:val="00533F33"/>
    <w:rsid w:val="005343A5"/>
    <w:rsid w:val="00534475"/>
    <w:rsid w:val="00534931"/>
    <w:rsid w:val="00534F57"/>
    <w:rsid w:val="00535CAD"/>
    <w:rsid w:val="00536096"/>
    <w:rsid w:val="005361AF"/>
    <w:rsid w:val="0053653B"/>
    <w:rsid w:val="00536768"/>
    <w:rsid w:val="00536CF2"/>
    <w:rsid w:val="00537C91"/>
    <w:rsid w:val="005406C8"/>
    <w:rsid w:val="005406D9"/>
    <w:rsid w:val="0054095F"/>
    <w:rsid w:val="00540C23"/>
    <w:rsid w:val="00540E5F"/>
    <w:rsid w:val="005412A0"/>
    <w:rsid w:val="0054132A"/>
    <w:rsid w:val="00541A3F"/>
    <w:rsid w:val="00541DC5"/>
    <w:rsid w:val="00541E58"/>
    <w:rsid w:val="005422B9"/>
    <w:rsid w:val="005425BB"/>
    <w:rsid w:val="00542694"/>
    <w:rsid w:val="00542F1F"/>
    <w:rsid w:val="00543357"/>
    <w:rsid w:val="005441DD"/>
    <w:rsid w:val="005445AB"/>
    <w:rsid w:val="00544D35"/>
    <w:rsid w:val="005454EB"/>
    <w:rsid w:val="005456AC"/>
    <w:rsid w:val="005457F0"/>
    <w:rsid w:val="00545B60"/>
    <w:rsid w:val="00545DAB"/>
    <w:rsid w:val="00545FD0"/>
    <w:rsid w:val="00546019"/>
    <w:rsid w:val="0054613C"/>
    <w:rsid w:val="0054645E"/>
    <w:rsid w:val="00546780"/>
    <w:rsid w:val="0054679A"/>
    <w:rsid w:val="00546A99"/>
    <w:rsid w:val="005477C8"/>
    <w:rsid w:val="00547B29"/>
    <w:rsid w:val="00547BFF"/>
    <w:rsid w:val="005501AF"/>
    <w:rsid w:val="00550282"/>
    <w:rsid w:val="00550C8C"/>
    <w:rsid w:val="00550E68"/>
    <w:rsid w:val="0055115E"/>
    <w:rsid w:val="00551CA2"/>
    <w:rsid w:val="00551DDF"/>
    <w:rsid w:val="00551EB1"/>
    <w:rsid w:val="0055268D"/>
    <w:rsid w:val="005527D5"/>
    <w:rsid w:val="00552A3C"/>
    <w:rsid w:val="00552AD4"/>
    <w:rsid w:val="00552F36"/>
    <w:rsid w:val="00553089"/>
    <w:rsid w:val="0055309D"/>
    <w:rsid w:val="005531D2"/>
    <w:rsid w:val="005534C9"/>
    <w:rsid w:val="0055373C"/>
    <w:rsid w:val="005538EF"/>
    <w:rsid w:val="0055392D"/>
    <w:rsid w:val="00553B7A"/>
    <w:rsid w:val="00553B9A"/>
    <w:rsid w:val="00553D7A"/>
    <w:rsid w:val="0055408F"/>
    <w:rsid w:val="005541AF"/>
    <w:rsid w:val="00554587"/>
    <w:rsid w:val="00554B1D"/>
    <w:rsid w:val="00554E9B"/>
    <w:rsid w:val="00555BD7"/>
    <w:rsid w:val="0055624C"/>
    <w:rsid w:val="0055686B"/>
    <w:rsid w:val="00556984"/>
    <w:rsid w:val="00556AD1"/>
    <w:rsid w:val="00556BCF"/>
    <w:rsid w:val="00556F10"/>
    <w:rsid w:val="00556F81"/>
    <w:rsid w:val="00557280"/>
    <w:rsid w:val="0055763F"/>
    <w:rsid w:val="00557A21"/>
    <w:rsid w:val="00557B08"/>
    <w:rsid w:val="00560AA1"/>
    <w:rsid w:val="00560B95"/>
    <w:rsid w:val="00560E90"/>
    <w:rsid w:val="005612F4"/>
    <w:rsid w:val="0056168B"/>
    <w:rsid w:val="00561944"/>
    <w:rsid w:val="00561C3A"/>
    <w:rsid w:val="00562299"/>
    <w:rsid w:val="00562346"/>
    <w:rsid w:val="005624CE"/>
    <w:rsid w:val="00562982"/>
    <w:rsid w:val="00562E7F"/>
    <w:rsid w:val="005634ED"/>
    <w:rsid w:val="00563517"/>
    <w:rsid w:val="00563907"/>
    <w:rsid w:val="00563B44"/>
    <w:rsid w:val="00563B88"/>
    <w:rsid w:val="00564525"/>
    <w:rsid w:val="00564F63"/>
    <w:rsid w:val="00565168"/>
    <w:rsid w:val="005652BA"/>
    <w:rsid w:val="005656D7"/>
    <w:rsid w:val="005657D4"/>
    <w:rsid w:val="005659BC"/>
    <w:rsid w:val="00565DDE"/>
    <w:rsid w:val="0056615A"/>
    <w:rsid w:val="005661F2"/>
    <w:rsid w:val="005665A6"/>
    <w:rsid w:val="005668F5"/>
    <w:rsid w:val="00567096"/>
    <w:rsid w:val="00567296"/>
    <w:rsid w:val="005672E8"/>
    <w:rsid w:val="00567D13"/>
    <w:rsid w:val="00570177"/>
    <w:rsid w:val="0057050F"/>
    <w:rsid w:val="0057053D"/>
    <w:rsid w:val="00570695"/>
    <w:rsid w:val="00570880"/>
    <w:rsid w:val="00570C78"/>
    <w:rsid w:val="005712B4"/>
    <w:rsid w:val="00571350"/>
    <w:rsid w:val="005713FF"/>
    <w:rsid w:val="00571503"/>
    <w:rsid w:val="00571732"/>
    <w:rsid w:val="00571A1E"/>
    <w:rsid w:val="00571D20"/>
    <w:rsid w:val="00572134"/>
    <w:rsid w:val="005726DF"/>
    <w:rsid w:val="0057285A"/>
    <w:rsid w:val="0057293F"/>
    <w:rsid w:val="005734F9"/>
    <w:rsid w:val="005735FA"/>
    <w:rsid w:val="0057372D"/>
    <w:rsid w:val="00573A4C"/>
    <w:rsid w:val="0057438F"/>
    <w:rsid w:val="00574681"/>
    <w:rsid w:val="00574AC6"/>
    <w:rsid w:val="00574E44"/>
    <w:rsid w:val="00574F4D"/>
    <w:rsid w:val="00575ABD"/>
    <w:rsid w:val="00575AD8"/>
    <w:rsid w:val="00575BFD"/>
    <w:rsid w:val="00575DAE"/>
    <w:rsid w:val="00576285"/>
    <w:rsid w:val="00576479"/>
    <w:rsid w:val="005767A5"/>
    <w:rsid w:val="00576D59"/>
    <w:rsid w:val="00577743"/>
    <w:rsid w:val="00577AEC"/>
    <w:rsid w:val="00577B9C"/>
    <w:rsid w:val="00580089"/>
    <w:rsid w:val="00580327"/>
    <w:rsid w:val="005810A6"/>
    <w:rsid w:val="005810DC"/>
    <w:rsid w:val="005814E6"/>
    <w:rsid w:val="00581991"/>
    <w:rsid w:val="00581B2E"/>
    <w:rsid w:val="005820A4"/>
    <w:rsid w:val="005825D7"/>
    <w:rsid w:val="0058274D"/>
    <w:rsid w:val="005827BA"/>
    <w:rsid w:val="005827F1"/>
    <w:rsid w:val="005838FF"/>
    <w:rsid w:val="00583EC7"/>
    <w:rsid w:val="00583F06"/>
    <w:rsid w:val="00583F45"/>
    <w:rsid w:val="0058471E"/>
    <w:rsid w:val="00584814"/>
    <w:rsid w:val="00584A43"/>
    <w:rsid w:val="00584AAE"/>
    <w:rsid w:val="00584B3E"/>
    <w:rsid w:val="00585271"/>
    <w:rsid w:val="0058527F"/>
    <w:rsid w:val="005855CF"/>
    <w:rsid w:val="00585735"/>
    <w:rsid w:val="005857D2"/>
    <w:rsid w:val="00585AF2"/>
    <w:rsid w:val="00585D4C"/>
    <w:rsid w:val="00586A58"/>
    <w:rsid w:val="00586F9D"/>
    <w:rsid w:val="00587261"/>
    <w:rsid w:val="005873EA"/>
    <w:rsid w:val="0058747B"/>
    <w:rsid w:val="00587E78"/>
    <w:rsid w:val="00587F21"/>
    <w:rsid w:val="005904BF"/>
    <w:rsid w:val="00590661"/>
    <w:rsid w:val="00590B73"/>
    <w:rsid w:val="00590D8B"/>
    <w:rsid w:val="00590E20"/>
    <w:rsid w:val="0059101C"/>
    <w:rsid w:val="0059161F"/>
    <w:rsid w:val="00591652"/>
    <w:rsid w:val="0059219D"/>
    <w:rsid w:val="005923FC"/>
    <w:rsid w:val="00592704"/>
    <w:rsid w:val="00592AAE"/>
    <w:rsid w:val="00592DB8"/>
    <w:rsid w:val="0059343F"/>
    <w:rsid w:val="005934D2"/>
    <w:rsid w:val="005936A6"/>
    <w:rsid w:val="0059374B"/>
    <w:rsid w:val="00593B6E"/>
    <w:rsid w:val="00593C14"/>
    <w:rsid w:val="00594552"/>
    <w:rsid w:val="00594A18"/>
    <w:rsid w:val="00594A73"/>
    <w:rsid w:val="00595532"/>
    <w:rsid w:val="005955B0"/>
    <w:rsid w:val="00595B20"/>
    <w:rsid w:val="00595DCF"/>
    <w:rsid w:val="00595DD1"/>
    <w:rsid w:val="00595F69"/>
    <w:rsid w:val="005967F9"/>
    <w:rsid w:val="005971D8"/>
    <w:rsid w:val="0059764E"/>
    <w:rsid w:val="0059775C"/>
    <w:rsid w:val="005977E3"/>
    <w:rsid w:val="00597BBA"/>
    <w:rsid w:val="00597E8D"/>
    <w:rsid w:val="005A0134"/>
    <w:rsid w:val="005A03E1"/>
    <w:rsid w:val="005A094E"/>
    <w:rsid w:val="005A0A57"/>
    <w:rsid w:val="005A0D4E"/>
    <w:rsid w:val="005A1375"/>
    <w:rsid w:val="005A19BD"/>
    <w:rsid w:val="005A2420"/>
    <w:rsid w:val="005A2661"/>
    <w:rsid w:val="005A26D2"/>
    <w:rsid w:val="005A2881"/>
    <w:rsid w:val="005A2CC1"/>
    <w:rsid w:val="005A2EC2"/>
    <w:rsid w:val="005A3020"/>
    <w:rsid w:val="005A3355"/>
    <w:rsid w:val="005A3A3C"/>
    <w:rsid w:val="005A3C26"/>
    <w:rsid w:val="005A3C4C"/>
    <w:rsid w:val="005A42C0"/>
    <w:rsid w:val="005A48F6"/>
    <w:rsid w:val="005A4A4C"/>
    <w:rsid w:val="005A4AD8"/>
    <w:rsid w:val="005A4CFE"/>
    <w:rsid w:val="005A510A"/>
    <w:rsid w:val="005A511B"/>
    <w:rsid w:val="005A5694"/>
    <w:rsid w:val="005A5752"/>
    <w:rsid w:val="005A5A34"/>
    <w:rsid w:val="005A5BE1"/>
    <w:rsid w:val="005A6018"/>
    <w:rsid w:val="005A6110"/>
    <w:rsid w:val="005A6407"/>
    <w:rsid w:val="005A6822"/>
    <w:rsid w:val="005A6B92"/>
    <w:rsid w:val="005A6F96"/>
    <w:rsid w:val="005A73D8"/>
    <w:rsid w:val="005A7AA1"/>
    <w:rsid w:val="005A7DC3"/>
    <w:rsid w:val="005B00CC"/>
    <w:rsid w:val="005B00F3"/>
    <w:rsid w:val="005B0487"/>
    <w:rsid w:val="005B0822"/>
    <w:rsid w:val="005B0940"/>
    <w:rsid w:val="005B0A9C"/>
    <w:rsid w:val="005B0DEF"/>
    <w:rsid w:val="005B1011"/>
    <w:rsid w:val="005B11EF"/>
    <w:rsid w:val="005B159C"/>
    <w:rsid w:val="005B1CEA"/>
    <w:rsid w:val="005B1F25"/>
    <w:rsid w:val="005B2266"/>
    <w:rsid w:val="005B23CA"/>
    <w:rsid w:val="005B23D9"/>
    <w:rsid w:val="005B2B87"/>
    <w:rsid w:val="005B2CF6"/>
    <w:rsid w:val="005B2EC3"/>
    <w:rsid w:val="005B30A6"/>
    <w:rsid w:val="005B3667"/>
    <w:rsid w:val="005B3A58"/>
    <w:rsid w:val="005B3A99"/>
    <w:rsid w:val="005B4677"/>
    <w:rsid w:val="005B480D"/>
    <w:rsid w:val="005B481B"/>
    <w:rsid w:val="005B4E9A"/>
    <w:rsid w:val="005B4EBF"/>
    <w:rsid w:val="005B5556"/>
    <w:rsid w:val="005B55CE"/>
    <w:rsid w:val="005B5789"/>
    <w:rsid w:val="005B6095"/>
    <w:rsid w:val="005B6237"/>
    <w:rsid w:val="005B6384"/>
    <w:rsid w:val="005B6E39"/>
    <w:rsid w:val="005B6F12"/>
    <w:rsid w:val="005B709F"/>
    <w:rsid w:val="005B7452"/>
    <w:rsid w:val="005C07DC"/>
    <w:rsid w:val="005C0BEA"/>
    <w:rsid w:val="005C0BFB"/>
    <w:rsid w:val="005C0C61"/>
    <w:rsid w:val="005C0E8D"/>
    <w:rsid w:val="005C1181"/>
    <w:rsid w:val="005C156F"/>
    <w:rsid w:val="005C16AA"/>
    <w:rsid w:val="005C1B23"/>
    <w:rsid w:val="005C2529"/>
    <w:rsid w:val="005C2587"/>
    <w:rsid w:val="005C276A"/>
    <w:rsid w:val="005C289B"/>
    <w:rsid w:val="005C2EA3"/>
    <w:rsid w:val="005C2FAC"/>
    <w:rsid w:val="005C3BBD"/>
    <w:rsid w:val="005C3CF4"/>
    <w:rsid w:val="005C3F00"/>
    <w:rsid w:val="005C3F4F"/>
    <w:rsid w:val="005C410B"/>
    <w:rsid w:val="005C45F3"/>
    <w:rsid w:val="005C487B"/>
    <w:rsid w:val="005C4F2C"/>
    <w:rsid w:val="005C4FEC"/>
    <w:rsid w:val="005C5093"/>
    <w:rsid w:val="005C5355"/>
    <w:rsid w:val="005C60C2"/>
    <w:rsid w:val="005C6B81"/>
    <w:rsid w:val="005C73BD"/>
    <w:rsid w:val="005C7C2A"/>
    <w:rsid w:val="005C7CC7"/>
    <w:rsid w:val="005D0403"/>
    <w:rsid w:val="005D1464"/>
    <w:rsid w:val="005D168D"/>
    <w:rsid w:val="005D16D3"/>
    <w:rsid w:val="005D17EB"/>
    <w:rsid w:val="005D1A70"/>
    <w:rsid w:val="005D1BBC"/>
    <w:rsid w:val="005D23BF"/>
    <w:rsid w:val="005D2A69"/>
    <w:rsid w:val="005D2BCA"/>
    <w:rsid w:val="005D2D05"/>
    <w:rsid w:val="005D3297"/>
    <w:rsid w:val="005D35DC"/>
    <w:rsid w:val="005D36E3"/>
    <w:rsid w:val="005D38DE"/>
    <w:rsid w:val="005D3ECC"/>
    <w:rsid w:val="005D4659"/>
    <w:rsid w:val="005D4AFF"/>
    <w:rsid w:val="005D4D98"/>
    <w:rsid w:val="005D4F02"/>
    <w:rsid w:val="005D5178"/>
    <w:rsid w:val="005D5536"/>
    <w:rsid w:val="005D5FF7"/>
    <w:rsid w:val="005D73C3"/>
    <w:rsid w:val="005D74C8"/>
    <w:rsid w:val="005D765A"/>
    <w:rsid w:val="005D7FD1"/>
    <w:rsid w:val="005D7FD7"/>
    <w:rsid w:val="005E034C"/>
    <w:rsid w:val="005E0397"/>
    <w:rsid w:val="005E03F1"/>
    <w:rsid w:val="005E0769"/>
    <w:rsid w:val="005E093C"/>
    <w:rsid w:val="005E0BF8"/>
    <w:rsid w:val="005E1250"/>
    <w:rsid w:val="005E1B09"/>
    <w:rsid w:val="005E1E53"/>
    <w:rsid w:val="005E227A"/>
    <w:rsid w:val="005E29A6"/>
    <w:rsid w:val="005E2CF0"/>
    <w:rsid w:val="005E3369"/>
    <w:rsid w:val="005E3512"/>
    <w:rsid w:val="005E3580"/>
    <w:rsid w:val="005E36F6"/>
    <w:rsid w:val="005E3CBE"/>
    <w:rsid w:val="005E41D1"/>
    <w:rsid w:val="005E44D7"/>
    <w:rsid w:val="005E4B48"/>
    <w:rsid w:val="005E4E13"/>
    <w:rsid w:val="005E4EF3"/>
    <w:rsid w:val="005E53DF"/>
    <w:rsid w:val="005E5B8E"/>
    <w:rsid w:val="005E62C0"/>
    <w:rsid w:val="005E642F"/>
    <w:rsid w:val="005E656B"/>
    <w:rsid w:val="005E6CBD"/>
    <w:rsid w:val="005E6D35"/>
    <w:rsid w:val="005E6FC0"/>
    <w:rsid w:val="005E7078"/>
    <w:rsid w:val="005E718B"/>
    <w:rsid w:val="005E79D0"/>
    <w:rsid w:val="005E7EA0"/>
    <w:rsid w:val="005E7F17"/>
    <w:rsid w:val="005F0204"/>
    <w:rsid w:val="005F03E7"/>
    <w:rsid w:val="005F0470"/>
    <w:rsid w:val="005F0600"/>
    <w:rsid w:val="005F0C23"/>
    <w:rsid w:val="005F14FB"/>
    <w:rsid w:val="005F21BC"/>
    <w:rsid w:val="005F234C"/>
    <w:rsid w:val="005F2482"/>
    <w:rsid w:val="005F2E32"/>
    <w:rsid w:val="005F30AF"/>
    <w:rsid w:val="005F3364"/>
    <w:rsid w:val="005F3518"/>
    <w:rsid w:val="005F37FC"/>
    <w:rsid w:val="005F3A92"/>
    <w:rsid w:val="005F4381"/>
    <w:rsid w:val="005F43A8"/>
    <w:rsid w:val="005F48B4"/>
    <w:rsid w:val="005F4993"/>
    <w:rsid w:val="005F49C4"/>
    <w:rsid w:val="005F4CDC"/>
    <w:rsid w:val="005F5032"/>
    <w:rsid w:val="005F5263"/>
    <w:rsid w:val="005F5268"/>
    <w:rsid w:val="005F572C"/>
    <w:rsid w:val="005F6CB1"/>
    <w:rsid w:val="005F6F98"/>
    <w:rsid w:val="005F702C"/>
    <w:rsid w:val="005F735C"/>
    <w:rsid w:val="005F7371"/>
    <w:rsid w:val="005F7C0D"/>
    <w:rsid w:val="005F7F1D"/>
    <w:rsid w:val="0060059F"/>
    <w:rsid w:val="00600CFC"/>
    <w:rsid w:val="00600D9F"/>
    <w:rsid w:val="00600E9C"/>
    <w:rsid w:val="00600F00"/>
    <w:rsid w:val="00601188"/>
    <w:rsid w:val="006013E6"/>
    <w:rsid w:val="006014CA"/>
    <w:rsid w:val="006019AE"/>
    <w:rsid w:val="00601FC2"/>
    <w:rsid w:val="00602065"/>
    <w:rsid w:val="00602201"/>
    <w:rsid w:val="0060269E"/>
    <w:rsid w:val="006029B2"/>
    <w:rsid w:val="00603C69"/>
    <w:rsid w:val="0060526F"/>
    <w:rsid w:val="006059A4"/>
    <w:rsid w:val="006059AC"/>
    <w:rsid w:val="00606080"/>
    <w:rsid w:val="00606228"/>
    <w:rsid w:val="00606474"/>
    <w:rsid w:val="00606577"/>
    <w:rsid w:val="006067FC"/>
    <w:rsid w:val="00606911"/>
    <w:rsid w:val="00606A3F"/>
    <w:rsid w:val="00606CF2"/>
    <w:rsid w:val="00606DDC"/>
    <w:rsid w:val="00607108"/>
    <w:rsid w:val="0060788A"/>
    <w:rsid w:val="00607977"/>
    <w:rsid w:val="006102C0"/>
    <w:rsid w:val="006109D8"/>
    <w:rsid w:val="006110F0"/>
    <w:rsid w:val="006113BD"/>
    <w:rsid w:val="006115A3"/>
    <w:rsid w:val="00611679"/>
    <w:rsid w:val="00611D39"/>
    <w:rsid w:val="00611EE0"/>
    <w:rsid w:val="00611F53"/>
    <w:rsid w:val="00612042"/>
    <w:rsid w:val="006121CC"/>
    <w:rsid w:val="006124C6"/>
    <w:rsid w:val="00612599"/>
    <w:rsid w:val="00612E48"/>
    <w:rsid w:val="006132B1"/>
    <w:rsid w:val="00613769"/>
    <w:rsid w:val="0061394C"/>
    <w:rsid w:val="00613D77"/>
    <w:rsid w:val="006140F2"/>
    <w:rsid w:val="0061437E"/>
    <w:rsid w:val="00614466"/>
    <w:rsid w:val="00614610"/>
    <w:rsid w:val="00614669"/>
    <w:rsid w:val="0061487A"/>
    <w:rsid w:val="00614902"/>
    <w:rsid w:val="00614A20"/>
    <w:rsid w:val="00614CC4"/>
    <w:rsid w:val="00614FED"/>
    <w:rsid w:val="00615534"/>
    <w:rsid w:val="00615DB6"/>
    <w:rsid w:val="00615DBB"/>
    <w:rsid w:val="00616266"/>
    <w:rsid w:val="00616873"/>
    <w:rsid w:val="00616BB7"/>
    <w:rsid w:val="00617A73"/>
    <w:rsid w:val="00617AA2"/>
    <w:rsid w:val="006202A6"/>
    <w:rsid w:val="00620311"/>
    <w:rsid w:val="00620995"/>
    <w:rsid w:val="00620A2B"/>
    <w:rsid w:val="00620D7B"/>
    <w:rsid w:val="00620E00"/>
    <w:rsid w:val="0062110E"/>
    <w:rsid w:val="006211A3"/>
    <w:rsid w:val="00621260"/>
    <w:rsid w:val="006218E6"/>
    <w:rsid w:val="00621E88"/>
    <w:rsid w:val="00621EBC"/>
    <w:rsid w:val="0062205F"/>
    <w:rsid w:val="006225B2"/>
    <w:rsid w:val="006226E7"/>
    <w:rsid w:val="00622784"/>
    <w:rsid w:val="006229FF"/>
    <w:rsid w:val="00622E8C"/>
    <w:rsid w:val="006234B2"/>
    <w:rsid w:val="00623562"/>
    <w:rsid w:val="00623DDE"/>
    <w:rsid w:val="006245BE"/>
    <w:rsid w:val="00624D2B"/>
    <w:rsid w:val="00624EBD"/>
    <w:rsid w:val="00625691"/>
    <w:rsid w:val="00625A04"/>
    <w:rsid w:val="00626051"/>
    <w:rsid w:val="00626B70"/>
    <w:rsid w:val="00626E7E"/>
    <w:rsid w:val="00627057"/>
    <w:rsid w:val="00627191"/>
    <w:rsid w:val="006272EF"/>
    <w:rsid w:val="00627503"/>
    <w:rsid w:val="00627D48"/>
    <w:rsid w:val="00627E01"/>
    <w:rsid w:val="00630586"/>
    <w:rsid w:val="006305DE"/>
    <w:rsid w:val="00630D4C"/>
    <w:rsid w:val="00630EC9"/>
    <w:rsid w:val="00630F1B"/>
    <w:rsid w:val="006313B5"/>
    <w:rsid w:val="006315A9"/>
    <w:rsid w:val="0063185E"/>
    <w:rsid w:val="006318C3"/>
    <w:rsid w:val="00631CF3"/>
    <w:rsid w:val="00631DCA"/>
    <w:rsid w:val="00631FF0"/>
    <w:rsid w:val="00632024"/>
    <w:rsid w:val="00632AE8"/>
    <w:rsid w:val="0063311C"/>
    <w:rsid w:val="00633F66"/>
    <w:rsid w:val="00633F7B"/>
    <w:rsid w:val="00634347"/>
    <w:rsid w:val="00634A0F"/>
    <w:rsid w:val="00634FEB"/>
    <w:rsid w:val="006353FB"/>
    <w:rsid w:val="00635D02"/>
    <w:rsid w:val="00635D28"/>
    <w:rsid w:val="00636631"/>
    <w:rsid w:val="006366E7"/>
    <w:rsid w:val="00636766"/>
    <w:rsid w:val="0063676F"/>
    <w:rsid w:val="006369F8"/>
    <w:rsid w:val="00636FE4"/>
    <w:rsid w:val="00637408"/>
    <w:rsid w:val="006376B3"/>
    <w:rsid w:val="00637805"/>
    <w:rsid w:val="00637921"/>
    <w:rsid w:val="006403D5"/>
    <w:rsid w:val="006404D4"/>
    <w:rsid w:val="00640D1E"/>
    <w:rsid w:val="006414C3"/>
    <w:rsid w:val="00641C4C"/>
    <w:rsid w:val="0064232A"/>
    <w:rsid w:val="006428ED"/>
    <w:rsid w:val="0064292A"/>
    <w:rsid w:val="00642B09"/>
    <w:rsid w:val="00643348"/>
    <w:rsid w:val="00643689"/>
    <w:rsid w:val="00643855"/>
    <w:rsid w:val="00643B3E"/>
    <w:rsid w:val="00643DAE"/>
    <w:rsid w:val="00643EA3"/>
    <w:rsid w:val="00643EFB"/>
    <w:rsid w:val="0064491E"/>
    <w:rsid w:val="00644964"/>
    <w:rsid w:val="00644D1E"/>
    <w:rsid w:val="00644DB3"/>
    <w:rsid w:val="00645E9B"/>
    <w:rsid w:val="00645F1A"/>
    <w:rsid w:val="00646340"/>
    <w:rsid w:val="0064660F"/>
    <w:rsid w:val="00646EDF"/>
    <w:rsid w:val="00646FFA"/>
    <w:rsid w:val="00647604"/>
    <w:rsid w:val="00647BE1"/>
    <w:rsid w:val="00651412"/>
    <w:rsid w:val="00651B66"/>
    <w:rsid w:val="00652454"/>
    <w:rsid w:val="00652572"/>
    <w:rsid w:val="006527BB"/>
    <w:rsid w:val="00652BB6"/>
    <w:rsid w:val="0065381D"/>
    <w:rsid w:val="00653A86"/>
    <w:rsid w:val="00653C5C"/>
    <w:rsid w:val="00653FE2"/>
    <w:rsid w:val="006549F3"/>
    <w:rsid w:val="00654CD2"/>
    <w:rsid w:val="0065548D"/>
    <w:rsid w:val="006557F2"/>
    <w:rsid w:val="00655BDD"/>
    <w:rsid w:val="00655E00"/>
    <w:rsid w:val="00655E0D"/>
    <w:rsid w:val="00656EFA"/>
    <w:rsid w:val="00656F20"/>
    <w:rsid w:val="00656F3B"/>
    <w:rsid w:val="00657168"/>
    <w:rsid w:val="00657187"/>
    <w:rsid w:val="00657391"/>
    <w:rsid w:val="006573A1"/>
    <w:rsid w:val="006574EC"/>
    <w:rsid w:val="006578AC"/>
    <w:rsid w:val="00657D7E"/>
    <w:rsid w:val="00657E36"/>
    <w:rsid w:val="00657F26"/>
    <w:rsid w:val="006606E4"/>
    <w:rsid w:val="0066085B"/>
    <w:rsid w:val="00660B8B"/>
    <w:rsid w:val="00661025"/>
    <w:rsid w:val="0066129E"/>
    <w:rsid w:val="0066150D"/>
    <w:rsid w:val="0066150F"/>
    <w:rsid w:val="00661603"/>
    <w:rsid w:val="00661B2B"/>
    <w:rsid w:val="00661B65"/>
    <w:rsid w:val="00661ED9"/>
    <w:rsid w:val="00662069"/>
    <w:rsid w:val="00662547"/>
    <w:rsid w:val="00662C7A"/>
    <w:rsid w:val="0066309C"/>
    <w:rsid w:val="00663536"/>
    <w:rsid w:val="006636D2"/>
    <w:rsid w:val="006639A0"/>
    <w:rsid w:val="00664127"/>
    <w:rsid w:val="00664C12"/>
    <w:rsid w:val="006651C9"/>
    <w:rsid w:val="006670CE"/>
    <w:rsid w:val="00667733"/>
    <w:rsid w:val="00667E4C"/>
    <w:rsid w:val="00667FB6"/>
    <w:rsid w:val="0067018B"/>
    <w:rsid w:val="00670BC1"/>
    <w:rsid w:val="00671294"/>
    <w:rsid w:val="006712E4"/>
    <w:rsid w:val="006714E7"/>
    <w:rsid w:val="006716F8"/>
    <w:rsid w:val="006718D2"/>
    <w:rsid w:val="00671985"/>
    <w:rsid w:val="006725F4"/>
    <w:rsid w:val="00672607"/>
    <w:rsid w:val="006726E0"/>
    <w:rsid w:val="00672734"/>
    <w:rsid w:val="00672860"/>
    <w:rsid w:val="00672CFA"/>
    <w:rsid w:val="00672E4B"/>
    <w:rsid w:val="006736D6"/>
    <w:rsid w:val="00673E54"/>
    <w:rsid w:val="00674BA8"/>
    <w:rsid w:val="00674C7C"/>
    <w:rsid w:val="00674DBC"/>
    <w:rsid w:val="00674F6A"/>
    <w:rsid w:val="0067520C"/>
    <w:rsid w:val="0067529B"/>
    <w:rsid w:val="00675CB0"/>
    <w:rsid w:val="00675E42"/>
    <w:rsid w:val="00675F59"/>
    <w:rsid w:val="006762C7"/>
    <w:rsid w:val="00676886"/>
    <w:rsid w:val="00676E07"/>
    <w:rsid w:val="00677507"/>
    <w:rsid w:val="0067762C"/>
    <w:rsid w:val="00677923"/>
    <w:rsid w:val="00677BF0"/>
    <w:rsid w:val="0068008A"/>
    <w:rsid w:val="006800EF"/>
    <w:rsid w:val="00680241"/>
    <w:rsid w:val="0068035C"/>
    <w:rsid w:val="006808FF"/>
    <w:rsid w:val="00680D00"/>
    <w:rsid w:val="00680D47"/>
    <w:rsid w:val="00680D7D"/>
    <w:rsid w:val="00680EA8"/>
    <w:rsid w:val="00681623"/>
    <w:rsid w:val="00681E34"/>
    <w:rsid w:val="00682175"/>
    <w:rsid w:val="00682315"/>
    <w:rsid w:val="00682827"/>
    <w:rsid w:val="0068288B"/>
    <w:rsid w:val="00682D31"/>
    <w:rsid w:val="00682EDA"/>
    <w:rsid w:val="006838AC"/>
    <w:rsid w:val="006838FA"/>
    <w:rsid w:val="00683BE5"/>
    <w:rsid w:val="00683F9B"/>
    <w:rsid w:val="00684449"/>
    <w:rsid w:val="00684627"/>
    <w:rsid w:val="00684724"/>
    <w:rsid w:val="0068476E"/>
    <w:rsid w:val="00684774"/>
    <w:rsid w:val="00684A2A"/>
    <w:rsid w:val="00684B49"/>
    <w:rsid w:val="00684C58"/>
    <w:rsid w:val="00684E90"/>
    <w:rsid w:val="00685380"/>
    <w:rsid w:val="00685474"/>
    <w:rsid w:val="00685611"/>
    <w:rsid w:val="00685F60"/>
    <w:rsid w:val="00686253"/>
    <w:rsid w:val="0068658E"/>
    <w:rsid w:val="006866E4"/>
    <w:rsid w:val="0068674E"/>
    <w:rsid w:val="00686949"/>
    <w:rsid w:val="00686A19"/>
    <w:rsid w:val="00686C8F"/>
    <w:rsid w:val="0068787A"/>
    <w:rsid w:val="00690066"/>
    <w:rsid w:val="006901CD"/>
    <w:rsid w:val="00690C8A"/>
    <w:rsid w:val="00690F10"/>
    <w:rsid w:val="00690FAD"/>
    <w:rsid w:val="00691324"/>
    <w:rsid w:val="006918C6"/>
    <w:rsid w:val="00691E3F"/>
    <w:rsid w:val="00691EC0"/>
    <w:rsid w:val="00692626"/>
    <w:rsid w:val="0069294F"/>
    <w:rsid w:val="00692A9F"/>
    <w:rsid w:val="00692AA7"/>
    <w:rsid w:val="00693274"/>
    <w:rsid w:val="00693302"/>
    <w:rsid w:val="00693997"/>
    <w:rsid w:val="006949C5"/>
    <w:rsid w:val="00694A5C"/>
    <w:rsid w:val="00694D74"/>
    <w:rsid w:val="00694DBA"/>
    <w:rsid w:val="00694E41"/>
    <w:rsid w:val="00694F1D"/>
    <w:rsid w:val="0069532E"/>
    <w:rsid w:val="006956F2"/>
    <w:rsid w:val="00695767"/>
    <w:rsid w:val="006957BA"/>
    <w:rsid w:val="006957F6"/>
    <w:rsid w:val="0069597B"/>
    <w:rsid w:val="00695BBF"/>
    <w:rsid w:val="00695EC5"/>
    <w:rsid w:val="006960ED"/>
    <w:rsid w:val="00696625"/>
    <w:rsid w:val="006968FE"/>
    <w:rsid w:val="00696F44"/>
    <w:rsid w:val="00697100"/>
    <w:rsid w:val="00697111"/>
    <w:rsid w:val="0069712E"/>
    <w:rsid w:val="00697218"/>
    <w:rsid w:val="006A004C"/>
    <w:rsid w:val="006A029C"/>
    <w:rsid w:val="006A061F"/>
    <w:rsid w:val="006A08D5"/>
    <w:rsid w:val="006A0CC9"/>
    <w:rsid w:val="006A0ED5"/>
    <w:rsid w:val="006A1057"/>
    <w:rsid w:val="006A16E6"/>
    <w:rsid w:val="006A17A4"/>
    <w:rsid w:val="006A1B26"/>
    <w:rsid w:val="006A1D17"/>
    <w:rsid w:val="006A1EBC"/>
    <w:rsid w:val="006A2C04"/>
    <w:rsid w:val="006A2C5A"/>
    <w:rsid w:val="006A2D89"/>
    <w:rsid w:val="006A3004"/>
    <w:rsid w:val="006A320F"/>
    <w:rsid w:val="006A3211"/>
    <w:rsid w:val="006A3405"/>
    <w:rsid w:val="006A354B"/>
    <w:rsid w:val="006A35A3"/>
    <w:rsid w:val="006A3803"/>
    <w:rsid w:val="006A393E"/>
    <w:rsid w:val="006A395E"/>
    <w:rsid w:val="006A3B42"/>
    <w:rsid w:val="006A3F89"/>
    <w:rsid w:val="006A4ACC"/>
    <w:rsid w:val="006A4AEE"/>
    <w:rsid w:val="006A4C11"/>
    <w:rsid w:val="006A506C"/>
    <w:rsid w:val="006A50A1"/>
    <w:rsid w:val="006A532D"/>
    <w:rsid w:val="006A535C"/>
    <w:rsid w:val="006A5FEF"/>
    <w:rsid w:val="006A657E"/>
    <w:rsid w:val="006A666B"/>
    <w:rsid w:val="006A7105"/>
    <w:rsid w:val="006A71BF"/>
    <w:rsid w:val="006A7322"/>
    <w:rsid w:val="006B0C17"/>
    <w:rsid w:val="006B11E0"/>
    <w:rsid w:val="006B11F2"/>
    <w:rsid w:val="006B1445"/>
    <w:rsid w:val="006B1738"/>
    <w:rsid w:val="006B1834"/>
    <w:rsid w:val="006B19E3"/>
    <w:rsid w:val="006B2274"/>
    <w:rsid w:val="006B2329"/>
    <w:rsid w:val="006B2404"/>
    <w:rsid w:val="006B2527"/>
    <w:rsid w:val="006B256B"/>
    <w:rsid w:val="006B26FA"/>
    <w:rsid w:val="006B27DA"/>
    <w:rsid w:val="006B2BBA"/>
    <w:rsid w:val="006B2FBB"/>
    <w:rsid w:val="006B34C4"/>
    <w:rsid w:val="006B3626"/>
    <w:rsid w:val="006B3967"/>
    <w:rsid w:val="006B3989"/>
    <w:rsid w:val="006B4591"/>
    <w:rsid w:val="006B4C76"/>
    <w:rsid w:val="006B4D4D"/>
    <w:rsid w:val="006B53D0"/>
    <w:rsid w:val="006B5493"/>
    <w:rsid w:val="006B555C"/>
    <w:rsid w:val="006B5590"/>
    <w:rsid w:val="006B57F0"/>
    <w:rsid w:val="006B5812"/>
    <w:rsid w:val="006B58E7"/>
    <w:rsid w:val="006B5D92"/>
    <w:rsid w:val="006B5DFE"/>
    <w:rsid w:val="006B6957"/>
    <w:rsid w:val="006B6D00"/>
    <w:rsid w:val="006B6E72"/>
    <w:rsid w:val="006B718C"/>
    <w:rsid w:val="006B71FD"/>
    <w:rsid w:val="006B7256"/>
    <w:rsid w:val="006B778D"/>
    <w:rsid w:val="006B79F6"/>
    <w:rsid w:val="006B7D49"/>
    <w:rsid w:val="006C003F"/>
    <w:rsid w:val="006C02B1"/>
    <w:rsid w:val="006C04B3"/>
    <w:rsid w:val="006C075C"/>
    <w:rsid w:val="006C0847"/>
    <w:rsid w:val="006C0CBD"/>
    <w:rsid w:val="006C0D5C"/>
    <w:rsid w:val="006C0DAE"/>
    <w:rsid w:val="006C0DB6"/>
    <w:rsid w:val="006C1221"/>
    <w:rsid w:val="006C1645"/>
    <w:rsid w:val="006C1A71"/>
    <w:rsid w:val="006C1A74"/>
    <w:rsid w:val="006C1CA0"/>
    <w:rsid w:val="006C1FB0"/>
    <w:rsid w:val="006C2286"/>
    <w:rsid w:val="006C24B8"/>
    <w:rsid w:val="006C2B85"/>
    <w:rsid w:val="006C2C23"/>
    <w:rsid w:val="006C2E81"/>
    <w:rsid w:val="006C3557"/>
    <w:rsid w:val="006C3E07"/>
    <w:rsid w:val="006C4295"/>
    <w:rsid w:val="006C4362"/>
    <w:rsid w:val="006C4869"/>
    <w:rsid w:val="006C4971"/>
    <w:rsid w:val="006C4AD0"/>
    <w:rsid w:val="006C4D31"/>
    <w:rsid w:val="006C4F6A"/>
    <w:rsid w:val="006C641E"/>
    <w:rsid w:val="006C65FB"/>
    <w:rsid w:val="006C6D84"/>
    <w:rsid w:val="006C6EFB"/>
    <w:rsid w:val="006C73AD"/>
    <w:rsid w:val="006C76A4"/>
    <w:rsid w:val="006C76CF"/>
    <w:rsid w:val="006C7730"/>
    <w:rsid w:val="006C7CFA"/>
    <w:rsid w:val="006C7FE7"/>
    <w:rsid w:val="006D02D4"/>
    <w:rsid w:val="006D03C7"/>
    <w:rsid w:val="006D0C2C"/>
    <w:rsid w:val="006D0EAD"/>
    <w:rsid w:val="006D157F"/>
    <w:rsid w:val="006D170A"/>
    <w:rsid w:val="006D1CDF"/>
    <w:rsid w:val="006D1EC4"/>
    <w:rsid w:val="006D23AD"/>
    <w:rsid w:val="006D25C0"/>
    <w:rsid w:val="006D2BF6"/>
    <w:rsid w:val="006D2F4A"/>
    <w:rsid w:val="006D2FB4"/>
    <w:rsid w:val="006D35EF"/>
    <w:rsid w:val="006D37D8"/>
    <w:rsid w:val="006D4287"/>
    <w:rsid w:val="006D467C"/>
    <w:rsid w:val="006D4D12"/>
    <w:rsid w:val="006D4D34"/>
    <w:rsid w:val="006D4D9B"/>
    <w:rsid w:val="006D4F60"/>
    <w:rsid w:val="006D533E"/>
    <w:rsid w:val="006D56EA"/>
    <w:rsid w:val="006D5855"/>
    <w:rsid w:val="006D668C"/>
    <w:rsid w:val="006D6BF0"/>
    <w:rsid w:val="006D7406"/>
    <w:rsid w:val="006D7558"/>
    <w:rsid w:val="006D7E9A"/>
    <w:rsid w:val="006E02D1"/>
    <w:rsid w:val="006E0803"/>
    <w:rsid w:val="006E092C"/>
    <w:rsid w:val="006E0B41"/>
    <w:rsid w:val="006E0CE4"/>
    <w:rsid w:val="006E0D05"/>
    <w:rsid w:val="006E11B6"/>
    <w:rsid w:val="006E184C"/>
    <w:rsid w:val="006E1B64"/>
    <w:rsid w:val="006E1DD7"/>
    <w:rsid w:val="006E234B"/>
    <w:rsid w:val="006E2961"/>
    <w:rsid w:val="006E2D92"/>
    <w:rsid w:val="006E4202"/>
    <w:rsid w:val="006E4DBB"/>
    <w:rsid w:val="006E4DDE"/>
    <w:rsid w:val="006E53D5"/>
    <w:rsid w:val="006E566F"/>
    <w:rsid w:val="006E5A98"/>
    <w:rsid w:val="006E5E99"/>
    <w:rsid w:val="006E5EB9"/>
    <w:rsid w:val="006E6353"/>
    <w:rsid w:val="006E6A32"/>
    <w:rsid w:val="006E755B"/>
    <w:rsid w:val="006E7801"/>
    <w:rsid w:val="006E7A6E"/>
    <w:rsid w:val="006F02AF"/>
    <w:rsid w:val="006F066D"/>
    <w:rsid w:val="006F0670"/>
    <w:rsid w:val="006F091C"/>
    <w:rsid w:val="006F0DA7"/>
    <w:rsid w:val="006F0FA5"/>
    <w:rsid w:val="006F1968"/>
    <w:rsid w:val="006F1B1F"/>
    <w:rsid w:val="006F1CF8"/>
    <w:rsid w:val="006F1D3A"/>
    <w:rsid w:val="006F2D34"/>
    <w:rsid w:val="006F2DA9"/>
    <w:rsid w:val="006F2FBF"/>
    <w:rsid w:val="006F2FFD"/>
    <w:rsid w:val="006F32A2"/>
    <w:rsid w:val="006F39ED"/>
    <w:rsid w:val="006F4161"/>
    <w:rsid w:val="006F4ACC"/>
    <w:rsid w:val="006F5027"/>
    <w:rsid w:val="006F5097"/>
    <w:rsid w:val="006F5240"/>
    <w:rsid w:val="006F5B5C"/>
    <w:rsid w:val="006F5BBF"/>
    <w:rsid w:val="006F5BF9"/>
    <w:rsid w:val="006F5D96"/>
    <w:rsid w:val="006F5E81"/>
    <w:rsid w:val="006F5F20"/>
    <w:rsid w:val="006F6320"/>
    <w:rsid w:val="006F68CC"/>
    <w:rsid w:val="006F6C93"/>
    <w:rsid w:val="006F709E"/>
    <w:rsid w:val="006F72BD"/>
    <w:rsid w:val="006F73C6"/>
    <w:rsid w:val="006F74E6"/>
    <w:rsid w:val="006F7605"/>
    <w:rsid w:val="006F77F8"/>
    <w:rsid w:val="006F7814"/>
    <w:rsid w:val="006F7BF3"/>
    <w:rsid w:val="006F7C9A"/>
    <w:rsid w:val="007003DF"/>
    <w:rsid w:val="0070056D"/>
    <w:rsid w:val="00700CC5"/>
    <w:rsid w:val="00700EFA"/>
    <w:rsid w:val="007011E5"/>
    <w:rsid w:val="00701409"/>
    <w:rsid w:val="00701AF9"/>
    <w:rsid w:val="00702290"/>
    <w:rsid w:val="00702414"/>
    <w:rsid w:val="0070253D"/>
    <w:rsid w:val="00702671"/>
    <w:rsid w:val="007028E1"/>
    <w:rsid w:val="00702D5F"/>
    <w:rsid w:val="00702EE2"/>
    <w:rsid w:val="007032A2"/>
    <w:rsid w:val="007032F7"/>
    <w:rsid w:val="007034B8"/>
    <w:rsid w:val="0070353F"/>
    <w:rsid w:val="00703A6F"/>
    <w:rsid w:val="00703AE5"/>
    <w:rsid w:val="00704568"/>
    <w:rsid w:val="007045CC"/>
    <w:rsid w:val="00704982"/>
    <w:rsid w:val="00704E1C"/>
    <w:rsid w:val="00705175"/>
    <w:rsid w:val="00705626"/>
    <w:rsid w:val="00705DF8"/>
    <w:rsid w:val="00705FA6"/>
    <w:rsid w:val="00706049"/>
    <w:rsid w:val="007060DD"/>
    <w:rsid w:val="00706176"/>
    <w:rsid w:val="00706373"/>
    <w:rsid w:val="00706BD8"/>
    <w:rsid w:val="00707623"/>
    <w:rsid w:val="007076E3"/>
    <w:rsid w:val="007078EB"/>
    <w:rsid w:val="00707BA8"/>
    <w:rsid w:val="00710634"/>
    <w:rsid w:val="00710993"/>
    <w:rsid w:val="0071132D"/>
    <w:rsid w:val="00711379"/>
    <w:rsid w:val="00711787"/>
    <w:rsid w:val="00711C86"/>
    <w:rsid w:val="00712068"/>
    <w:rsid w:val="007122CF"/>
    <w:rsid w:val="007124D1"/>
    <w:rsid w:val="007128FB"/>
    <w:rsid w:val="00712BFE"/>
    <w:rsid w:val="00712F17"/>
    <w:rsid w:val="0071328C"/>
    <w:rsid w:val="007133A4"/>
    <w:rsid w:val="0071442A"/>
    <w:rsid w:val="0071448C"/>
    <w:rsid w:val="0071483F"/>
    <w:rsid w:val="00714A92"/>
    <w:rsid w:val="00714EC3"/>
    <w:rsid w:val="007152DC"/>
    <w:rsid w:val="00715CDF"/>
    <w:rsid w:val="00715E5D"/>
    <w:rsid w:val="00715F02"/>
    <w:rsid w:val="00716237"/>
    <w:rsid w:val="007163A4"/>
    <w:rsid w:val="00716486"/>
    <w:rsid w:val="00716616"/>
    <w:rsid w:val="0071689D"/>
    <w:rsid w:val="00716B96"/>
    <w:rsid w:val="0071778F"/>
    <w:rsid w:val="007179B3"/>
    <w:rsid w:val="00717CEB"/>
    <w:rsid w:val="007200C1"/>
    <w:rsid w:val="00720198"/>
    <w:rsid w:val="00720B56"/>
    <w:rsid w:val="0072123D"/>
    <w:rsid w:val="007214E3"/>
    <w:rsid w:val="00721A63"/>
    <w:rsid w:val="007223DE"/>
    <w:rsid w:val="00722564"/>
    <w:rsid w:val="00722E32"/>
    <w:rsid w:val="007233B9"/>
    <w:rsid w:val="00723710"/>
    <w:rsid w:val="00723746"/>
    <w:rsid w:val="00723782"/>
    <w:rsid w:val="0072386B"/>
    <w:rsid w:val="00723B42"/>
    <w:rsid w:val="00723D29"/>
    <w:rsid w:val="00724079"/>
    <w:rsid w:val="00724080"/>
    <w:rsid w:val="007247FB"/>
    <w:rsid w:val="00724B46"/>
    <w:rsid w:val="00724C94"/>
    <w:rsid w:val="00724F75"/>
    <w:rsid w:val="0072549E"/>
    <w:rsid w:val="00726BA0"/>
    <w:rsid w:val="00726D68"/>
    <w:rsid w:val="00726FF7"/>
    <w:rsid w:val="007272D6"/>
    <w:rsid w:val="007274D5"/>
    <w:rsid w:val="00727A7D"/>
    <w:rsid w:val="00727EDD"/>
    <w:rsid w:val="00727F09"/>
    <w:rsid w:val="007302E9"/>
    <w:rsid w:val="00730323"/>
    <w:rsid w:val="00730488"/>
    <w:rsid w:val="00730685"/>
    <w:rsid w:val="00731336"/>
    <w:rsid w:val="00731787"/>
    <w:rsid w:val="00731B11"/>
    <w:rsid w:val="00731EC9"/>
    <w:rsid w:val="007320B9"/>
    <w:rsid w:val="00732899"/>
    <w:rsid w:val="007329D8"/>
    <w:rsid w:val="00732D1B"/>
    <w:rsid w:val="0073308D"/>
    <w:rsid w:val="0073327F"/>
    <w:rsid w:val="00733434"/>
    <w:rsid w:val="007335A3"/>
    <w:rsid w:val="00733AA7"/>
    <w:rsid w:val="00734374"/>
    <w:rsid w:val="00734496"/>
    <w:rsid w:val="007354C5"/>
    <w:rsid w:val="00735579"/>
    <w:rsid w:val="007357F3"/>
    <w:rsid w:val="007358C5"/>
    <w:rsid w:val="00735A91"/>
    <w:rsid w:val="00736329"/>
    <w:rsid w:val="007368B5"/>
    <w:rsid w:val="0073702D"/>
    <w:rsid w:val="0073710E"/>
    <w:rsid w:val="0073739F"/>
    <w:rsid w:val="007378BE"/>
    <w:rsid w:val="00737907"/>
    <w:rsid w:val="007379D0"/>
    <w:rsid w:val="00737C45"/>
    <w:rsid w:val="007401B0"/>
    <w:rsid w:val="007403D8"/>
    <w:rsid w:val="00741088"/>
    <w:rsid w:val="007416B4"/>
    <w:rsid w:val="007416B6"/>
    <w:rsid w:val="00741892"/>
    <w:rsid w:val="00741A84"/>
    <w:rsid w:val="00741B13"/>
    <w:rsid w:val="0074213C"/>
    <w:rsid w:val="00742157"/>
    <w:rsid w:val="007423C2"/>
    <w:rsid w:val="007427D1"/>
    <w:rsid w:val="00742DE0"/>
    <w:rsid w:val="00742FA4"/>
    <w:rsid w:val="00743022"/>
    <w:rsid w:val="0074310B"/>
    <w:rsid w:val="0074347A"/>
    <w:rsid w:val="0074374E"/>
    <w:rsid w:val="00743851"/>
    <w:rsid w:val="00743A75"/>
    <w:rsid w:val="00743B22"/>
    <w:rsid w:val="0074413D"/>
    <w:rsid w:val="007447A8"/>
    <w:rsid w:val="00744B47"/>
    <w:rsid w:val="00744E37"/>
    <w:rsid w:val="00745509"/>
    <w:rsid w:val="00745BFD"/>
    <w:rsid w:val="00745E7C"/>
    <w:rsid w:val="00745EB9"/>
    <w:rsid w:val="007460C2"/>
    <w:rsid w:val="00746191"/>
    <w:rsid w:val="007461E2"/>
    <w:rsid w:val="007468BD"/>
    <w:rsid w:val="00746A52"/>
    <w:rsid w:val="00746CB5"/>
    <w:rsid w:val="00746CE2"/>
    <w:rsid w:val="007478F1"/>
    <w:rsid w:val="00747BDE"/>
    <w:rsid w:val="007500E4"/>
    <w:rsid w:val="007507BD"/>
    <w:rsid w:val="007508DB"/>
    <w:rsid w:val="007509EE"/>
    <w:rsid w:val="00750FBC"/>
    <w:rsid w:val="007511D0"/>
    <w:rsid w:val="00751911"/>
    <w:rsid w:val="00752FFD"/>
    <w:rsid w:val="00753036"/>
    <w:rsid w:val="007536E6"/>
    <w:rsid w:val="00753A46"/>
    <w:rsid w:val="00754526"/>
    <w:rsid w:val="00754E97"/>
    <w:rsid w:val="007555E4"/>
    <w:rsid w:val="0075564C"/>
    <w:rsid w:val="007556CA"/>
    <w:rsid w:val="00755A61"/>
    <w:rsid w:val="00755EAB"/>
    <w:rsid w:val="00755EFA"/>
    <w:rsid w:val="00756419"/>
    <w:rsid w:val="00756811"/>
    <w:rsid w:val="00757014"/>
    <w:rsid w:val="0075756B"/>
    <w:rsid w:val="00757A6C"/>
    <w:rsid w:val="00757BF8"/>
    <w:rsid w:val="00757C43"/>
    <w:rsid w:val="00757E82"/>
    <w:rsid w:val="00757EBF"/>
    <w:rsid w:val="00760470"/>
    <w:rsid w:val="007604CF"/>
    <w:rsid w:val="0076059E"/>
    <w:rsid w:val="0076079E"/>
    <w:rsid w:val="007608B8"/>
    <w:rsid w:val="00760950"/>
    <w:rsid w:val="00760A4A"/>
    <w:rsid w:val="00760AFA"/>
    <w:rsid w:val="00760B22"/>
    <w:rsid w:val="00760FF0"/>
    <w:rsid w:val="00761096"/>
    <w:rsid w:val="00761394"/>
    <w:rsid w:val="007614D3"/>
    <w:rsid w:val="00761AF9"/>
    <w:rsid w:val="00761C08"/>
    <w:rsid w:val="00761D88"/>
    <w:rsid w:val="00761F9B"/>
    <w:rsid w:val="007621D4"/>
    <w:rsid w:val="007625A7"/>
    <w:rsid w:val="007626EB"/>
    <w:rsid w:val="00762731"/>
    <w:rsid w:val="00763796"/>
    <w:rsid w:val="00763A69"/>
    <w:rsid w:val="00763FEC"/>
    <w:rsid w:val="00764B84"/>
    <w:rsid w:val="00764CC1"/>
    <w:rsid w:val="00764FAD"/>
    <w:rsid w:val="00765076"/>
    <w:rsid w:val="00765198"/>
    <w:rsid w:val="00765CDD"/>
    <w:rsid w:val="0076627E"/>
    <w:rsid w:val="0076664D"/>
    <w:rsid w:val="0076683D"/>
    <w:rsid w:val="0076687B"/>
    <w:rsid w:val="00766B85"/>
    <w:rsid w:val="00766BD6"/>
    <w:rsid w:val="007670BD"/>
    <w:rsid w:val="007670D5"/>
    <w:rsid w:val="00767744"/>
    <w:rsid w:val="00767EF8"/>
    <w:rsid w:val="007706EA"/>
    <w:rsid w:val="0077084A"/>
    <w:rsid w:val="007709E1"/>
    <w:rsid w:val="00770B15"/>
    <w:rsid w:val="007715C5"/>
    <w:rsid w:val="0077172E"/>
    <w:rsid w:val="00771DF8"/>
    <w:rsid w:val="00772078"/>
    <w:rsid w:val="00772B2A"/>
    <w:rsid w:val="00772F85"/>
    <w:rsid w:val="00773074"/>
    <w:rsid w:val="0077334A"/>
    <w:rsid w:val="007737CF"/>
    <w:rsid w:val="00773FEE"/>
    <w:rsid w:val="007741A8"/>
    <w:rsid w:val="00774475"/>
    <w:rsid w:val="00774CFE"/>
    <w:rsid w:val="00774E9B"/>
    <w:rsid w:val="00774EE3"/>
    <w:rsid w:val="0077541C"/>
    <w:rsid w:val="0077547D"/>
    <w:rsid w:val="007759D5"/>
    <w:rsid w:val="00776779"/>
    <w:rsid w:val="00776D40"/>
    <w:rsid w:val="00776D7E"/>
    <w:rsid w:val="00776DEB"/>
    <w:rsid w:val="007770C9"/>
    <w:rsid w:val="00777E4C"/>
    <w:rsid w:val="0078023E"/>
    <w:rsid w:val="007802AA"/>
    <w:rsid w:val="00780316"/>
    <w:rsid w:val="007803C8"/>
    <w:rsid w:val="007806B2"/>
    <w:rsid w:val="007809F3"/>
    <w:rsid w:val="00781A00"/>
    <w:rsid w:val="00781F2E"/>
    <w:rsid w:val="007821D6"/>
    <w:rsid w:val="007825D7"/>
    <w:rsid w:val="007828BF"/>
    <w:rsid w:val="00782B82"/>
    <w:rsid w:val="00782CBF"/>
    <w:rsid w:val="0078303D"/>
    <w:rsid w:val="0078363A"/>
    <w:rsid w:val="00783C8F"/>
    <w:rsid w:val="00784074"/>
    <w:rsid w:val="00784AA9"/>
    <w:rsid w:val="00784E5C"/>
    <w:rsid w:val="00784F3E"/>
    <w:rsid w:val="00785308"/>
    <w:rsid w:val="00785594"/>
    <w:rsid w:val="0078570A"/>
    <w:rsid w:val="0078579C"/>
    <w:rsid w:val="007857AA"/>
    <w:rsid w:val="00785B0E"/>
    <w:rsid w:val="00785D86"/>
    <w:rsid w:val="0078619E"/>
    <w:rsid w:val="00786398"/>
    <w:rsid w:val="007869A8"/>
    <w:rsid w:val="00787112"/>
    <w:rsid w:val="00787757"/>
    <w:rsid w:val="00787B9D"/>
    <w:rsid w:val="00787F31"/>
    <w:rsid w:val="0079011C"/>
    <w:rsid w:val="0079012A"/>
    <w:rsid w:val="0079040D"/>
    <w:rsid w:val="00790557"/>
    <w:rsid w:val="007907E4"/>
    <w:rsid w:val="007909EF"/>
    <w:rsid w:val="007914D7"/>
    <w:rsid w:val="00791A7E"/>
    <w:rsid w:val="00791DC0"/>
    <w:rsid w:val="007927AB"/>
    <w:rsid w:val="007927C2"/>
    <w:rsid w:val="00792A56"/>
    <w:rsid w:val="00792FEA"/>
    <w:rsid w:val="007932FC"/>
    <w:rsid w:val="007934F2"/>
    <w:rsid w:val="007938FC"/>
    <w:rsid w:val="007939F1"/>
    <w:rsid w:val="00793C5A"/>
    <w:rsid w:val="00794C26"/>
    <w:rsid w:val="00795133"/>
    <w:rsid w:val="0079517B"/>
    <w:rsid w:val="0079535F"/>
    <w:rsid w:val="0079564D"/>
    <w:rsid w:val="00795B86"/>
    <w:rsid w:val="00796085"/>
    <w:rsid w:val="007964A2"/>
    <w:rsid w:val="007965C6"/>
    <w:rsid w:val="007965EA"/>
    <w:rsid w:val="00796BAE"/>
    <w:rsid w:val="00796C56"/>
    <w:rsid w:val="00796C68"/>
    <w:rsid w:val="007973B2"/>
    <w:rsid w:val="0079757B"/>
    <w:rsid w:val="00797A5D"/>
    <w:rsid w:val="00797F4C"/>
    <w:rsid w:val="007A05FA"/>
    <w:rsid w:val="007A0816"/>
    <w:rsid w:val="007A156D"/>
    <w:rsid w:val="007A16F6"/>
    <w:rsid w:val="007A17B6"/>
    <w:rsid w:val="007A185F"/>
    <w:rsid w:val="007A22FB"/>
    <w:rsid w:val="007A2946"/>
    <w:rsid w:val="007A2A66"/>
    <w:rsid w:val="007A2DBC"/>
    <w:rsid w:val="007A30CB"/>
    <w:rsid w:val="007A31FE"/>
    <w:rsid w:val="007A342C"/>
    <w:rsid w:val="007A3847"/>
    <w:rsid w:val="007A390D"/>
    <w:rsid w:val="007A3959"/>
    <w:rsid w:val="007A3B4E"/>
    <w:rsid w:val="007A3D2C"/>
    <w:rsid w:val="007A4190"/>
    <w:rsid w:val="007A4216"/>
    <w:rsid w:val="007A425A"/>
    <w:rsid w:val="007A43D0"/>
    <w:rsid w:val="007A44AE"/>
    <w:rsid w:val="007A4FE9"/>
    <w:rsid w:val="007A5654"/>
    <w:rsid w:val="007A56FE"/>
    <w:rsid w:val="007A5D74"/>
    <w:rsid w:val="007A5F2B"/>
    <w:rsid w:val="007A5FC0"/>
    <w:rsid w:val="007A60A3"/>
    <w:rsid w:val="007A63C8"/>
    <w:rsid w:val="007A6404"/>
    <w:rsid w:val="007A66E6"/>
    <w:rsid w:val="007A68E9"/>
    <w:rsid w:val="007A6D8C"/>
    <w:rsid w:val="007A6F25"/>
    <w:rsid w:val="007A7311"/>
    <w:rsid w:val="007A74ED"/>
    <w:rsid w:val="007A7729"/>
    <w:rsid w:val="007A79BC"/>
    <w:rsid w:val="007A7A5D"/>
    <w:rsid w:val="007A7F90"/>
    <w:rsid w:val="007B054C"/>
    <w:rsid w:val="007B0A61"/>
    <w:rsid w:val="007B17F3"/>
    <w:rsid w:val="007B1CA8"/>
    <w:rsid w:val="007B1E16"/>
    <w:rsid w:val="007B1E1C"/>
    <w:rsid w:val="007B1FC2"/>
    <w:rsid w:val="007B2118"/>
    <w:rsid w:val="007B2F79"/>
    <w:rsid w:val="007B3496"/>
    <w:rsid w:val="007B3725"/>
    <w:rsid w:val="007B3A58"/>
    <w:rsid w:val="007B3F47"/>
    <w:rsid w:val="007B3F76"/>
    <w:rsid w:val="007B43A3"/>
    <w:rsid w:val="007B43DC"/>
    <w:rsid w:val="007B4A70"/>
    <w:rsid w:val="007B4EF2"/>
    <w:rsid w:val="007B5144"/>
    <w:rsid w:val="007B5154"/>
    <w:rsid w:val="007B5375"/>
    <w:rsid w:val="007B560C"/>
    <w:rsid w:val="007B61C4"/>
    <w:rsid w:val="007B64E9"/>
    <w:rsid w:val="007B6CB5"/>
    <w:rsid w:val="007B6DCD"/>
    <w:rsid w:val="007B6FA1"/>
    <w:rsid w:val="007B7433"/>
    <w:rsid w:val="007B743B"/>
    <w:rsid w:val="007B7CFB"/>
    <w:rsid w:val="007C005E"/>
    <w:rsid w:val="007C0A27"/>
    <w:rsid w:val="007C0BDD"/>
    <w:rsid w:val="007C10EE"/>
    <w:rsid w:val="007C11D5"/>
    <w:rsid w:val="007C19CE"/>
    <w:rsid w:val="007C1B5C"/>
    <w:rsid w:val="007C1E22"/>
    <w:rsid w:val="007C1E51"/>
    <w:rsid w:val="007C20C6"/>
    <w:rsid w:val="007C20E8"/>
    <w:rsid w:val="007C2104"/>
    <w:rsid w:val="007C22AE"/>
    <w:rsid w:val="007C2308"/>
    <w:rsid w:val="007C30A7"/>
    <w:rsid w:val="007C30B9"/>
    <w:rsid w:val="007C3441"/>
    <w:rsid w:val="007C373B"/>
    <w:rsid w:val="007C3A50"/>
    <w:rsid w:val="007C3CA9"/>
    <w:rsid w:val="007C4AD1"/>
    <w:rsid w:val="007C4D7D"/>
    <w:rsid w:val="007C5886"/>
    <w:rsid w:val="007C5CB3"/>
    <w:rsid w:val="007C6005"/>
    <w:rsid w:val="007C6294"/>
    <w:rsid w:val="007C6436"/>
    <w:rsid w:val="007C675F"/>
    <w:rsid w:val="007C6881"/>
    <w:rsid w:val="007C6A02"/>
    <w:rsid w:val="007C6A60"/>
    <w:rsid w:val="007C6C6B"/>
    <w:rsid w:val="007C7642"/>
    <w:rsid w:val="007C78FF"/>
    <w:rsid w:val="007C7E34"/>
    <w:rsid w:val="007D0177"/>
    <w:rsid w:val="007D0A12"/>
    <w:rsid w:val="007D0DC4"/>
    <w:rsid w:val="007D0F4C"/>
    <w:rsid w:val="007D1380"/>
    <w:rsid w:val="007D18D7"/>
    <w:rsid w:val="007D1C6D"/>
    <w:rsid w:val="007D2811"/>
    <w:rsid w:val="007D2EA5"/>
    <w:rsid w:val="007D3036"/>
    <w:rsid w:val="007D32A0"/>
    <w:rsid w:val="007D348F"/>
    <w:rsid w:val="007D3522"/>
    <w:rsid w:val="007D385C"/>
    <w:rsid w:val="007D3890"/>
    <w:rsid w:val="007D3FE2"/>
    <w:rsid w:val="007D4B20"/>
    <w:rsid w:val="007D4BBC"/>
    <w:rsid w:val="007D4F16"/>
    <w:rsid w:val="007D5257"/>
    <w:rsid w:val="007D5927"/>
    <w:rsid w:val="007D5F1E"/>
    <w:rsid w:val="007D645E"/>
    <w:rsid w:val="007D67FE"/>
    <w:rsid w:val="007D7440"/>
    <w:rsid w:val="007D7536"/>
    <w:rsid w:val="007D76F7"/>
    <w:rsid w:val="007D7722"/>
    <w:rsid w:val="007D7888"/>
    <w:rsid w:val="007D7972"/>
    <w:rsid w:val="007D7BF9"/>
    <w:rsid w:val="007E0655"/>
    <w:rsid w:val="007E0991"/>
    <w:rsid w:val="007E0F69"/>
    <w:rsid w:val="007E1303"/>
    <w:rsid w:val="007E1631"/>
    <w:rsid w:val="007E1CA3"/>
    <w:rsid w:val="007E1DB0"/>
    <w:rsid w:val="007E1F18"/>
    <w:rsid w:val="007E1FAF"/>
    <w:rsid w:val="007E1FCD"/>
    <w:rsid w:val="007E2887"/>
    <w:rsid w:val="007E31E0"/>
    <w:rsid w:val="007E32C5"/>
    <w:rsid w:val="007E34E5"/>
    <w:rsid w:val="007E3AE3"/>
    <w:rsid w:val="007E3B96"/>
    <w:rsid w:val="007E3BC4"/>
    <w:rsid w:val="007E46A9"/>
    <w:rsid w:val="007E4D50"/>
    <w:rsid w:val="007E59A7"/>
    <w:rsid w:val="007E5A48"/>
    <w:rsid w:val="007E5D37"/>
    <w:rsid w:val="007E5E55"/>
    <w:rsid w:val="007E5EF1"/>
    <w:rsid w:val="007E6686"/>
    <w:rsid w:val="007E684E"/>
    <w:rsid w:val="007E68FE"/>
    <w:rsid w:val="007E693E"/>
    <w:rsid w:val="007E6D10"/>
    <w:rsid w:val="007E6EDE"/>
    <w:rsid w:val="007E6FA5"/>
    <w:rsid w:val="007E73A4"/>
    <w:rsid w:val="007E73FF"/>
    <w:rsid w:val="007F016B"/>
    <w:rsid w:val="007F0B99"/>
    <w:rsid w:val="007F1A5D"/>
    <w:rsid w:val="007F1C38"/>
    <w:rsid w:val="007F1E43"/>
    <w:rsid w:val="007F1FCB"/>
    <w:rsid w:val="007F23B3"/>
    <w:rsid w:val="007F24CB"/>
    <w:rsid w:val="007F2636"/>
    <w:rsid w:val="007F28F9"/>
    <w:rsid w:val="007F2A1C"/>
    <w:rsid w:val="007F2ED8"/>
    <w:rsid w:val="007F3128"/>
    <w:rsid w:val="007F334A"/>
    <w:rsid w:val="007F364F"/>
    <w:rsid w:val="007F367A"/>
    <w:rsid w:val="007F39C0"/>
    <w:rsid w:val="007F39F7"/>
    <w:rsid w:val="007F3CC5"/>
    <w:rsid w:val="007F3FC8"/>
    <w:rsid w:val="007F485C"/>
    <w:rsid w:val="007F4AC9"/>
    <w:rsid w:val="007F4C17"/>
    <w:rsid w:val="007F4D03"/>
    <w:rsid w:val="007F50F9"/>
    <w:rsid w:val="007F5328"/>
    <w:rsid w:val="007F542D"/>
    <w:rsid w:val="007F55FD"/>
    <w:rsid w:val="007F560C"/>
    <w:rsid w:val="007F5936"/>
    <w:rsid w:val="007F5C8F"/>
    <w:rsid w:val="007F5CF9"/>
    <w:rsid w:val="007F619F"/>
    <w:rsid w:val="007F6820"/>
    <w:rsid w:val="007F6A42"/>
    <w:rsid w:val="007F6E4C"/>
    <w:rsid w:val="007F77C3"/>
    <w:rsid w:val="007F7895"/>
    <w:rsid w:val="007F7AA1"/>
    <w:rsid w:val="007F7C63"/>
    <w:rsid w:val="007F7E9C"/>
    <w:rsid w:val="00800856"/>
    <w:rsid w:val="00800A77"/>
    <w:rsid w:val="00800FFE"/>
    <w:rsid w:val="0080136D"/>
    <w:rsid w:val="008013A2"/>
    <w:rsid w:val="008013BD"/>
    <w:rsid w:val="00801429"/>
    <w:rsid w:val="00801973"/>
    <w:rsid w:val="00801B33"/>
    <w:rsid w:val="00801BBC"/>
    <w:rsid w:val="00801CC5"/>
    <w:rsid w:val="00801DEF"/>
    <w:rsid w:val="00802339"/>
    <w:rsid w:val="00802376"/>
    <w:rsid w:val="008025B1"/>
    <w:rsid w:val="008025DA"/>
    <w:rsid w:val="00802627"/>
    <w:rsid w:val="00802795"/>
    <w:rsid w:val="00802888"/>
    <w:rsid w:val="00802B9B"/>
    <w:rsid w:val="00802CDC"/>
    <w:rsid w:val="00802F0C"/>
    <w:rsid w:val="00803058"/>
    <w:rsid w:val="00803095"/>
    <w:rsid w:val="008030C9"/>
    <w:rsid w:val="00803163"/>
    <w:rsid w:val="00803355"/>
    <w:rsid w:val="00803A39"/>
    <w:rsid w:val="00803CAD"/>
    <w:rsid w:val="0080428D"/>
    <w:rsid w:val="00804DD3"/>
    <w:rsid w:val="0080526E"/>
    <w:rsid w:val="008053D3"/>
    <w:rsid w:val="0080639B"/>
    <w:rsid w:val="008063F3"/>
    <w:rsid w:val="008065AD"/>
    <w:rsid w:val="00806624"/>
    <w:rsid w:val="008068E4"/>
    <w:rsid w:val="00806E98"/>
    <w:rsid w:val="00806F03"/>
    <w:rsid w:val="00806FA5"/>
    <w:rsid w:val="008070DD"/>
    <w:rsid w:val="008078F4"/>
    <w:rsid w:val="008101BB"/>
    <w:rsid w:val="008103C4"/>
    <w:rsid w:val="0081088E"/>
    <w:rsid w:val="00810E64"/>
    <w:rsid w:val="00811486"/>
    <w:rsid w:val="00811A72"/>
    <w:rsid w:val="00811BD1"/>
    <w:rsid w:val="00812179"/>
    <w:rsid w:val="0081287B"/>
    <w:rsid w:val="00812FF7"/>
    <w:rsid w:val="0081371F"/>
    <w:rsid w:val="00813770"/>
    <w:rsid w:val="008137EF"/>
    <w:rsid w:val="0081380D"/>
    <w:rsid w:val="00813AC3"/>
    <w:rsid w:val="00813D6F"/>
    <w:rsid w:val="00814238"/>
    <w:rsid w:val="00814433"/>
    <w:rsid w:val="0081452F"/>
    <w:rsid w:val="0081467F"/>
    <w:rsid w:val="00814852"/>
    <w:rsid w:val="008149AB"/>
    <w:rsid w:val="0081521B"/>
    <w:rsid w:val="008158C2"/>
    <w:rsid w:val="00815D01"/>
    <w:rsid w:val="00815D0D"/>
    <w:rsid w:val="00815DEC"/>
    <w:rsid w:val="00815E86"/>
    <w:rsid w:val="008169AD"/>
    <w:rsid w:val="00816ADD"/>
    <w:rsid w:val="00816C16"/>
    <w:rsid w:val="00816C61"/>
    <w:rsid w:val="00816E51"/>
    <w:rsid w:val="00817084"/>
    <w:rsid w:val="00817272"/>
    <w:rsid w:val="00817D2F"/>
    <w:rsid w:val="008200D9"/>
    <w:rsid w:val="0082018B"/>
    <w:rsid w:val="00820643"/>
    <w:rsid w:val="008207AF"/>
    <w:rsid w:val="00820F58"/>
    <w:rsid w:val="008215E5"/>
    <w:rsid w:val="00821819"/>
    <w:rsid w:val="00821C55"/>
    <w:rsid w:val="00821D6D"/>
    <w:rsid w:val="00821D8D"/>
    <w:rsid w:val="00822068"/>
    <w:rsid w:val="00822118"/>
    <w:rsid w:val="00822133"/>
    <w:rsid w:val="00822437"/>
    <w:rsid w:val="00822554"/>
    <w:rsid w:val="008225AF"/>
    <w:rsid w:val="00822616"/>
    <w:rsid w:val="008227FB"/>
    <w:rsid w:val="00822BA4"/>
    <w:rsid w:val="00822C58"/>
    <w:rsid w:val="00822C6E"/>
    <w:rsid w:val="0082327F"/>
    <w:rsid w:val="008236AA"/>
    <w:rsid w:val="00823815"/>
    <w:rsid w:val="00823A48"/>
    <w:rsid w:val="00823A6C"/>
    <w:rsid w:val="00823C26"/>
    <w:rsid w:val="00824178"/>
    <w:rsid w:val="0082442F"/>
    <w:rsid w:val="0082449F"/>
    <w:rsid w:val="008247CA"/>
    <w:rsid w:val="008254DD"/>
    <w:rsid w:val="00825BA8"/>
    <w:rsid w:val="00825C61"/>
    <w:rsid w:val="00825E30"/>
    <w:rsid w:val="00825E6F"/>
    <w:rsid w:val="00825F10"/>
    <w:rsid w:val="00825F29"/>
    <w:rsid w:val="0082617F"/>
    <w:rsid w:val="00826305"/>
    <w:rsid w:val="0082663A"/>
    <w:rsid w:val="00826B2B"/>
    <w:rsid w:val="008270E7"/>
    <w:rsid w:val="008276BB"/>
    <w:rsid w:val="00827AB1"/>
    <w:rsid w:val="00830556"/>
    <w:rsid w:val="00830DE1"/>
    <w:rsid w:val="008315E8"/>
    <w:rsid w:val="008317CB"/>
    <w:rsid w:val="00831A61"/>
    <w:rsid w:val="0083276A"/>
    <w:rsid w:val="00832871"/>
    <w:rsid w:val="00832B6E"/>
    <w:rsid w:val="00832C54"/>
    <w:rsid w:val="00832DC0"/>
    <w:rsid w:val="0083316F"/>
    <w:rsid w:val="008331BD"/>
    <w:rsid w:val="00833B4C"/>
    <w:rsid w:val="00833C20"/>
    <w:rsid w:val="00833EB2"/>
    <w:rsid w:val="00834511"/>
    <w:rsid w:val="008346E1"/>
    <w:rsid w:val="008346F6"/>
    <w:rsid w:val="00834956"/>
    <w:rsid w:val="00834D9E"/>
    <w:rsid w:val="008358B5"/>
    <w:rsid w:val="00835A86"/>
    <w:rsid w:val="00835E82"/>
    <w:rsid w:val="008368D8"/>
    <w:rsid w:val="00837650"/>
    <w:rsid w:val="00837693"/>
    <w:rsid w:val="00837942"/>
    <w:rsid w:val="00837B70"/>
    <w:rsid w:val="008401A3"/>
    <w:rsid w:val="0084027F"/>
    <w:rsid w:val="00840952"/>
    <w:rsid w:val="008409E6"/>
    <w:rsid w:val="00840BDE"/>
    <w:rsid w:val="00841049"/>
    <w:rsid w:val="008411CC"/>
    <w:rsid w:val="008412F0"/>
    <w:rsid w:val="008415CD"/>
    <w:rsid w:val="00841B89"/>
    <w:rsid w:val="00841DFE"/>
    <w:rsid w:val="00841E0C"/>
    <w:rsid w:val="00841FEA"/>
    <w:rsid w:val="008421B6"/>
    <w:rsid w:val="00842366"/>
    <w:rsid w:val="0084246B"/>
    <w:rsid w:val="008436EF"/>
    <w:rsid w:val="00843858"/>
    <w:rsid w:val="008440DC"/>
    <w:rsid w:val="00844826"/>
    <w:rsid w:val="008448A8"/>
    <w:rsid w:val="00844DCC"/>
    <w:rsid w:val="00845706"/>
    <w:rsid w:val="008457A8"/>
    <w:rsid w:val="00845A53"/>
    <w:rsid w:val="00845BFA"/>
    <w:rsid w:val="00845D8D"/>
    <w:rsid w:val="00845E2A"/>
    <w:rsid w:val="0084652B"/>
    <w:rsid w:val="00846629"/>
    <w:rsid w:val="008469C6"/>
    <w:rsid w:val="00846A08"/>
    <w:rsid w:val="00846A22"/>
    <w:rsid w:val="00847181"/>
    <w:rsid w:val="00847D7F"/>
    <w:rsid w:val="00850043"/>
    <w:rsid w:val="008502CE"/>
    <w:rsid w:val="008503CE"/>
    <w:rsid w:val="008504B4"/>
    <w:rsid w:val="008507AB"/>
    <w:rsid w:val="00850D24"/>
    <w:rsid w:val="00851BAB"/>
    <w:rsid w:val="00851C4D"/>
    <w:rsid w:val="00851E79"/>
    <w:rsid w:val="00851F47"/>
    <w:rsid w:val="00852135"/>
    <w:rsid w:val="0085292B"/>
    <w:rsid w:val="00852B3D"/>
    <w:rsid w:val="00852B5F"/>
    <w:rsid w:val="00852CFA"/>
    <w:rsid w:val="00853446"/>
    <w:rsid w:val="00853494"/>
    <w:rsid w:val="00853C71"/>
    <w:rsid w:val="0085423F"/>
    <w:rsid w:val="00854486"/>
    <w:rsid w:val="008544A8"/>
    <w:rsid w:val="0085454E"/>
    <w:rsid w:val="00854E1F"/>
    <w:rsid w:val="008551D4"/>
    <w:rsid w:val="0085527A"/>
    <w:rsid w:val="00855783"/>
    <w:rsid w:val="00855FAC"/>
    <w:rsid w:val="0085609F"/>
    <w:rsid w:val="008560F2"/>
    <w:rsid w:val="00856A82"/>
    <w:rsid w:val="00856E37"/>
    <w:rsid w:val="00856E9E"/>
    <w:rsid w:val="0085706E"/>
    <w:rsid w:val="00857347"/>
    <w:rsid w:val="008575F2"/>
    <w:rsid w:val="008607E9"/>
    <w:rsid w:val="00860EFA"/>
    <w:rsid w:val="0086100F"/>
    <w:rsid w:val="008610DC"/>
    <w:rsid w:val="00861819"/>
    <w:rsid w:val="00861D18"/>
    <w:rsid w:val="00862487"/>
    <w:rsid w:val="00862712"/>
    <w:rsid w:val="00862B31"/>
    <w:rsid w:val="00862D5A"/>
    <w:rsid w:val="008632BC"/>
    <w:rsid w:val="00863415"/>
    <w:rsid w:val="0086345A"/>
    <w:rsid w:val="008640E1"/>
    <w:rsid w:val="00864912"/>
    <w:rsid w:val="00864E9D"/>
    <w:rsid w:val="00865008"/>
    <w:rsid w:val="008656F6"/>
    <w:rsid w:val="00865A0A"/>
    <w:rsid w:val="00865D1F"/>
    <w:rsid w:val="008660F0"/>
    <w:rsid w:val="0086632A"/>
    <w:rsid w:val="00866422"/>
    <w:rsid w:val="00867037"/>
    <w:rsid w:val="008673FF"/>
    <w:rsid w:val="00867C27"/>
    <w:rsid w:val="008701F7"/>
    <w:rsid w:val="00870916"/>
    <w:rsid w:val="008716C7"/>
    <w:rsid w:val="00871A97"/>
    <w:rsid w:val="00871CB1"/>
    <w:rsid w:val="00871D87"/>
    <w:rsid w:val="0087213F"/>
    <w:rsid w:val="0087226E"/>
    <w:rsid w:val="00872673"/>
    <w:rsid w:val="0087272C"/>
    <w:rsid w:val="00872DE0"/>
    <w:rsid w:val="00872EB7"/>
    <w:rsid w:val="00873356"/>
    <w:rsid w:val="0087341A"/>
    <w:rsid w:val="00873A3A"/>
    <w:rsid w:val="00873A4D"/>
    <w:rsid w:val="00873CF4"/>
    <w:rsid w:val="00873DC5"/>
    <w:rsid w:val="0087402E"/>
    <w:rsid w:val="0087414F"/>
    <w:rsid w:val="008746AA"/>
    <w:rsid w:val="0087480F"/>
    <w:rsid w:val="00874837"/>
    <w:rsid w:val="00874C87"/>
    <w:rsid w:val="00874F0F"/>
    <w:rsid w:val="008756AB"/>
    <w:rsid w:val="00875A0C"/>
    <w:rsid w:val="00875B9F"/>
    <w:rsid w:val="00875CD8"/>
    <w:rsid w:val="00875F0E"/>
    <w:rsid w:val="008761B9"/>
    <w:rsid w:val="00876303"/>
    <w:rsid w:val="008768CF"/>
    <w:rsid w:val="00876E7E"/>
    <w:rsid w:val="00877087"/>
    <w:rsid w:val="00877278"/>
    <w:rsid w:val="00877580"/>
    <w:rsid w:val="008778BE"/>
    <w:rsid w:val="00877BE9"/>
    <w:rsid w:val="00877D65"/>
    <w:rsid w:val="0088010B"/>
    <w:rsid w:val="0088017E"/>
    <w:rsid w:val="008803C9"/>
    <w:rsid w:val="00880783"/>
    <w:rsid w:val="0088090E"/>
    <w:rsid w:val="00880938"/>
    <w:rsid w:val="00880A06"/>
    <w:rsid w:val="00880BCF"/>
    <w:rsid w:val="0088136C"/>
    <w:rsid w:val="008813DA"/>
    <w:rsid w:val="008813F4"/>
    <w:rsid w:val="0088159A"/>
    <w:rsid w:val="008817FF"/>
    <w:rsid w:val="00881FB0"/>
    <w:rsid w:val="00882088"/>
    <w:rsid w:val="0088238E"/>
    <w:rsid w:val="008825B9"/>
    <w:rsid w:val="0088299D"/>
    <w:rsid w:val="008836FB"/>
    <w:rsid w:val="00883C77"/>
    <w:rsid w:val="00883DD3"/>
    <w:rsid w:val="00883EB2"/>
    <w:rsid w:val="00884BB1"/>
    <w:rsid w:val="0088598F"/>
    <w:rsid w:val="00885AA3"/>
    <w:rsid w:val="00885BED"/>
    <w:rsid w:val="00886402"/>
    <w:rsid w:val="0088644A"/>
    <w:rsid w:val="008867FA"/>
    <w:rsid w:val="00886CC2"/>
    <w:rsid w:val="00886F45"/>
    <w:rsid w:val="00887A93"/>
    <w:rsid w:val="00887A9E"/>
    <w:rsid w:val="008904AA"/>
    <w:rsid w:val="00890B9D"/>
    <w:rsid w:val="00890C69"/>
    <w:rsid w:val="00890E77"/>
    <w:rsid w:val="00891162"/>
    <w:rsid w:val="0089136D"/>
    <w:rsid w:val="0089180F"/>
    <w:rsid w:val="00891AAA"/>
    <w:rsid w:val="00891C48"/>
    <w:rsid w:val="0089221E"/>
    <w:rsid w:val="008922A9"/>
    <w:rsid w:val="0089243C"/>
    <w:rsid w:val="0089273E"/>
    <w:rsid w:val="00892CA4"/>
    <w:rsid w:val="00892D98"/>
    <w:rsid w:val="00892F16"/>
    <w:rsid w:val="00893CF9"/>
    <w:rsid w:val="008943BB"/>
    <w:rsid w:val="0089542A"/>
    <w:rsid w:val="00895472"/>
    <w:rsid w:val="0089589D"/>
    <w:rsid w:val="00895937"/>
    <w:rsid w:val="00895F9D"/>
    <w:rsid w:val="00896338"/>
    <w:rsid w:val="00897613"/>
    <w:rsid w:val="0089761B"/>
    <w:rsid w:val="00897874"/>
    <w:rsid w:val="008979D4"/>
    <w:rsid w:val="00897D75"/>
    <w:rsid w:val="00897F0B"/>
    <w:rsid w:val="008A0701"/>
    <w:rsid w:val="008A0A61"/>
    <w:rsid w:val="008A1024"/>
    <w:rsid w:val="008A130D"/>
    <w:rsid w:val="008A15CE"/>
    <w:rsid w:val="008A15E2"/>
    <w:rsid w:val="008A16F0"/>
    <w:rsid w:val="008A1931"/>
    <w:rsid w:val="008A2523"/>
    <w:rsid w:val="008A284D"/>
    <w:rsid w:val="008A2A28"/>
    <w:rsid w:val="008A32DF"/>
    <w:rsid w:val="008A3C50"/>
    <w:rsid w:val="008A3E39"/>
    <w:rsid w:val="008A4495"/>
    <w:rsid w:val="008A45F5"/>
    <w:rsid w:val="008A4745"/>
    <w:rsid w:val="008A4AE8"/>
    <w:rsid w:val="008A4E4A"/>
    <w:rsid w:val="008A56B8"/>
    <w:rsid w:val="008A58AC"/>
    <w:rsid w:val="008A5AE3"/>
    <w:rsid w:val="008A5D41"/>
    <w:rsid w:val="008A5D46"/>
    <w:rsid w:val="008A5FA4"/>
    <w:rsid w:val="008A63D9"/>
    <w:rsid w:val="008A689E"/>
    <w:rsid w:val="008A7087"/>
    <w:rsid w:val="008A70F7"/>
    <w:rsid w:val="008A71A9"/>
    <w:rsid w:val="008A7A79"/>
    <w:rsid w:val="008A7ACA"/>
    <w:rsid w:val="008B0642"/>
    <w:rsid w:val="008B0760"/>
    <w:rsid w:val="008B0E18"/>
    <w:rsid w:val="008B1126"/>
    <w:rsid w:val="008B1341"/>
    <w:rsid w:val="008B174A"/>
    <w:rsid w:val="008B260E"/>
    <w:rsid w:val="008B263F"/>
    <w:rsid w:val="008B26A3"/>
    <w:rsid w:val="008B2A75"/>
    <w:rsid w:val="008B2C73"/>
    <w:rsid w:val="008B306C"/>
    <w:rsid w:val="008B36C0"/>
    <w:rsid w:val="008B3933"/>
    <w:rsid w:val="008B3B3D"/>
    <w:rsid w:val="008B4660"/>
    <w:rsid w:val="008B46B1"/>
    <w:rsid w:val="008B46BB"/>
    <w:rsid w:val="008B4807"/>
    <w:rsid w:val="008B4A51"/>
    <w:rsid w:val="008B4B17"/>
    <w:rsid w:val="008B4E93"/>
    <w:rsid w:val="008B520F"/>
    <w:rsid w:val="008B5B8F"/>
    <w:rsid w:val="008B5C03"/>
    <w:rsid w:val="008B5E43"/>
    <w:rsid w:val="008B6141"/>
    <w:rsid w:val="008B6985"/>
    <w:rsid w:val="008B6EEE"/>
    <w:rsid w:val="008B6F3B"/>
    <w:rsid w:val="008B7296"/>
    <w:rsid w:val="008B76FF"/>
    <w:rsid w:val="008B7E15"/>
    <w:rsid w:val="008C00E0"/>
    <w:rsid w:val="008C01DB"/>
    <w:rsid w:val="008C050B"/>
    <w:rsid w:val="008C09A1"/>
    <w:rsid w:val="008C0B05"/>
    <w:rsid w:val="008C10FE"/>
    <w:rsid w:val="008C12C0"/>
    <w:rsid w:val="008C20F4"/>
    <w:rsid w:val="008C21E6"/>
    <w:rsid w:val="008C21FA"/>
    <w:rsid w:val="008C231B"/>
    <w:rsid w:val="008C2BA2"/>
    <w:rsid w:val="008C2FFF"/>
    <w:rsid w:val="008C3139"/>
    <w:rsid w:val="008C3435"/>
    <w:rsid w:val="008C3504"/>
    <w:rsid w:val="008C35B0"/>
    <w:rsid w:val="008C3EF9"/>
    <w:rsid w:val="008C40D7"/>
    <w:rsid w:val="008C40FA"/>
    <w:rsid w:val="008C4750"/>
    <w:rsid w:val="008C494C"/>
    <w:rsid w:val="008C4C22"/>
    <w:rsid w:val="008C5031"/>
    <w:rsid w:val="008C5162"/>
    <w:rsid w:val="008C5262"/>
    <w:rsid w:val="008C565C"/>
    <w:rsid w:val="008C58C8"/>
    <w:rsid w:val="008C5A9D"/>
    <w:rsid w:val="008C60B6"/>
    <w:rsid w:val="008C6361"/>
    <w:rsid w:val="008C645C"/>
    <w:rsid w:val="008C6EDF"/>
    <w:rsid w:val="008C6F37"/>
    <w:rsid w:val="008C700C"/>
    <w:rsid w:val="008C70E5"/>
    <w:rsid w:val="008C796D"/>
    <w:rsid w:val="008C7CAC"/>
    <w:rsid w:val="008D0E23"/>
    <w:rsid w:val="008D1499"/>
    <w:rsid w:val="008D1BE4"/>
    <w:rsid w:val="008D2B36"/>
    <w:rsid w:val="008D3237"/>
    <w:rsid w:val="008D3435"/>
    <w:rsid w:val="008D38FE"/>
    <w:rsid w:val="008D3984"/>
    <w:rsid w:val="008D413E"/>
    <w:rsid w:val="008D41F5"/>
    <w:rsid w:val="008D4470"/>
    <w:rsid w:val="008D4848"/>
    <w:rsid w:val="008D4C81"/>
    <w:rsid w:val="008D4E8D"/>
    <w:rsid w:val="008D50BE"/>
    <w:rsid w:val="008D51F9"/>
    <w:rsid w:val="008D59C3"/>
    <w:rsid w:val="008D5E83"/>
    <w:rsid w:val="008D6501"/>
    <w:rsid w:val="008D73B7"/>
    <w:rsid w:val="008D7B9F"/>
    <w:rsid w:val="008D7D13"/>
    <w:rsid w:val="008E0AC6"/>
    <w:rsid w:val="008E1430"/>
    <w:rsid w:val="008E16FB"/>
    <w:rsid w:val="008E19C4"/>
    <w:rsid w:val="008E1EC8"/>
    <w:rsid w:val="008E23AD"/>
    <w:rsid w:val="008E287B"/>
    <w:rsid w:val="008E29D3"/>
    <w:rsid w:val="008E29EF"/>
    <w:rsid w:val="008E29F2"/>
    <w:rsid w:val="008E2E83"/>
    <w:rsid w:val="008E315B"/>
    <w:rsid w:val="008E3E00"/>
    <w:rsid w:val="008E42E9"/>
    <w:rsid w:val="008E4799"/>
    <w:rsid w:val="008E4E44"/>
    <w:rsid w:val="008E5105"/>
    <w:rsid w:val="008E5292"/>
    <w:rsid w:val="008E54DB"/>
    <w:rsid w:val="008E5AA7"/>
    <w:rsid w:val="008E5C8E"/>
    <w:rsid w:val="008E687C"/>
    <w:rsid w:val="008E6A8F"/>
    <w:rsid w:val="008E6BAD"/>
    <w:rsid w:val="008E6F6F"/>
    <w:rsid w:val="008E7238"/>
    <w:rsid w:val="008E7425"/>
    <w:rsid w:val="008E7543"/>
    <w:rsid w:val="008E7728"/>
    <w:rsid w:val="008F006D"/>
    <w:rsid w:val="008F03E5"/>
    <w:rsid w:val="008F0487"/>
    <w:rsid w:val="008F0580"/>
    <w:rsid w:val="008F06C0"/>
    <w:rsid w:val="008F0783"/>
    <w:rsid w:val="008F08EE"/>
    <w:rsid w:val="008F0BD2"/>
    <w:rsid w:val="008F0DF1"/>
    <w:rsid w:val="008F1187"/>
    <w:rsid w:val="008F18DF"/>
    <w:rsid w:val="008F1AE5"/>
    <w:rsid w:val="008F2822"/>
    <w:rsid w:val="008F2B96"/>
    <w:rsid w:val="008F301C"/>
    <w:rsid w:val="008F30ED"/>
    <w:rsid w:val="008F34BA"/>
    <w:rsid w:val="008F35B0"/>
    <w:rsid w:val="008F381A"/>
    <w:rsid w:val="008F38CE"/>
    <w:rsid w:val="008F4373"/>
    <w:rsid w:val="008F4699"/>
    <w:rsid w:val="008F4729"/>
    <w:rsid w:val="008F4827"/>
    <w:rsid w:val="008F4A19"/>
    <w:rsid w:val="008F4B1A"/>
    <w:rsid w:val="008F4D75"/>
    <w:rsid w:val="008F4E5C"/>
    <w:rsid w:val="008F50AC"/>
    <w:rsid w:val="008F52CA"/>
    <w:rsid w:val="008F5845"/>
    <w:rsid w:val="008F5A63"/>
    <w:rsid w:val="008F5AD7"/>
    <w:rsid w:val="008F63F2"/>
    <w:rsid w:val="008F6435"/>
    <w:rsid w:val="008F677F"/>
    <w:rsid w:val="008F6873"/>
    <w:rsid w:val="008F6CEE"/>
    <w:rsid w:val="008F6DAF"/>
    <w:rsid w:val="008F718B"/>
    <w:rsid w:val="008F74A8"/>
    <w:rsid w:val="008F74B8"/>
    <w:rsid w:val="008F7F9E"/>
    <w:rsid w:val="009000A5"/>
    <w:rsid w:val="00900C23"/>
    <w:rsid w:val="009013E4"/>
    <w:rsid w:val="009016FD"/>
    <w:rsid w:val="00901B43"/>
    <w:rsid w:val="00901BEF"/>
    <w:rsid w:val="00901E0F"/>
    <w:rsid w:val="00901F84"/>
    <w:rsid w:val="009022B7"/>
    <w:rsid w:val="0090236E"/>
    <w:rsid w:val="00902439"/>
    <w:rsid w:val="009025A8"/>
    <w:rsid w:val="00902A40"/>
    <w:rsid w:val="00902D4A"/>
    <w:rsid w:val="00902DCC"/>
    <w:rsid w:val="00903152"/>
    <w:rsid w:val="009034F6"/>
    <w:rsid w:val="00903854"/>
    <w:rsid w:val="00904167"/>
    <w:rsid w:val="00904241"/>
    <w:rsid w:val="00904A88"/>
    <w:rsid w:val="00904EFE"/>
    <w:rsid w:val="009053CE"/>
    <w:rsid w:val="00905402"/>
    <w:rsid w:val="009057F8"/>
    <w:rsid w:val="00905B57"/>
    <w:rsid w:val="00905BDB"/>
    <w:rsid w:val="00905DCE"/>
    <w:rsid w:val="009063D2"/>
    <w:rsid w:val="0090692B"/>
    <w:rsid w:val="00906E31"/>
    <w:rsid w:val="00906F3E"/>
    <w:rsid w:val="00906FBF"/>
    <w:rsid w:val="00907374"/>
    <w:rsid w:val="00907B1E"/>
    <w:rsid w:val="00907FCE"/>
    <w:rsid w:val="009100C7"/>
    <w:rsid w:val="009100FF"/>
    <w:rsid w:val="0091098C"/>
    <w:rsid w:val="0091120F"/>
    <w:rsid w:val="009112FA"/>
    <w:rsid w:val="00911654"/>
    <w:rsid w:val="00911753"/>
    <w:rsid w:val="0091185D"/>
    <w:rsid w:val="009119BE"/>
    <w:rsid w:val="0091276C"/>
    <w:rsid w:val="0091288D"/>
    <w:rsid w:val="009129C4"/>
    <w:rsid w:val="00912EFF"/>
    <w:rsid w:val="00913D2E"/>
    <w:rsid w:val="00913E2E"/>
    <w:rsid w:val="00913E79"/>
    <w:rsid w:val="009142F2"/>
    <w:rsid w:val="00914A03"/>
    <w:rsid w:val="00914DB1"/>
    <w:rsid w:val="00915D66"/>
    <w:rsid w:val="00916700"/>
    <w:rsid w:val="0091687B"/>
    <w:rsid w:val="00916B49"/>
    <w:rsid w:val="00916B9E"/>
    <w:rsid w:val="00916E92"/>
    <w:rsid w:val="00917012"/>
    <w:rsid w:val="009176FF"/>
    <w:rsid w:val="00917E02"/>
    <w:rsid w:val="00920B05"/>
    <w:rsid w:val="00920B15"/>
    <w:rsid w:val="00920CE0"/>
    <w:rsid w:val="0092118D"/>
    <w:rsid w:val="00921A96"/>
    <w:rsid w:val="00921BA3"/>
    <w:rsid w:val="00921CBD"/>
    <w:rsid w:val="009221AC"/>
    <w:rsid w:val="00922292"/>
    <w:rsid w:val="009224C4"/>
    <w:rsid w:val="00922945"/>
    <w:rsid w:val="00922B00"/>
    <w:rsid w:val="00922C8C"/>
    <w:rsid w:val="0092324A"/>
    <w:rsid w:val="00923355"/>
    <w:rsid w:val="0092366B"/>
    <w:rsid w:val="0092371D"/>
    <w:rsid w:val="0092380F"/>
    <w:rsid w:val="00923B72"/>
    <w:rsid w:val="00923DDE"/>
    <w:rsid w:val="00924185"/>
    <w:rsid w:val="00924F20"/>
    <w:rsid w:val="00925923"/>
    <w:rsid w:val="00925E0D"/>
    <w:rsid w:val="0092696E"/>
    <w:rsid w:val="00926C48"/>
    <w:rsid w:val="00926E5F"/>
    <w:rsid w:val="00927003"/>
    <w:rsid w:val="0092722E"/>
    <w:rsid w:val="009276EF"/>
    <w:rsid w:val="00927900"/>
    <w:rsid w:val="00927E33"/>
    <w:rsid w:val="00927FA6"/>
    <w:rsid w:val="009302B1"/>
    <w:rsid w:val="00930456"/>
    <w:rsid w:val="00930781"/>
    <w:rsid w:val="00930DD3"/>
    <w:rsid w:val="00931011"/>
    <w:rsid w:val="009312C6"/>
    <w:rsid w:val="009317E9"/>
    <w:rsid w:val="00931B88"/>
    <w:rsid w:val="00931D98"/>
    <w:rsid w:val="00932CB8"/>
    <w:rsid w:val="0093313C"/>
    <w:rsid w:val="00933FF7"/>
    <w:rsid w:val="00934182"/>
    <w:rsid w:val="009346ED"/>
    <w:rsid w:val="0093472A"/>
    <w:rsid w:val="009347C0"/>
    <w:rsid w:val="009347CF"/>
    <w:rsid w:val="00934880"/>
    <w:rsid w:val="00934A19"/>
    <w:rsid w:val="00934A32"/>
    <w:rsid w:val="00934D51"/>
    <w:rsid w:val="009355B3"/>
    <w:rsid w:val="00935F89"/>
    <w:rsid w:val="009363C1"/>
    <w:rsid w:val="00936F0F"/>
    <w:rsid w:val="00937668"/>
    <w:rsid w:val="00937739"/>
    <w:rsid w:val="00937896"/>
    <w:rsid w:val="00937B29"/>
    <w:rsid w:val="00940414"/>
    <w:rsid w:val="0094060B"/>
    <w:rsid w:val="00940692"/>
    <w:rsid w:val="009406F1"/>
    <w:rsid w:val="00940778"/>
    <w:rsid w:val="00941608"/>
    <w:rsid w:val="0094175B"/>
    <w:rsid w:val="00941A3D"/>
    <w:rsid w:val="00941C7E"/>
    <w:rsid w:val="009421F1"/>
    <w:rsid w:val="009421F6"/>
    <w:rsid w:val="00942246"/>
    <w:rsid w:val="0094253E"/>
    <w:rsid w:val="009425F0"/>
    <w:rsid w:val="00942AD2"/>
    <w:rsid w:val="00942BD3"/>
    <w:rsid w:val="00943010"/>
    <w:rsid w:val="0094315A"/>
    <w:rsid w:val="00943741"/>
    <w:rsid w:val="0094397A"/>
    <w:rsid w:val="0094413E"/>
    <w:rsid w:val="00944341"/>
    <w:rsid w:val="0094439E"/>
    <w:rsid w:val="009444B5"/>
    <w:rsid w:val="00944BAD"/>
    <w:rsid w:val="0094559B"/>
    <w:rsid w:val="009455D3"/>
    <w:rsid w:val="009458C9"/>
    <w:rsid w:val="00945DD1"/>
    <w:rsid w:val="00945E0F"/>
    <w:rsid w:val="00946B5E"/>
    <w:rsid w:val="00946F06"/>
    <w:rsid w:val="00946F61"/>
    <w:rsid w:val="00946FCB"/>
    <w:rsid w:val="009476B6"/>
    <w:rsid w:val="00947B3D"/>
    <w:rsid w:val="0095033F"/>
    <w:rsid w:val="00950430"/>
    <w:rsid w:val="0095097F"/>
    <w:rsid w:val="0095103D"/>
    <w:rsid w:val="0095126D"/>
    <w:rsid w:val="00951296"/>
    <w:rsid w:val="00951A7A"/>
    <w:rsid w:val="00951C7F"/>
    <w:rsid w:val="00951EB1"/>
    <w:rsid w:val="0095217F"/>
    <w:rsid w:val="00952D28"/>
    <w:rsid w:val="0095332D"/>
    <w:rsid w:val="0095391C"/>
    <w:rsid w:val="00953989"/>
    <w:rsid w:val="00954133"/>
    <w:rsid w:val="0095496D"/>
    <w:rsid w:val="0095532E"/>
    <w:rsid w:val="00955665"/>
    <w:rsid w:val="00955AF4"/>
    <w:rsid w:val="00955F95"/>
    <w:rsid w:val="009560BE"/>
    <w:rsid w:val="009567ED"/>
    <w:rsid w:val="00956B7F"/>
    <w:rsid w:val="00956CE8"/>
    <w:rsid w:val="00956DE8"/>
    <w:rsid w:val="00957326"/>
    <w:rsid w:val="00957369"/>
    <w:rsid w:val="00957438"/>
    <w:rsid w:val="0095794F"/>
    <w:rsid w:val="00957C4A"/>
    <w:rsid w:val="0096015A"/>
    <w:rsid w:val="00960533"/>
    <w:rsid w:val="009606D5"/>
    <w:rsid w:val="009607FF"/>
    <w:rsid w:val="00960840"/>
    <w:rsid w:val="00960C4E"/>
    <w:rsid w:val="00960CBF"/>
    <w:rsid w:val="00961491"/>
    <w:rsid w:val="009614F2"/>
    <w:rsid w:val="00961605"/>
    <w:rsid w:val="00961668"/>
    <w:rsid w:val="00961841"/>
    <w:rsid w:val="00961D68"/>
    <w:rsid w:val="00961FCB"/>
    <w:rsid w:val="00962042"/>
    <w:rsid w:val="009620A3"/>
    <w:rsid w:val="0096220F"/>
    <w:rsid w:val="0096288E"/>
    <w:rsid w:val="00962A88"/>
    <w:rsid w:val="00962AA1"/>
    <w:rsid w:val="00963478"/>
    <w:rsid w:val="009640C7"/>
    <w:rsid w:val="00964781"/>
    <w:rsid w:val="00965545"/>
    <w:rsid w:val="00965F40"/>
    <w:rsid w:val="009661D8"/>
    <w:rsid w:val="009661FE"/>
    <w:rsid w:val="00966357"/>
    <w:rsid w:val="00966A7D"/>
    <w:rsid w:val="00966E54"/>
    <w:rsid w:val="00967486"/>
    <w:rsid w:val="009678D1"/>
    <w:rsid w:val="009702FE"/>
    <w:rsid w:val="00970EEE"/>
    <w:rsid w:val="00970F7F"/>
    <w:rsid w:val="00970FED"/>
    <w:rsid w:val="00971898"/>
    <w:rsid w:val="00971EC5"/>
    <w:rsid w:val="00971F8B"/>
    <w:rsid w:val="009720D0"/>
    <w:rsid w:val="00972543"/>
    <w:rsid w:val="00972B7E"/>
    <w:rsid w:val="0097367C"/>
    <w:rsid w:val="009739A0"/>
    <w:rsid w:val="00973BC3"/>
    <w:rsid w:val="00973DD7"/>
    <w:rsid w:val="00973DDC"/>
    <w:rsid w:val="00973F32"/>
    <w:rsid w:val="009742D5"/>
    <w:rsid w:val="00974537"/>
    <w:rsid w:val="00974EBE"/>
    <w:rsid w:val="009751AC"/>
    <w:rsid w:val="0097609D"/>
    <w:rsid w:val="00976186"/>
    <w:rsid w:val="00976450"/>
    <w:rsid w:val="009765D5"/>
    <w:rsid w:val="0097687D"/>
    <w:rsid w:val="009768EC"/>
    <w:rsid w:val="00976CD9"/>
    <w:rsid w:val="00976DD6"/>
    <w:rsid w:val="009773BA"/>
    <w:rsid w:val="00977557"/>
    <w:rsid w:val="009775D0"/>
    <w:rsid w:val="0097763E"/>
    <w:rsid w:val="00977E81"/>
    <w:rsid w:val="009804AA"/>
    <w:rsid w:val="00980A10"/>
    <w:rsid w:val="00980BF5"/>
    <w:rsid w:val="00980FC3"/>
    <w:rsid w:val="009812F6"/>
    <w:rsid w:val="0098136D"/>
    <w:rsid w:val="009815B4"/>
    <w:rsid w:val="009815BE"/>
    <w:rsid w:val="0098265A"/>
    <w:rsid w:val="00982921"/>
    <w:rsid w:val="00982AC8"/>
    <w:rsid w:val="00982E54"/>
    <w:rsid w:val="0098301B"/>
    <w:rsid w:val="00983465"/>
    <w:rsid w:val="00983A45"/>
    <w:rsid w:val="00984B82"/>
    <w:rsid w:val="0098586D"/>
    <w:rsid w:val="00985C2A"/>
    <w:rsid w:val="00985C80"/>
    <w:rsid w:val="00985F04"/>
    <w:rsid w:val="0098649C"/>
    <w:rsid w:val="009867D0"/>
    <w:rsid w:val="00986B4C"/>
    <w:rsid w:val="00986F45"/>
    <w:rsid w:val="0098713B"/>
    <w:rsid w:val="0098744E"/>
    <w:rsid w:val="0098790B"/>
    <w:rsid w:val="00987C3D"/>
    <w:rsid w:val="00987DA2"/>
    <w:rsid w:val="00990013"/>
    <w:rsid w:val="009900B3"/>
    <w:rsid w:val="009907D9"/>
    <w:rsid w:val="00990824"/>
    <w:rsid w:val="00990825"/>
    <w:rsid w:val="0099107C"/>
    <w:rsid w:val="009923C3"/>
    <w:rsid w:val="00992DD3"/>
    <w:rsid w:val="0099380A"/>
    <w:rsid w:val="00994B2A"/>
    <w:rsid w:val="00995693"/>
    <w:rsid w:val="009959AB"/>
    <w:rsid w:val="00995AB6"/>
    <w:rsid w:val="00995B85"/>
    <w:rsid w:val="00995D0C"/>
    <w:rsid w:val="009960C7"/>
    <w:rsid w:val="009961C4"/>
    <w:rsid w:val="009963CF"/>
    <w:rsid w:val="00996444"/>
    <w:rsid w:val="00996483"/>
    <w:rsid w:val="009969F9"/>
    <w:rsid w:val="00996D8A"/>
    <w:rsid w:val="00996F98"/>
    <w:rsid w:val="009970E6"/>
    <w:rsid w:val="009A02FD"/>
    <w:rsid w:val="009A0EEE"/>
    <w:rsid w:val="009A29C1"/>
    <w:rsid w:val="009A29EA"/>
    <w:rsid w:val="009A2A51"/>
    <w:rsid w:val="009A2A88"/>
    <w:rsid w:val="009A2B31"/>
    <w:rsid w:val="009A2D0E"/>
    <w:rsid w:val="009A2E05"/>
    <w:rsid w:val="009A30D1"/>
    <w:rsid w:val="009A3774"/>
    <w:rsid w:val="009A37A6"/>
    <w:rsid w:val="009A3DB8"/>
    <w:rsid w:val="009A43FD"/>
    <w:rsid w:val="009A448F"/>
    <w:rsid w:val="009A4CD4"/>
    <w:rsid w:val="009A4EA0"/>
    <w:rsid w:val="009A551A"/>
    <w:rsid w:val="009A56C6"/>
    <w:rsid w:val="009A5C53"/>
    <w:rsid w:val="009A5D87"/>
    <w:rsid w:val="009A5FE9"/>
    <w:rsid w:val="009A6126"/>
    <w:rsid w:val="009A65C1"/>
    <w:rsid w:val="009A6F12"/>
    <w:rsid w:val="009A70A3"/>
    <w:rsid w:val="009A720D"/>
    <w:rsid w:val="009A7849"/>
    <w:rsid w:val="009B0030"/>
    <w:rsid w:val="009B00C1"/>
    <w:rsid w:val="009B1511"/>
    <w:rsid w:val="009B1756"/>
    <w:rsid w:val="009B1C34"/>
    <w:rsid w:val="009B1D98"/>
    <w:rsid w:val="009B1E51"/>
    <w:rsid w:val="009B2516"/>
    <w:rsid w:val="009B25E4"/>
    <w:rsid w:val="009B2AC6"/>
    <w:rsid w:val="009B2D7B"/>
    <w:rsid w:val="009B2E42"/>
    <w:rsid w:val="009B310F"/>
    <w:rsid w:val="009B356A"/>
    <w:rsid w:val="009B3A92"/>
    <w:rsid w:val="009B3A98"/>
    <w:rsid w:val="009B3B61"/>
    <w:rsid w:val="009B3F0D"/>
    <w:rsid w:val="009B42A2"/>
    <w:rsid w:val="009B470D"/>
    <w:rsid w:val="009B4E1C"/>
    <w:rsid w:val="009B52B8"/>
    <w:rsid w:val="009B59D6"/>
    <w:rsid w:val="009B5CE4"/>
    <w:rsid w:val="009B5E49"/>
    <w:rsid w:val="009B5FBB"/>
    <w:rsid w:val="009B6781"/>
    <w:rsid w:val="009B6BD6"/>
    <w:rsid w:val="009B6BF4"/>
    <w:rsid w:val="009B6D03"/>
    <w:rsid w:val="009B771E"/>
    <w:rsid w:val="009B7B46"/>
    <w:rsid w:val="009B7B5B"/>
    <w:rsid w:val="009C03B8"/>
    <w:rsid w:val="009C0892"/>
    <w:rsid w:val="009C0A65"/>
    <w:rsid w:val="009C0EFC"/>
    <w:rsid w:val="009C0FB1"/>
    <w:rsid w:val="009C15C8"/>
    <w:rsid w:val="009C1D34"/>
    <w:rsid w:val="009C1E48"/>
    <w:rsid w:val="009C2123"/>
    <w:rsid w:val="009C21C2"/>
    <w:rsid w:val="009C21E8"/>
    <w:rsid w:val="009C2332"/>
    <w:rsid w:val="009C26EF"/>
    <w:rsid w:val="009C2836"/>
    <w:rsid w:val="009C28C1"/>
    <w:rsid w:val="009C2E9C"/>
    <w:rsid w:val="009C35D1"/>
    <w:rsid w:val="009C3619"/>
    <w:rsid w:val="009C3955"/>
    <w:rsid w:val="009C3A4B"/>
    <w:rsid w:val="009C3B66"/>
    <w:rsid w:val="009C3C41"/>
    <w:rsid w:val="009C3ECC"/>
    <w:rsid w:val="009C4785"/>
    <w:rsid w:val="009C4D6F"/>
    <w:rsid w:val="009C5111"/>
    <w:rsid w:val="009C5251"/>
    <w:rsid w:val="009C5649"/>
    <w:rsid w:val="009C58D2"/>
    <w:rsid w:val="009C5B27"/>
    <w:rsid w:val="009C6A83"/>
    <w:rsid w:val="009C6D07"/>
    <w:rsid w:val="009C6D83"/>
    <w:rsid w:val="009C6E69"/>
    <w:rsid w:val="009C762D"/>
    <w:rsid w:val="009C76E9"/>
    <w:rsid w:val="009C77EB"/>
    <w:rsid w:val="009C7AD4"/>
    <w:rsid w:val="009C7CC9"/>
    <w:rsid w:val="009C7EE6"/>
    <w:rsid w:val="009C7F1C"/>
    <w:rsid w:val="009D057F"/>
    <w:rsid w:val="009D0588"/>
    <w:rsid w:val="009D0BCC"/>
    <w:rsid w:val="009D15C8"/>
    <w:rsid w:val="009D1B51"/>
    <w:rsid w:val="009D2072"/>
    <w:rsid w:val="009D223D"/>
    <w:rsid w:val="009D27DF"/>
    <w:rsid w:val="009D2928"/>
    <w:rsid w:val="009D296A"/>
    <w:rsid w:val="009D2F0D"/>
    <w:rsid w:val="009D3786"/>
    <w:rsid w:val="009D3A7F"/>
    <w:rsid w:val="009D3CFD"/>
    <w:rsid w:val="009D3E55"/>
    <w:rsid w:val="009D45C2"/>
    <w:rsid w:val="009D5082"/>
    <w:rsid w:val="009D5149"/>
    <w:rsid w:val="009D578C"/>
    <w:rsid w:val="009D5D40"/>
    <w:rsid w:val="009D6D98"/>
    <w:rsid w:val="009D6DA9"/>
    <w:rsid w:val="009D6E14"/>
    <w:rsid w:val="009D73EE"/>
    <w:rsid w:val="009D74B7"/>
    <w:rsid w:val="009D75D0"/>
    <w:rsid w:val="009D7649"/>
    <w:rsid w:val="009D7A2E"/>
    <w:rsid w:val="009E00C7"/>
    <w:rsid w:val="009E01A0"/>
    <w:rsid w:val="009E0656"/>
    <w:rsid w:val="009E0724"/>
    <w:rsid w:val="009E0849"/>
    <w:rsid w:val="009E13E0"/>
    <w:rsid w:val="009E1D05"/>
    <w:rsid w:val="009E1E52"/>
    <w:rsid w:val="009E27E7"/>
    <w:rsid w:val="009E2CF1"/>
    <w:rsid w:val="009E3180"/>
    <w:rsid w:val="009E3753"/>
    <w:rsid w:val="009E41A9"/>
    <w:rsid w:val="009E4627"/>
    <w:rsid w:val="009E5389"/>
    <w:rsid w:val="009E5551"/>
    <w:rsid w:val="009E5B46"/>
    <w:rsid w:val="009E5CBE"/>
    <w:rsid w:val="009E6A7E"/>
    <w:rsid w:val="009E6BAA"/>
    <w:rsid w:val="009E6E9A"/>
    <w:rsid w:val="009E6F53"/>
    <w:rsid w:val="009E723F"/>
    <w:rsid w:val="009F0694"/>
    <w:rsid w:val="009F1117"/>
    <w:rsid w:val="009F129F"/>
    <w:rsid w:val="009F1436"/>
    <w:rsid w:val="009F1772"/>
    <w:rsid w:val="009F17A8"/>
    <w:rsid w:val="009F1C41"/>
    <w:rsid w:val="009F1E68"/>
    <w:rsid w:val="009F2647"/>
    <w:rsid w:val="009F2696"/>
    <w:rsid w:val="009F26F6"/>
    <w:rsid w:val="009F2825"/>
    <w:rsid w:val="009F33AB"/>
    <w:rsid w:val="009F3441"/>
    <w:rsid w:val="009F3478"/>
    <w:rsid w:val="009F389B"/>
    <w:rsid w:val="009F3E12"/>
    <w:rsid w:val="009F4311"/>
    <w:rsid w:val="009F43DF"/>
    <w:rsid w:val="009F4688"/>
    <w:rsid w:val="009F47A5"/>
    <w:rsid w:val="009F53D3"/>
    <w:rsid w:val="009F5FBD"/>
    <w:rsid w:val="009F630D"/>
    <w:rsid w:val="009F65D1"/>
    <w:rsid w:val="009F669B"/>
    <w:rsid w:val="009F6CE5"/>
    <w:rsid w:val="009F6E17"/>
    <w:rsid w:val="009F7057"/>
    <w:rsid w:val="009F74E5"/>
    <w:rsid w:val="009F7589"/>
    <w:rsid w:val="009F764D"/>
    <w:rsid w:val="00A007A4"/>
    <w:rsid w:val="00A00A38"/>
    <w:rsid w:val="00A00AB3"/>
    <w:rsid w:val="00A00B82"/>
    <w:rsid w:val="00A00CB1"/>
    <w:rsid w:val="00A010FA"/>
    <w:rsid w:val="00A01855"/>
    <w:rsid w:val="00A01884"/>
    <w:rsid w:val="00A01EF7"/>
    <w:rsid w:val="00A0215B"/>
    <w:rsid w:val="00A02749"/>
    <w:rsid w:val="00A027B0"/>
    <w:rsid w:val="00A032C9"/>
    <w:rsid w:val="00A033FC"/>
    <w:rsid w:val="00A03A9C"/>
    <w:rsid w:val="00A03C1A"/>
    <w:rsid w:val="00A03C8B"/>
    <w:rsid w:val="00A03F68"/>
    <w:rsid w:val="00A0506E"/>
    <w:rsid w:val="00A052A2"/>
    <w:rsid w:val="00A05328"/>
    <w:rsid w:val="00A055B1"/>
    <w:rsid w:val="00A0591E"/>
    <w:rsid w:val="00A05A88"/>
    <w:rsid w:val="00A05C95"/>
    <w:rsid w:val="00A05FF8"/>
    <w:rsid w:val="00A064B5"/>
    <w:rsid w:val="00A068F7"/>
    <w:rsid w:val="00A06C2B"/>
    <w:rsid w:val="00A0768F"/>
    <w:rsid w:val="00A07A0B"/>
    <w:rsid w:val="00A103D5"/>
    <w:rsid w:val="00A10B4C"/>
    <w:rsid w:val="00A10E82"/>
    <w:rsid w:val="00A11291"/>
    <w:rsid w:val="00A113C1"/>
    <w:rsid w:val="00A114BD"/>
    <w:rsid w:val="00A119D8"/>
    <w:rsid w:val="00A11BDB"/>
    <w:rsid w:val="00A11D2C"/>
    <w:rsid w:val="00A12090"/>
    <w:rsid w:val="00A1216E"/>
    <w:rsid w:val="00A1231F"/>
    <w:rsid w:val="00A12459"/>
    <w:rsid w:val="00A127CF"/>
    <w:rsid w:val="00A12EF2"/>
    <w:rsid w:val="00A133D2"/>
    <w:rsid w:val="00A137A8"/>
    <w:rsid w:val="00A138DD"/>
    <w:rsid w:val="00A13AAE"/>
    <w:rsid w:val="00A13CF7"/>
    <w:rsid w:val="00A13FE8"/>
    <w:rsid w:val="00A1458B"/>
    <w:rsid w:val="00A147D9"/>
    <w:rsid w:val="00A14D9C"/>
    <w:rsid w:val="00A15121"/>
    <w:rsid w:val="00A161A4"/>
    <w:rsid w:val="00A162AF"/>
    <w:rsid w:val="00A16636"/>
    <w:rsid w:val="00A1748F"/>
    <w:rsid w:val="00A17614"/>
    <w:rsid w:val="00A1788B"/>
    <w:rsid w:val="00A20107"/>
    <w:rsid w:val="00A20142"/>
    <w:rsid w:val="00A202F5"/>
    <w:rsid w:val="00A20388"/>
    <w:rsid w:val="00A2054D"/>
    <w:rsid w:val="00A2084A"/>
    <w:rsid w:val="00A21365"/>
    <w:rsid w:val="00A21ACB"/>
    <w:rsid w:val="00A21F6E"/>
    <w:rsid w:val="00A223DC"/>
    <w:rsid w:val="00A224B5"/>
    <w:rsid w:val="00A225D4"/>
    <w:rsid w:val="00A22B7D"/>
    <w:rsid w:val="00A230AA"/>
    <w:rsid w:val="00A23CDA"/>
    <w:rsid w:val="00A246FD"/>
    <w:rsid w:val="00A251AC"/>
    <w:rsid w:val="00A254DF"/>
    <w:rsid w:val="00A258C3"/>
    <w:rsid w:val="00A25C6F"/>
    <w:rsid w:val="00A25F47"/>
    <w:rsid w:val="00A25FA2"/>
    <w:rsid w:val="00A26841"/>
    <w:rsid w:val="00A26B7D"/>
    <w:rsid w:val="00A2738D"/>
    <w:rsid w:val="00A27636"/>
    <w:rsid w:val="00A27998"/>
    <w:rsid w:val="00A303B0"/>
    <w:rsid w:val="00A3042D"/>
    <w:rsid w:val="00A30A6C"/>
    <w:rsid w:val="00A30B8A"/>
    <w:rsid w:val="00A316A1"/>
    <w:rsid w:val="00A31830"/>
    <w:rsid w:val="00A32C8C"/>
    <w:rsid w:val="00A32DD9"/>
    <w:rsid w:val="00A335DA"/>
    <w:rsid w:val="00A336AF"/>
    <w:rsid w:val="00A33D33"/>
    <w:rsid w:val="00A344D2"/>
    <w:rsid w:val="00A346CD"/>
    <w:rsid w:val="00A34F34"/>
    <w:rsid w:val="00A352FE"/>
    <w:rsid w:val="00A35E7A"/>
    <w:rsid w:val="00A36157"/>
    <w:rsid w:val="00A36847"/>
    <w:rsid w:val="00A372BB"/>
    <w:rsid w:val="00A40661"/>
    <w:rsid w:val="00A4077D"/>
    <w:rsid w:val="00A412B2"/>
    <w:rsid w:val="00A4184F"/>
    <w:rsid w:val="00A41BC7"/>
    <w:rsid w:val="00A41CDC"/>
    <w:rsid w:val="00A41E55"/>
    <w:rsid w:val="00A42476"/>
    <w:rsid w:val="00A42608"/>
    <w:rsid w:val="00A42867"/>
    <w:rsid w:val="00A42B38"/>
    <w:rsid w:val="00A43029"/>
    <w:rsid w:val="00A437F1"/>
    <w:rsid w:val="00A43910"/>
    <w:rsid w:val="00A43D71"/>
    <w:rsid w:val="00A43EFE"/>
    <w:rsid w:val="00A44330"/>
    <w:rsid w:val="00A44663"/>
    <w:rsid w:val="00A44BCD"/>
    <w:rsid w:val="00A452C2"/>
    <w:rsid w:val="00A4544A"/>
    <w:rsid w:val="00A457B9"/>
    <w:rsid w:val="00A458DB"/>
    <w:rsid w:val="00A4591B"/>
    <w:rsid w:val="00A459B6"/>
    <w:rsid w:val="00A45BFC"/>
    <w:rsid w:val="00A45E63"/>
    <w:rsid w:val="00A46232"/>
    <w:rsid w:val="00A464F7"/>
    <w:rsid w:val="00A46AFB"/>
    <w:rsid w:val="00A4732B"/>
    <w:rsid w:val="00A501CA"/>
    <w:rsid w:val="00A503E1"/>
    <w:rsid w:val="00A505F5"/>
    <w:rsid w:val="00A506C0"/>
    <w:rsid w:val="00A506D3"/>
    <w:rsid w:val="00A50AFC"/>
    <w:rsid w:val="00A50DC9"/>
    <w:rsid w:val="00A51054"/>
    <w:rsid w:val="00A5158B"/>
    <w:rsid w:val="00A519A4"/>
    <w:rsid w:val="00A52360"/>
    <w:rsid w:val="00A52828"/>
    <w:rsid w:val="00A52863"/>
    <w:rsid w:val="00A52F0E"/>
    <w:rsid w:val="00A53079"/>
    <w:rsid w:val="00A530F2"/>
    <w:rsid w:val="00A53D41"/>
    <w:rsid w:val="00A545C1"/>
    <w:rsid w:val="00A54972"/>
    <w:rsid w:val="00A54C10"/>
    <w:rsid w:val="00A54F12"/>
    <w:rsid w:val="00A54FC4"/>
    <w:rsid w:val="00A5617A"/>
    <w:rsid w:val="00A562C2"/>
    <w:rsid w:val="00A5664E"/>
    <w:rsid w:val="00A56AFD"/>
    <w:rsid w:val="00A57173"/>
    <w:rsid w:val="00A573CC"/>
    <w:rsid w:val="00A5776C"/>
    <w:rsid w:val="00A57B39"/>
    <w:rsid w:val="00A60391"/>
    <w:rsid w:val="00A603C6"/>
    <w:rsid w:val="00A607C3"/>
    <w:rsid w:val="00A609CC"/>
    <w:rsid w:val="00A60AA9"/>
    <w:rsid w:val="00A60E4E"/>
    <w:rsid w:val="00A6109C"/>
    <w:rsid w:val="00A61459"/>
    <w:rsid w:val="00A618B7"/>
    <w:rsid w:val="00A62D35"/>
    <w:rsid w:val="00A63401"/>
    <w:rsid w:val="00A638D5"/>
    <w:rsid w:val="00A63916"/>
    <w:rsid w:val="00A63CA5"/>
    <w:rsid w:val="00A64263"/>
    <w:rsid w:val="00A642D0"/>
    <w:rsid w:val="00A6430D"/>
    <w:rsid w:val="00A64376"/>
    <w:rsid w:val="00A64641"/>
    <w:rsid w:val="00A64ED0"/>
    <w:rsid w:val="00A65160"/>
    <w:rsid w:val="00A653F9"/>
    <w:rsid w:val="00A65626"/>
    <w:rsid w:val="00A6577F"/>
    <w:rsid w:val="00A65B34"/>
    <w:rsid w:val="00A65C2E"/>
    <w:rsid w:val="00A65FE3"/>
    <w:rsid w:val="00A66006"/>
    <w:rsid w:val="00A660C8"/>
    <w:rsid w:val="00A6623B"/>
    <w:rsid w:val="00A668B9"/>
    <w:rsid w:val="00A668BF"/>
    <w:rsid w:val="00A668F1"/>
    <w:rsid w:val="00A66BB3"/>
    <w:rsid w:val="00A66F7A"/>
    <w:rsid w:val="00A674F5"/>
    <w:rsid w:val="00A675FF"/>
    <w:rsid w:val="00A67DD4"/>
    <w:rsid w:val="00A7021E"/>
    <w:rsid w:val="00A70425"/>
    <w:rsid w:val="00A70575"/>
    <w:rsid w:val="00A714A3"/>
    <w:rsid w:val="00A715A1"/>
    <w:rsid w:val="00A71A43"/>
    <w:rsid w:val="00A71F24"/>
    <w:rsid w:val="00A72182"/>
    <w:rsid w:val="00A72270"/>
    <w:rsid w:val="00A72322"/>
    <w:rsid w:val="00A72502"/>
    <w:rsid w:val="00A72581"/>
    <w:rsid w:val="00A725C1"/>
    <w:rsid w:val="00A72A87"/>
    <w:rsid w:val="00A7321F"/>
    <w:rsid w:val="00A733DB"/>
    <w:rsid w:val="00A73412"/>
    <w:rsid w:val="00A73643"/>
    <w:rsid w:val="00A736D1"/>
    <w:rsid w:val="00A7390F"/>
    <w:rsid w:val="00A73AB8"/>
    <w:rsid w:val="00A73B60"/>
    <w:rsid w:val="00A74280"/>
    <w:rsid w:val="00A74C38"/>
    <w:rsid w:val="00A75679"/>
    <w:rsid w:val="00A7578B"/>
    <w:rsid w:val="00A75B77"/>
    <w:rsid w:val="00A762D6"/>
    <w:rsid w:val="00A76568"/>
    <w:rsid w:val="00A76690"/>
    <w:rsid w:val="00A76CEE"/>
    <w:rsid w:val="00A77D7D"/>
    <w:rsid w:val="00A801B5"/>
    <w:rsid w:val="00A805E0"/>
    <w:rsid w:val="00A8081F"/>
    <w:rsid w:val="00A8090F"/>
    <w:rsid w:val="00A814B6"/>
    <w:rsid w:val="00A817F2"/>
    <w:rsid w:val="00A81CD5"/>
    <w:rsid w:val="00A81E9D"/>
    <w:rsid w:val="00A82172"/>
    <w:rsid w:val="00A8221C"/>
    <w:rsid w:val="00A82317"/>
    <w:rsid w:val="00A828A4"/>
    <w:rsid w:val="00A82956"/>
    <w:rsid w:val="00A82BF0"/>
    <w:rsid w:val="00A82D47"/>
    <w:rsid w:val="00A831C3"/>
    <w:rsid w:val="00A8358D"/>
    <w:rsid w:val="00A835EB"/>
    <w:rsid w:val="00A83C99"/>
    <w:rsid w:val="00A83D50"/>
    <w:rsid w:val="00A83DCE"/>
    <w:rsid w:val="00A843AE"/>
    <w:rsid w:val="00A84637"/>
    <w:rsid w:val="00A850BA"/>
    <w:rsid w:val="00A85304"/>
    <w:rsid w:val="00A85558"/>
    <w:rsid w:val="00A85ACE"/>
    <w:rsid w:val="00A85E53"/>
    <w:rsid w:val="00A863CB"/>
    <w:rsid w:val="00A86884"/>
    <w:rsid w:val="00A86BD0"/>
    <w:rsid w:val="00A8730A"/>
    <w:rsid w:val="00A875BB"/>
    <w:rsid w:val="00A87849"/>
    <w:rsid w:val="00A878A8"/>
    <w:rsid w:val="00A87D42"/>
    <w:rsid w:val="00A87D5D"/>
    <w:rsid w:val="00A87D82"/>
    <w:rsid w:val="00A90396"/>
    <w:rsid w:val="00A903CA"/>
    <w:rsid w:val="00A90BF0"/>
    <w:rsid w:val="00A91064"/>
    <w:rsid w:val="00A9108D"/>
    <w:rsid w:val="00A91D8A"/>
    <w:rsid w:val="00A924FA"/>
    <w:rsid w:val="00A9252B"/>
    <w:rsid w:val="00A92656"/>
    <w:rsid w:val="00A92721"/>
    <w:rsid w:val="00A933AE"/>
    <w:rsid w:val="00A933B6"/>
    <w:rsid w:val="00A93433"/>
    <w:rsid w:val="00A935A2"/>
    <w:rsid w:val="00A935E9"/>
    <w:rsid w:val="00A93B73"/>
    <w:rsid w:val="00A93DCD"/>
    <w:rsid w:val="00A93E58"/>
    <w:rsid w:val="00A94615"/>
    <w:rsid w:val="00A94756"/>
    <w:rsid w:val="00A94950"/>
    <w:rsid w:val="00A952FE"/>
    <w:rsid w:val="00A95730"/>
    <w:rsid w:val="00A9586D"/>
    <w:rsid w:val="00A95995"/>
    <w:rsid w:val="00A95AEA"/>
    <w:rsid w:val="00A96162"/>
    <w:rsid w:val="00A9673A"/>
    <w:rsid w:val="00A96EBF"/>
    <w:rsid w:val="00A96FF4"/>
    <w:rsid w:val="00A97069"/>
    <w:rsid w:val="00A97502"/>
    <w:rsid w:val="00A9758C"/>
    <w:rsid w:val="00A979B0"/>
    <w:rsid w:val="00A97EAE"/>
    <w:rsid w:val="00A97EB4"/>
    <w:rsid w:val="00AA0242"/>
    <w:rsid w:val="00AA0258"/>
    <w:rsid w:val="00AA0276"/>
    <w:rsid w:val="00AA0D6D"/>
    <w:rsid w:val="00AA15DC"/>
    <w:rsid w:val="00AA1B6F"/>
    <w:rsid w:val="00AA1CF0"/>
    <w:rsid w:val="00AA2ED5"/>
    <w:rsid w:val="00AA2F6C"/>
    <w:rsid w:val="00AA35F3"/>
    <w:rsid w:val="00AA3920"/>
    <w:rsid w:val="00AA4206"/>
    <w:rsid w:val="00AA4590"/>
    <w:rsid w:val="00AA46D6"/>
    <w:rsid w:val="00AA4C6A"/>
    <w:rsid w:val="00AA4F0F"/>
    <w:rsid w:val="00AA4F7A"/>
    <w:rsid w:val="00AA5532"/>
    <w:rsid w:val="00AA594C"/>
    <w:rsid w:val="00AA599D"/>
    <w:rsid w:val="00AA59AA"/>
    <w:rsid w:val="00AA5C81"/>
    <w:rsid w:val="00AA5D54"/>
    <w:rsid w:val="00AA6119"/>
    <w:rsid w:val="00AA6580"/>
    <w:rsid w:val="00AA6EC8"/>
    <w:rsid w:val="00AA7329"/>
    <w:rsid w:val="00AA7421"/>
    <w:rsid w:val="00AA75DD"/>
    <w:rsid w:val="00AA78C7"/>
    <w:rsid w:val="00AB0750"/>
    <w:rsid w:val="00AB085B"/>
    <w:rsid w:val="00AB0D63"/>
    <w:rsid w:val="00AB0EFC"/>
    <w:rsid w:val="00AB18D6"/>
    <w:rsid w:val="00AB1D46"/>
    <w:rsid w:val="00AB1DA4"/>
    <w:rsid w:val="00AB1EAB"/>
    <w:rsid w:val="00AB1F44"/>
    <w:rsid w:val="00AB33AA"/>
    <w:rsid w:val="00AB356A"/>
    <w:rsid w:val="00AB356B"/>
    <w:rsid w:val="00AB4343"/>
    <w:rsid w:val="00AB4864"/>
    <w:rsid w:val="00AB4FC1"/>
    <w:rsid w:val="00AB5184"/>
    <w:rsid w:val="00AB51D1"/>
    <w:rsid w:val="00AB5720"/>
    <w:rsid w:val="00AB596A"/>
    <w:rsid w:val="00AB5BDD"/>
    <w:rsid w:val="00AB613B"/>
    <w:rsid w:val="00AB639F"/>
    <w:rsid w:val="00AB6600"/>
    <w:rsid w:val="00AB7109"/>
    <w:rsid w:val="00AB72DD"/>
    <w:rsid w:val="00AB76CA"/>
    <w:rsid w:val="00AB7892"/>
    <w:rsid w:val="00AB7C80"/>
    <w:rsid w:val="00AC0608"/>
    <w:rsid w:val="00AC0658"/>
    <w:rsid w:val="00AC07D4"/>
    <w:rsid w:val="00AC0AF0"/>
    <w:rsid w:val="00AC15B9"/>
    <w:rsid w:val="00AC17ED"/>
    <w:rsid w:val="00AC18B5"/>
    <w:rsid w:val="00AC1D2D"/>
    <w:rsid w:val="00AC1F4B"/>
    <w:rsid w:val="00AC22F4"/>
    <w:rsid w:val="00AC23A0"/>
    <w:rsid w:val="00AC23F2"/>
    <w:rsid w:val="00AC2507"/>
    <w:rsid w:val="00AC25F5"/>
    <w:rsid w:val="00AC28A0"/>
    <w:rsid w:val="00AC3167"/>
    <w:rsid w:val="00AC38DA"/>
    <w:rsid w:val="00AC3AE6"/>
    <w:rsid w:val="00AC42F6"/>
    <w:rsid w:val="00AC4328"/>
    <w:rsid w:val="00AC4975"/>
    <w:rsid w:val="00AC4A64"/>
    <w:rsid w:val="00AC4BE6"/>
    <w:rsid w:val="00AC5169"/>
    <w:rsid w:val="00AC5878"/>
    <w:rsid w:val="00AC58C9"/>
    <w:rsid w:val="00AC5A53"/>
    <w:rsid w:val="00AC633B"/>
    <w:rsid w:val="00AC6800"/>
    <w:rsid w:val="00AC682B"/>
    <w:rsid w:val="00AC6AB4"/>
    <w:rsid w:val="00AC6D75"/>
    <w:rsid w:val="00AC700E"/>
    <w:rsid w:val="00AC7062"/>
    <w:rsid w:val="00AC746E"/>
    <w:rsid w:val="00AC76EE"/>
    <w:rsid w:val="00AC7A94"/>
    <w:rsid w:val="00AC7EAC"/>
    <w:rsid w:val="00AD01F7"/>
    <w:rsid w:val="00AD042D"/>
    <w:rsid w:val="00AD05C9"/>
    <w:rsid w:val="00AD0852"/>
    <w:rsid w:val="00AD08A4"/>
    <w:rsid w:val="00AD0D7D"/>
    <w:rsid w:val="00AD0E71"/>
    <w:rsid w:val="00AD0EAD"/>
    <w:rsid w:val="00AD1034"/>
    <w:rsid w:val="00AD11BB"/>
    <w:rsid w:val="00AD18A8"/>
    <w:rsid w:val="00AD26B0"/>
    <w:rsid w:val="00AD2C2A"/>
    <w:rsid w:val="00AD3270"/>
    <w:rsid w:val="00AD3F30"/>
    <w:rsid w:val="00AD45E5"/>
    <w:rsid w:val="00AD4D89"/>
    <w:rsid w:val="00AD4F03"/>
    <w:rsid w:val="00AD56C0"/>
    <w:rsid w:val="00AD582C"/>
    <w:rsid w:val="00AD5CD7"/>
    <w:rsid w:val="00AD5E18"/>
    <w:rsid w:val="00AD61B6"/>
    <w:rsid w:val="00AD61E0"/>
    <w:rsid w:val="00AD6317"/>
    <w:rsid w:val="00AD6338"/>
    <w:rsid w:val="00AD6779"/>
    <w:rsid w:val="00AD687E"/>
    <w:rsid w:val="00AD6A87"/>
    <w:rsid w:val="00AD6B71"/>
    <w:rsid w:val="00AD74BA"/>
    <w:rsid w:val="00AD783C"/>
    <w:rsid w:val="00AD7EAB"/>
    <w:rsid w:val="00AE032E"/>
    <w:rsid w:val="00AE05B5"/>
    <w:rsid w:val="00AE069B"/>
    <w:rsid w:val="00AE1321"/>
    <w:rsid w:val="00AE16F3"/>
    <w:rsid w:val="00AE1E5F"/>
    <w:rsid w:val="00AE2715"/>
    <w:rsid w:val="00AE280F"/>
    <w:rsid w:val="00AE300C"/>
    <w:rsid w:val="00AE30AB"/>
    <w:rsid w:val="00AE32AE"/>
    <w:rsid w:val="00AE3353"/>
    <w:rsid w:val="00AE35DE"/>
    <w:rsid w:val="00AE380A"/>
    <w:rsid w:val="00AE3DC9"/>
    <w:rsid w:val="00AE479B"/>
    <w:rsid w:val="00AE4AEE"/>
    <w:rsid w:val="00AE5862"/>
    <w:rsid w:val="00AE586B"/>
    <w:rsid w:val="00AE5891"/>
    <w:rsid w:val="00AE5A06"/>
    <w:rsid w:val="00AE5B34"/>
    <w:rsid w:val="00AE5FBC"/>
    <w:rsid w:val="00AE65CE"/>
    <w:rsid w:val="00AE682B"/>
    <w:rsid w:val="00AE6CE1"/>
    <w:rsid w:val="00AE75D3"/>
    <w:rsid w:val="00AE79A1"/>
    <w:rsid w:val="00AE7FD1"/>
    <w:rsid w:val="00AF01BA"/>
    <w:rsid w:val="00AF065D"/>
    <w:rsid w:val="00AF0E54"/>
    <w:rsid w:val="00AF0F1A"/>
    <w:rsid w:val="00AF109C"/>
    <w:rsid w:val="00AF1E58"/>
    <w:rsid w:val="00AF2631"/>
    <w:rsid w:val="00AF29BB"/>
    <w:rsid w:val="00AF3168"/>
    <w:rsid w:val="00AF32CF"/>
    <w:rsid w:val="00AF3303"/>
    <w:rsid w:val="00AF3483"/>
    <w:rsid w:val="00AF36F1"/>
    <w:rsid w:val="00AF38D6"/>
    <w:rsid w:val="00AF3DC8"/>
    <w:rsid w:val="00AF42BC"/>
    <w:rsid w:val="00AF440B"/>
    <w:rsid w:val="00AF48B6"/>
    <w:rsid w:val="00AF48C9"/>
    <w:rsid w:val="00AF5656"/>
    <w:rsid w:val="00AF5DFA"/>
    <w:rsid w:val="00AF5F3C"/>
    <w:rsid w:val="00AF601D"/>
    <w:rsid w:val="00AF6071"/>
    <w:rsid w:val="00AF61BB"/>
    <w:rsid w:val="00AF6418"/>
    <w:rsid w:val="00AF723A"/>
    <w:rsid w:val="00AF73E1"/>
    <w:rsid w:val="00AF7C2B"/>
    <w:rsid w:val="00B00230"/>
    <w:rsid w:val="00B003CB"/>
    <w:rsid w:val="00B004ED"/>
    <w:rsid w:val="00B00B24"/>
    <w:rsid w:val="00B01236"/>
    <w:rsid w:val="00B013E1"/>
    <w:rsid w:val="00B014D3"/>
    <w:rsid w:val="00B0172B"/>
    <w:rsid w:val="00B017C9"/>
    <w:rsid w:val="00B01CBA"/>
    <w:rsid w:val="00B01F29"/>
    <w:rsid w:val="00B02036"/>
    <w:rsid w:val="00B020B6"/>
    <w:rsid w:val="00B02302"/>
    <w:rsid w:val="00B02965"/>
    <w:rsid w:val="00B02D2B"/>
    <w:rsid w:val="00B02DB0"/>
    <w:rsid w:val="00B031AA"/>
    <w:rsid w:val="00B031B7"/>
    <w:rsid w:val="00B03427"/>
    <w:rsid w:val="00B0345D"/>
    <w:rsid w:val="00B036F3"/>
    <w:rsid w:val="00B0372E"/>
    <w:rsid w:val="00B038E4"/>
    <w:rsid w:val="00B03DB1"/>
    <w:rsid w:val="00B03E07"/>
    <w:rsid w:val="00B0454A"/>
    <w:rsid w:val="00B0489D"/>
    <w:rsid w:val="00B04BF6"/>
    <w:rsid w:val="00B0549A"/>
    <w:rsid w:val="00B055E9"/>
    <w:rsid w:val="00B057C1"/>
    <w:rsid w:val="00B05829"/>
    <w:rsid w:val="00B05D14"/>
    <w:rsid w:val="00B06473"/>
    <w:rsid w:val="00B06742"/>
    <w:rsid w:val="00B07052"/>
    <w:rsid w:val="00B0713C"/>
    <w:rsid w:val="00B07308"/>
    <w:rsid w:val="00B07649"/>
    <w:rsid w:val="00B0766F"/>
    <w:rsid w:val="00B100EF"/>
    <w:rsid w:val="00B105E7"/>
    <w:rsid w:val="00B10736"/>
    <w:rsid w:val="00B108CF"/>
    <w:rsid w:val="00B10B4F"/>
    <w:rsid w:val="00B118BA"/>
    <w:rsid w:val="00B11B43"/>
    <w:rsid w:val="00B11BC8"/>
    <w:rsid w:val="00B11C27"/>
    <w:rsid w:val="00B11D63"/>
    <w:rsid w:val="00B11EF2"/>
    <w:rsid w:val="00B120E6"/>
    <w:rsid w:val="00B121FC"/>
    <w:rsid w:val="00B123FE"/>
    <w:rsid w:val="00B130F3"/>
    <w:rsid w:val="00B13149"/>
    <w:rsid w:val="00B1319B"/>
    <w:rsid w:val="00B135D3"/>
    <w:rsid w:val="00B14645"/>
    <w:rsid w:val="00B14904"/>
    <w:rsid w:val="00B151B4"/>
    <w:rsid w:val="00B15C80"/>
    <w:rsid w:val="00B16E97"/>
    <w:rsid w:val="00B16ED6"/>
    <w:rsid w:val="00B171A0"/>
    <w:rsid w:val="00B174C2"/>
    <w:rsid w:val="00B17517"/>
    <w:rsid w:val="00B17D8D"/>
    <w:rsid w:val="00B20068"/>
    <w:rsid w:val="00B20169"/>
    <w:rsid w:val="00B20652"/>
    <w:rsid w:val="00B209F7"/>
    <w:rsid w:val="00B20AE6"/>
    <w:rsid w:val="00B20C4D"/>
    <w:rsid w:val="00B21626"/>
    <w:rsid w:val="00B21B5E"/>
    <w:rsid w:val="00B21E1C"/>
    <w:rsid w:val="00B220CD"/>
    <w:rsid w:val="00B22155"/>
    <w:rsid w:val="00B22461"/>
    <w:rsid w:val="00B2250E"/>
    <w:rsid w:val="00B225EC"/>
    <w:rsid w:val="00B22B39"/>
    <w:rsid w:val="00B2334C"/>
    <w:rsid w:val="00B23827"/>
    <w:rsid w:val="00B23B28"/>
    <w:rsid w:val="00B23EA5"/>
    <w:rsid w:val="00B23F27"/>
    <w:rsid w:val="00B2423D"/>
    <w:rsid w:val="00B25024"/>
    <w:rsid w:val="00B25374"/>
    <w:rsid w:val="00B25775"/>
    <w:rsid w:val="00B257EE"/>
    <w:rsid w:val="00B25D1B"/>
    <w:rsid w:val="00B2684F"/>
    <w:rsid w:val="00B274D1"/>
    <w:rsid w:val="00B278B8"/>
    <w:rsid w:val="00B27DC7"/>
    <w:rsid w:val="00B27EF8"/>
    <w:rsid w:val="00B301A8"/>
    <w:rsid w:val="00B30454"/>
    <w:rsid w:val="00B30821"/>
    <w:rsid w:val="00B308CC"/>
    <w:rsid w:val="00B30D79"/>
    <w:rsid w:val="00B31035"/>
    <w:rsid w:val="00B316F5"/>
    <w:rsid w:val="00B31F38"/>
    <w:rsid w:val="00B32A66"/>
    <w:rsid w:val="00B331A7"/>
    <w:rsid w:val="00B33A24"/>
    <w:rsid w:val="00B33EC2"/>
    <w:rsid w:val="00B341EC"/>
    <w:rsid w:val="00B34859"/>
    <w:rsid w:val="00B34A77"/>
    <w:rsid w:val="00B34B2D"/>
    <w:rsid w:val="00B34DB7"/>
    <w:rsid w:val="00B3523E"/>
    <w:rsid w:val="00B3559B"/>
    <w:rsid w:val="00B355DF"/>
    <w:rsid w:val="00B35A47"/>
    <w:rsid w:val="00B35AEB"/>
    <w:rsid w:val="00B35E47"/>
    <w:rsid w:val="00B35E4B"/>
    <w:rsid w:val="00B35EBD"/>
    <w:rsid w:val="00B35F0A"/>
    <w:rsid w:val="00B36059"/>
    <w:rsid w:val="00B3611D"/>
    <w:rsid w:val="00B36F58"/>
    <w:rsid w:val="00B373EE"/>
    <w:rsid w:val="00B3740C"/>
    <w:rsid w:val="00B37760"/>
    <w:rsid w:val="00B401E9"/>
    <w:rsid w:val="00B402F5"/>
    <w:rsid w:val="00B40781"/>
    <w:rsid w:val="00B408D8"/>
    <w:rsid w:val="00B40EF3"/>
    <w:rsid w:val="00B416FA"/>
    <w:rsid w:val="00B41776"/>
    <w:rsid w:val="00B41BDB"/>
    <w:rsid w:val="00B41E63"/>
    <w:rsid w:val="00B41F4C"/>
    <w:rsid w:val="00B41F59"/>
    <w:rsid w:val="00B420BA"/>
    <w:rsid w:val="00B42BA3"/>
    <w:rsid w:val="00B43287"/>
    <w:rsid w:val="00B43E9E"/>
    <w:rsid w:val="00B44157"/>
    <w:rsid w:val="00B44345"/>
    <w:rsid w:val="00B44D24"/>
    <w:rsid w:val="00B44EC0"/>
    <w:rsid w:val="00B45461"/>
    <w:rsid w:val="00B46066"/>
    <w:rsid w:val="00B466B1"/>
    <w:rsid w:val="00B467E3"/>
    <w:rsid w:val="00B4687D"/>
    <w:rsid w:val="00B46E33"/>
    <w:rsid w:val="00B46E9B"/>
    <w:rsid w:val="00B471D7"/>
    <w:rsid w:val="00B47283"/>
    <w:rsid w:val="00B473F0"/>
    <w:rsid w:val="00B47442"/>
    <w:rsid w:val="00B475A8"/>
    <w:rsid w:val="00B479C5"/>
    <w:rsid w:val="00B479D9"/>
    <w:rsid w:val="00B5070E"/>
    <w:rsid w:val="00B51372"/>
    <w:rsid w:val="00B51864"/>
    <w:rsid w:val="00B51920"/>
    <w:rsid w:val="00B51D6D"/>
    <w:rsid w:val="00B51E98"/>
    <w:rsid w:val="00B52D63"/>
    <w:rsid w:val="00B52D73"/>
    <w:rsid w:val="00B5363C"/>
    <w:rsid w:val="00B53A6C"/>
    <w:rsid w:val="00B53D96"/>
    <w:rsid w:val="00B53E49"/>
    <w:rsid w:val="00B54BF6"/>
    <w:rsid w:val="00B54DB8"/>
    <w:rsid w:val="00B552E4"/>
    <w:rsid w:val="00B554CA"/>
    <w:rsid w:val="00B56782"/>
    <w:rsid w:val="00B56C9F"/>
    <w:rsid w:val="00B5716F"/>
    <w:rsid w:val="00B5744C"/>
    <w:rsid w:val="00B5757A"/>
    <w:rsid w:val="00B5774A"/>
    <w:rsid w:val="00B60005"/>
    <w:rsid w:val="00B607B9"/>
    <w:rsid w:val="00B60A34"/>
    <w:rsid w:val="00B60ACA"/>
    <w:rsid w:val="00B6115C"/>
    <w:rsid w:val="00B6143B"/>
    <w:rsid w:val="00B61509"/>
    <w:rsid w:val="00B6205F"/>
    <w:rsid w:val="00B623C1"/>
    <w:rsid w:val="00B62423"/>
    <w:rsid w:val="00B62BB2"/>
    <w:rsid w:val="00B62E00"/>
    <w:rsid w:val="00B62F91"/>
    <w:rsid w:val="00B63C09"/>
    <w:rsid w:val="00B64481"/>
    <w:rsid w:val="00B657CB"/>
    <w:rsid w:val="00B65889"/>
    <w:rsid w:val="00B65DE8"/>
    <w:rsid w:val="00B65FAF"/>
    <w:rsid w:val="00B66371"/>
    <w:rsid w:val="00B66399"/>
    <w:rsid w:val="00B667B9"/>
    <w:rsid w:val="00B66DE5"/>
    <w:rsid w:val="00B678C5"/>
    <w:rsid w:val="00B7061F"/>
    <w:rsid w:val="00B70868"/>
    <w:rsid w:val="00B70D76"/>
    <w:rsid w:val="00B70FDF"/>
    <w:rsid w:val="00B71190"/>
    <w:rsid w:val="00B718E8"/>
    <w:rsid w:val="00B7208A"/>
    <w:rsid w:val="00B72105"/>
    <w:rsid w:val="00B722B3"/>
    <w:rsid w:val="00B72392"/>
    <w:rsid w:val="00B723A4"/>
    <w:rsid w:val="00B72B18"/>
    <w:rsid w:val="00B72ED3"/>
    <w:rsid w:val="00B73184"/>
    <w:rsid w:val="00B73209"/>
    <w:rsid w:val="00B73517"/>
    <w:rsid w:val="00B73654"/>
    <w:rsid w:val="00B73850"/>
    <w:rsid w:val="00B73855"/>
    <w:rsid w:val="00B73A26"/>
    <w:rsid w:val="00B73A4A"/>
    <w:rsid w:val="00B73DE7"/>
    <w:rsid w:val="00B741D6"/>
    <w:rsid w:val="00B744F3"/>
    <w:rsid w:val="00B7454C"/>
    <w:rsid w:val="00B74557"/>
    <w:rsid w:val="00B74CAB"/>
    <w:rsid w:val="00B74CFE"/>
    <w:rsid w:val="00B751DD"/>
    <w:rsid w:val="00B75978"/>
    <w:rsid w:val="00B75C7F"/>
    <w:rsid w:val="00B75DB9"/>
    <w:rsid w:val="00B75ED1"/>
    <w:rsid w:val="00B76368"/>
    <w:rsid w:val="00B763F1"/>
    <w:rsid w:val="00B76431"/>
    <w:rsid w:val="00B766E1"/>
    <w:rsid w:val="00B767E7"/>
    <w:rsid w:val="00B768B6"/>
    <w:rsid w:val="00B768E0"/>
    <w:rsid w:val="00B76C72"/>
    <w:rsid w:val="00B76CFB"/>
    <w:rsid w:val="00B7756C"/>
    <w:rsid w:val="00B77630"/>
    <w:rsid w:val="00B7794E"/>
    <w:rsid w:val="00B77F36"/>
    <w:rsid w:val="00B80316"/>
    <w:rsid w:val="00B806E1"/>
    <w:rsid w:val="00B80889"/>
    <w:rsid w:val="00B80D8A"/>
    <w:rsid w:val="00B81406"/>
    <w:rsid w:val="00B817D9"/>
    <w:rsid w:val="00B8196F"/>
    <w:rsid w:val="00B8197C"/>
    <w:rsid w:val="00B81C68"/>
    <w:rsid w:val="00B81C78"/>
    <w:rsid w:val="00B82142"/>
    <w:rsid w:val="00B8228C"/>
    <w:rsid w:val="00B822AC"/>
    <w:rsid w:val="00B82375"/>
    <w:rsid w:val="00B8251B"/>
    <w:rsid w:val="00B82685"/>
    <w:rsid w:val="00B8280E"/>
    <w:rsid w:val="00B8299E"/>
    <w:rsid w:val="00B82F3F"/>
    <w:rsid w:val="00B83388"/>
    <w:rsid w:val="00B83939"/>
    <w:rsid w:val="00B83998"/>
    <w:rsid w:val="00B83A29"/>
    <w:rsid w:val="00B83A2B"/>
    <w:rsid w:val="00B84538"/>
    <w:rsid w:val="00B84B40"/>
    <w:rsid w:val="00B84F3C"/>
    <w:rsid w:val="00B84FB1"/>
    <w:rsid w:val="00B85048"/>
    <w:rsid w:val="00B85958"/>
    <w:rsid w:val="00B85D36"/>
    <w:rsid w:val="00B85F2F"/>
    <w:rsid w:val="00B85FEE"/>
    <w:rsid w:val="00B86596"/>
    <w:rsid w:val="00B868AB"/>
    <w:rsid w:val="00B869EB"/>
    <w:rsid w:val="00B86B4E"/>
    <w:rsid w:val="00B86B7F"/>
    <w:rsid w:val="00B872B1"/>
    <w:rsid w:val="00B873A7"/>
    <w:rsid w:val="00B87599"/>
    <w:rsid w:val="00B878E5"/>
    <w:rsid w:val="00B87B67"/>
    <w:rsid w:val="00B87C76"/>
    <w:rsid w:val="00B87DD8"/>
    <w:rsid w:val="00B87DDC"/>
    <w:rsid w:val="00B90839"/>
    <w:rsid w:val="00B90F1F"/>
    <w:rsid w:val="00B91462"/>
    <w:rsid w:val="00B91D57"/>
    <w:rsid w:val="00B922EF"/>
    <w:rsid w:val="00B927B1"/>
    <w:rsid w:val="00B92A43"/>
    <w:rsid w:val="00B92A95"/>
    <w:rsid w:val="00B93231"/>
    <w:rsid w:val="00B93251"/>
    <w:rsid w:val="00B93755"/>
    <w:rsid w:val="00B93B7C"/>
    <w:rsid w:val="00B93C15"/>
    <w:rsid w:val="00B93C99"/>
    <w:rsid w:val="00B94773"/>
    <w:rsid w:val="00B95298"/>
    <w:rsid w:val="00B9549A"/>
    <w:rsid w:val="00B9553F"/>
    <w:rsid w:val="00B95A80"/>
    <w:rsid w:val="00B95ADA"/>
    <w:rsid w:val="00B95BF9"/>
    <w:rsid w:val="00B95D47"/>
    <w:rsid w:val="00B961B2"/>
    <w:rsid w:val="00B96678"/>
    <w:rsid w:val="00B96AF9"/>
    <w:rsid w:val="00B96CC8"/>
    <w:rsid w:val="00B96F70"/>
    <w:rsid w:val="00B970E0"/>
    <w:rsid w:val="00B97991"/>
    <w:rsid w:val="00B97A16"/>
    <w:rsid w:val="00B97C30"/>
    <w:rsid w:val="00B97C3A"/>
    <w:rsid w:val="00B97D98"/>
    <w:rsid w:val="00B97FA5"/>
    <w:rsid w:val="00BA012A"/>
    <w:rsid w:val="00BA03B8"/>
    <w:rsid w:val="00BA0623"/>
    <w:rsid w:val="00BA08F0"/>
    <w:rsid w:val="00BA1271"/>
    <w:rsid w:val="00BA189E"/>
    <w:rsid w:val="00BA1D4E"/>
    <w:rsid w:val="00BA2166"/>
    <w:rsid w:val="00BA2977"/>
    <w:rsid w:val="00BA2BC0"/>
    <w:rsid w:val="00BA2E76"/>
    <w:rsid w:val="00BA39F7"/>
    <w:rsid w:val="00BA5BDA"/>
    <w:rsid w:val="00BA5C68"/>
    <w:rsid w:val="00BA6BB9"/>
    <w:rsid w:val="00BA6BF8"/>
    <w:rsid w:val="00BA6C1F"/>
    <w:rsid w:val="00BA7025"/>
    <w:rsid w:val="00BA739E"/>
    <w:rsid w:val="00BA73A4"/>
    <w:rsid w:val="00BB01DD"/>
    <w:rsid w:val="00BB0AE8"/>
    <w:rsid w:val="00BB1528"/>
    <w:rsid w:val="00BB1A17"/>
    <w:rsid w:val="00BB1AF7"/>
    <w:rsid w:val="00BB2672"/>
    <w:rsid w:val="00BB2DC5"/>
    <w:rsid w:val="00BB3030"/>
    <w:rsid w:val="00BB3402"/>
    <w:rsid w:val="00BB38D8"/>
    <w:rsid w:val="00BB3AEF"/>
    <w:rsid w:val="00BB46B7"/>
    <w:rsid w:val="00BB4BB6"/>
    <w:rsid w:val="00BB5007"/>
    <w:rsid w:val="00BB500B"/>
    <w:rsid w:val="00BB5018"/>
    <w:rsid w:val="00BB5083"/>
    <w:rsid w:val="00BB50BF"/>
    <w:rsid w:val="00BB5283"/>
    <w:rsid w:val="00BB576D"/>
    <w:rsid w:val="00BB57BC"/>
    <w:rsid w:val="00BB5A2B"/>
    <w:rsid w:val="00BB6039"/>
    <w:rsid w:val="00BB6A94"/>
    <w:rsid w:val="00BB70B6"/>
    <w:rsid w:val="00BB7A67"/>
    <w:rsid w:val="00BB7BA1"/>
    <w:rsid w:val="00BC00EC"/>
    <w:rsid w:val="00BC0564"/>
    <w:rsid w:val="00BC0905"/>
    <w:rsid w:val="00BC1C29"/>
    <w:rsid w:val="00BC2804"/>
    <w:rsid w:val="00BC2976"/>
    <w:rsid w:val="00BC29A0"/>
    <w:rsid w:val="00BC2D14"/>
    <w:rsid w:val="00BC2E14"/>
    <w:rsid w:val="00BC35F8"/>
    <w:rsid w:val="00BC36BF"/>
    <w:rsid w:val="00BC3B4C"/>
    <w:rsid w:val="00BC3C20"/>
    <w:rsid w:val="00BC3E76"/>
    <w:rsid w:val="00BC4363"/>
    <w:rsid w:val="00BC44DD"/>
    <w:rsid w:val="00BC4ADE"/>
    <w:rsid w:val="00BC4B97"/>
    <w:rsid w:val="00BC4D45"/>
    <w:rsid w:val="00BC558C"/>
    <w:rsid w:val="00BC56E5"/>
    <w:rsid w:val="00BC56F2"/>
    <w:rsid w:val="00BC5F07"/>
    <w:rsid w:val="00BC61CB"/>
    <w:rsid w:val="00BC66ED"/>
    <w:rsid w:val="00BC67C6"/>
    <w:rsid w:val="00BC68E3"/>
    <w:rsid w:val="00BC6988"/>
    <w:rsid w:val="00BC6B2C"/>
    <w:rsid w:val="00BC6BA4"/>
    <w:rsid w:val="00BC6E9F"/>
    <w:rsid w:val="00BC722F"/>
    <w:rsid w:val="00BC72E2"/>
    <w:rsid w:val="00BC76BC"/>
    <w:rsid w:val="00BC78DD"/>
    <w:rsid w:val="00BC7E60"/>
    <w:rsid w:val="00BD0075"/>
    <w:rsid w:val="00BD0386"/>
    <w:rsid w:val="00BD0EB2"/>
    <w:rsid w:val="00BD12C2"/>
    <w:rsid w:val="00BD1EB8"/>
    <w:rsid w:val="00BD20F4"/>
    <w:rsid w:val="00BD27A0"/>
    <w:rsid w:val="00BD28B8"/>
    <w:rsid w:val="00BD29B0"/>
    <w:rsid w:val="00BD2A98"/>
    <w:rsid w:val="00BD2AE7"/>
    <w:rsid w:val="00BD2B51"/>
    <w:rsid w:val="00BD2E5A"/>
    <w:rsid w:val="00BD2F6D"/>
    <w:rsid w:val="00BD3B9C"/>
    <w:rsid w:val="00BD3DE1"/>
    <w:rsid w:val="00BD3EBF"/>
    <w:rsid w:val="00BD3F70"/>
    <w:rsid w:val="00BD447E"/>
    <w:rsid w:val="00BD4C2D"/>
    <w:rsid w:val="00BD4C3F"/>
    <w:rsid w:val="00BD5009"/>
    <w:rsid w:val="00BD5594"/>
    <w:rsid w:val="00BD58D1"/>
    <w:rsid w:val="00BD5926"/>
    <w:rsid w:val="00BD5A7B"/>
    <w:rsid w:val="00BD5D6B"/>
    <w:rsid w:val="00BD6108"/>
    <w:rsid w:val="00BD62B9"/>
    <w:rsid w:val="00BD6B63"/>
    <w:rsid w:val="00BD75CB"/>
    <w:rsid w:val="00BD7D57"/>
    <w:rsid w:val="00BD7E60"/>
    <w:rsid w:val="00BD7E76"/>
    <w:rsid w:val="00BE0043"/>
    <w:rsid w:val="00BE00A4"/>
    <w:rsid w:val="00BE03D5"/>
    <w:rsid w:val="00BE0462"/>
    <w:rsid w:val="00BE069B"/>
    <w:rsid w:val="00BE07D4"/>
    <w:rsid w:val="00BE088E"/>
    <w:rsid w:val="00BE0DA8"/>
    <w:rsid w:val="00BE0F29"/>
    <w:rsid w:val="00BE115D"/>
    <w:rsid w:val="00BE152F"/>
    <w:rsid w:val="00BE21AA"/>
    <w:rsid w:val="00BE2A6F"/>
    <w:rsid w:val="00BE2B91"/>
    <w:rsid w:val="00BE2C90"/>
    <w:rsid w:val="00BE2E4A"/>
    <w:rsid w:val="00BE2F72"/>
    <w:rsid w:val="00BE324E"/>
    <w:rsid w:val="00BE3402"/>
    <w:rsid w:val="00BE393E"/>
    <w:rsid w:val="00BE3958"/>
    <w:rsid w:val="00BE3AF3"/>
    <w:rsid w:val="00BE40BA"/>
    <w:rsid w:val="00BE4382"/>
    <w:rsid w:val="00BE4481"/>
    <w:rsid w:val="00BE4DFB"/>
    <w:rsid w:val="00BE4F96"/>
    <w:rsid w:val="00BE513B"/>
    <w:rsid w:val="00BE528A"/>
    <w:rsid w:val="00BE5A41"/>
    <w:rsid w:val="00BE5ACE"/>
    <w:rsid w:val="00BE6012"/>
    <w:rsid w:val="00BE62B1"/>
    <w:rsid w:val="00BE6380"/>
    <w:rsid w:val="00BE6485"/>
    <w:rsid w:val="00BE68E2"/>
    <w:rsid w:val="00BE6F46"/>
    <w:rsid w:val="00BE71D9"/>
    <w:rsid w:val="00BE74FE"/>
    <w:rsid w:val="00BE7692"/>
    <w:rsid w:val="00BE7A95"/>
    <w:rsid w:val="00BF0306"/>
    <w:rsid w:val="00BF05BA"/>
    <w:rsid w:val="00BF0622"/>
    <w:rsid w:val="00BF1095"/>
    <w:rsid w:val="00BF119D"/>
    <w:rsid w:val="00BF1788"/>
    <w:rsid w:val="00BF1B79"/>
    <w:rsid w:val="00BF1CB0"/>
    <w:rsid w:val="00BF1F2B"/>
    <w:rsid w:val="00BF249C"/>
    <w:rsid w:val="00BF2857"/>
    <w:rsid w:val="00BF28E8"/>
    <w:rsid w:val="00BF37F8"/>
    <w:rsid w:val="00BF3C69"/>
    <w:rsid w:val="00BF3CA3"/>
    <w:rsid w:val="00BF3CC6"/>
    <w:rsid w:val="00BF3F20"/>
    <w:rsid w:val="00BF42D7"/>
    <w:rsid w:val="00BF448F"/>
    <w:rsid w:val="00BF482C"/>
    <w:rsid w:val="00BF4894"/>
    <w:rsid w:val="00BF49AC"/>
    <w:rsid w:val="00BF53B9"/>
    <w:rsid w:val="00BF56A3"/>
    <w:rsid w:val="00BF5A89"/>
    <w:rsid w:val="00BF5B62"/>
    <w:rsid w:val="00BF5BEA"/>
    <w:rsid w:val="00BF5C75"/>
    <w:rsid w:val="00BF6353"/>
    <w:rsid w:val="00BF6849"/>
    <w:rsid w:val="00BF6928"/>
    <w:rsid w:val="00BF6CE0"/>
    <w:rsid w:val="00BF77A8"/>
    <w:rsid w:val="00BF7A43"/>
    <w:rsid w:val="00C00708"/>
    <w:rsid w:val="00C0076C"/>
    <w:rsid w:val="00C0092A"/>
    <w:rsid w:val="00C00BE2"/>
    <w:rsid w:val="00C02F2C"/>
    <w:rsid w:val="00C0323C"/>
    <w:rsid w:val="00C03418"/>
    <w:rsid w:val="00C03480"/>
    <w:rsid w:val="00C03689"/>
    <w:rsid w:val="00C03954"/>
    <w:rsid w:val="00C03AE7"/>
    <w:rsid w:val="00C03B4F"/>
    <w:rsid w:val="00C03CAD"/>
    <w:rsid w:val="00C0429B"/>
    <w:rsid w:val="00C0476C"/>
    <w:rsid w:val="00C04EEA"/>
    <w:rsid w:val="00C04F96"/>
    <w:rsid w:val="00C04FEA"/>
    <w:rsid w:val="00C0542E"/>
    <w:rsid w:val="00C05D64"/>
    <w:rsid w:val="00C05EE7"/>
    <w:rsid w:val="00C0669B"/>
    <w:rsid w:val="00C0684A"/>
    <w:rsid w:val="00C06944"/>
    <w:rsid w:val="00C06AD6"/>
    <w:rsid w:val="00C074BC"/>
    <w:rsid w:val="00C074C4"/>
    <w:rsid w:val="00C07E1E"/>
    <w:rsid w:val="00C07EB4"/>
    <w:rsid w:val="00C07F1A"/>
    <w:rsid w:val="00C1020E"/>
    <w:rsid w:val="00C102DE"/>
    <w:rsid w:val="00C10309"/>
    <w:rsid w:val="00C1071E"/>
    <w:rsid w:val="00C10C5B"/>
    <w:rsid w:val="00C11669"/>
    <w:rsid w:val="00C11B4F"/>
    <w:rsid w:val="00C1241F"/>
    <w:rsid w:val="00C129B6"/>
    <w:rsid w:val="00C12A9B"/>
    <w:rsid w:val="00C12F08"/>
    <w:rsid w:val="00C138FA"/>
    <w:rsid w:val="00C13E88"/>
    <w:rsid w:val="00C14518"/>
    <w:rsid w:val="00C149F4"/>
    <w:rsid w:val="00C151CA"/>
    <w:rsid w:val="00C155B7"/>
    <w:rsid w:val="00C15AEA"/>
    <w:rsid w:val="00C15D28"/>
    <w:rsid w:val="00C15E7A"/>
    <w:rsid w:val="00C16478"/>
    <w:rsid w:val="00C16594"/>
    <w:rsid w:val="00C16721"/>
    <w:rsid w:val="00C16AF7"/>
    <w:rsid w:val="00C1721B"/>
    <w:rsid w:val="00C17476"/>
    <w:rsid w:val="00C1772C"/>
    <w:rsid w:val="00C1794F"/>
    <w:rsid w:val="00C17A91"/>
    <w:rsid w:val="00C17C02"/>
    <w:rsid w:val="00C17C19"/>
    <w:rsid w:val="00C17C9F"/>
    <w:rsid w:val="00C20036"/>
    <w:rsid w:val="00C200C8"/>
    <w:rsid w:val="00C20935"/>
    <w:rsid w:val="00C20EE0"/>
    <w:rsid w:val="00C21138"/>
    <w:rsid w:val="00C211B4"/>
    <w:rsid w:val="00C2179B"/>
    <w:rsid w:val="00C2259C"/>
    <w:rsid w:val="00C229DE"/>
    <w:rsid w:val="00C22A17"/>
    <w:rsid w:val="00C236B5"/>
    <w:rsid w:val="00C23981"/>
    <w:rsid w:val="00C23B6F"/>
    <w:rsid w:val="00C23D28"/>
    <w:rsid w:val="00C24427"/>
    <w:rsid w:val="00C2482F"/>
    <w:rsid w:val="00C24B24"/>
    <w:rsid w:val="00C25B30"/>
    <w:rsid w:val="00C25BAB"/>
    <w:rsid w:val="00C25F88"/>
    <w:rsid w:val="00C266EC"/>
    <w:rsid w:val="00C2678B"/>
    <w:rsid w:val="00C2678D"/>
    <w:rsid w:val="00C26A02"/>
    <w:rsid w:val="00C26F27"/>
    <w:rsid w:val="00C2714B"/>
    <w:rsid w:val="00C27802"/>
    <w:rsid w:val="00C30759"/>
    <w:rsid w:val="00C30910"/>
    <w:rsid w:val="00C30983"/>
    <w:rsid w:val="00C309A1"/>
    <w:rsid w:val="00C30CE1"/>
    <w:rsid w:val="00C31233"/>
    <w:rsid w:val="00C312E1"/>
    <w:rsid w:val="00C312E7"/>
    <w:rsid w:val="00C3131A"/>
    <w:rsid w:val="00C31AF6"/>
    <w:rsid w:val="00C321C2"/>
    <w:rsid w:val="00C324F9"/>
    <w:rsid w:val="00C333C2"/>
    <w:rsid w:val="00C337ED"/>
    <w:rsid w:val="00C33806"/>
    <w:rsid w:val="00C33B54"/>
    <w:rsid w:val="00C33F15"/>
    <w:rsid w:val="00C33FFC"/>
    <w:rsid w:val="00C34050"/>
    <w:rsid w:val="00C341A5"/>
    <w:rsid w:val="00C3421A"/>
    <w:rsid w:val="00C346F0"/>
    <w:rsid w:val="00C349F7"/>
    <w:rsid w:val="00C34F76"/>
    <w:rsid w:val="00C354FA"/>
    <w:rsid w:val="00C3596F"/>
    <w:rsid w:val="00C35C41"/>
    <w:rsid w:val="00C35CC9"/>
    <w:rsid w:val="00C367D9"/>
    <w:rsid w:val="00C36CCF"/>
    <w:rsid w:val="00C36EEF"/>
    <w:rsid w:val="00C36F95"/>
    <w:rsid w:val="00C3771D"/>
    <w:rsid w:val="00C37918"/>
    <w:rsid w:val="00C37BEE"/>
    <w:rsid w:val="00C37E1F"/>
    <w:rsid w:val="00C400B6"/>
    <w:rsid w:val="00C4046B"/>
    <w:rsid w:val="00C408C7"/>
    <w:rsid w:val="00C41431"/>
    <w:rsid w:val="00C41B30"/>
    <w:rsid w:val="00C41CCF"/>
    <w:rsid w:val="00C41D32"/>
    <w:rsid w:val="00C41E83"/>
    <w:rsid w:val="00C41E9B"/>
    <w:rsid w:val="00C422AB"/>
    <w:rsid w:val="00C423E7"/>
    <w:rsid w:val="00C42A21"/>
    <w:rsid w:val="00C42AC9"/>
    <w:rsid w:val="00C42D10"/>
    <w:rsid w:val="00C435A5"/>
    <w:rsid w:val="00C43F09"/>
    <w:rsid w:val="00C43F1E"/>
    <w:rsid w:val="00C4414B"/>
    <w:rsid w:val="00C44433"/>
    <w:rsid w:val="00C446EB"/>
    <w:rsid w:val="00C44F9B"/>
    <w:rsid w:val="00C45042"/>
    <w:rsid w:val="00C451DC"/>
    <w:rsid w:val="00C45AFF"/>
    <w:rsid w:val="00C45EF7"/>
    <w:rsid w:val="00C4607A"/>
    <w:rsid w:val="00C46510"/>
    <w:rsid w:val="00C46B66"/>
    <w:rsid w:val="00C47107"/>
    <w:rsid w:val="00C471E4"/>
    <w:rsid w:val="00C479AB"/>
    <w:rsid w:val="00C47AD2"/>
    <w:rsid w:val="00C47F98"/>
    <w:rsid w:val="00C5059A"/>
    <w:rsid w:val="00C505B1"/>
    <w:rsid w:val="00C507D6"/>
    <w:rsid w:val="00C5186E"/>
    <w:rsid w:val="00C518AE"/>
    <w:rsid w:val="00C51D18"/>
    <w:rsid w:val="00C51F3E"/>
    <w:rsid w:val="00C52051"/>
    <w:rsid w:val="00C52052"/>
    <w:rsid w:val="00C525EE"/>
    <w:rsid w:val="00C52854"/>
    <w:rsid w:val="00C52965"/>
    <w:rsid w:val="00C52A87"/>
    <w:rsid w:val="00C52C34"/>
    <w:rsid w:val="00C532AF"/>
    <w:rsid w:val="00C53301"/>
    <w:rsid w:val="00C534A6"/>
    <w:rsid w:val="00C5376F"/>
    <w:rsid w:val="00C53888"/>
    <w:rsid w:val="00C53BE5"/>
    <w:rsid w:val="00C540BC"/>
    <w:rsid w:val="00C54717"/>
    <w:rsid w:val="00C54BE4"/>
    <w:rsid w:val="00C54D86"/>
    <w:rsid w:val="00C5530F"/>
    <w:rsid w:val="00C55FAC"/>
    <w:rsid w:val="00C56B80"/>
    <w:rsid w:val="00C57256"/>
    <w:rsid w:val="00C573D6"/>
    <w:rsid w:val="00C57BC6"/>
    <w:rsid w:val="00C60F47"/>
    <w:rsid w:val="00C61124"/>
    <w:rsid w:val="00C61181"/>
    <w:rsid w:val="00C612DD"/>
    <w:rsid w:val="00C62040"/>
    <w:rsid w:val="00C6217C"/>
    <w:rsid w:val="00C621E7"/>
    <w:rsid w:val="00C62358"/>
    <w:rsid w:val="00C62641"/>
    <w:rsid w:val="00C62E9A"/>
    <w:rsid w:val="00C634D2"/>
    <w:rsid w:val="00C63690"/>
    <w:rsid w:val="00C637B9"/>
    <w:rsid w:val="00C643A5"/>
    <w:rsid w:val="00C64529"/>
    <w:rsid w:val="00C6453E"/>
    <w:rsid w:val="00C6503C"/>
    <w:rsid w:val="00C65475"/>
    <w:rsid w:val="00C65562"/>
    <w:rsid w:val="00C658AC"/>
    <w:rsid w:val="00C659AB"/>
    <w:rsid w:val="00C65C19"/>
    <w:rsid w:val="00C65C22"/>
    <w:rsid w:val="00C65C8A"/>
    <w:rsid w:val="00C6618B"/>
    <w:rsid w:val="00C66677"/>
    <w:rsid w:val="00C667FF"/>
    <w:rsid w:val="00C66AFF"/>
    <w:rsid w:val="00C671EF"/>
    <w:rsid w:val="00C6726B"/>
    <w:rsid w:val="00C6746E"/>
    <w:rsid w:val="00C679AA"/>
    <w:rsid w:val="00C67AEC"/>
    <w:rsid w:val="00C67C73"/>
    <w:rsid w:val="00C70032"/>
    <w:rsid w:val="00C7024B"/>
    <w:rsid w:val="00C7051D"/>
    <w:rsid w:val="00C7097E"/>
    <w:rsid w:val="00C7146E"/>
    <w:rsid w:val="00C7157A"/>
    <w:rsid w:val="00C72D72"/>
    <w:rsid w:val="00C72D9B"/>
    <w:rsid w:val="00C731B9"/>
    <w:rsid w:val="00C733A6"/>
    <w:rsid w:val="00C73589"/>
    <w:rsid w:val="00C73723"/>
    <w:rsid w:val="00C7386B"/>
    <w:rsid w:val="00C73FEB"/>
    <w:rsid w:val="00C74770"/>
    <w:rsid w:val="00C748EA"/>
    <w:rsid w:val="00C74A48"/>
    <w:rsid w:val="00C74D6E"/>
    <w:rsid w:val="00C75013"/>
    <w:rsid w:val="00C757A0"/>
    <w:rsid w:val="00C757D1"/>
    <w:rsid w:val="00C75A6B"/>
    <w:rsid w:val="00C76226"/>
    <w:rsid w:val="00C764B1"/>
    <w:rsid w:val="00C770CB"/>
    <w:rsid w:val="00C770E8"/>
    <w:rsid w:val="00C77377"/>
    <w:rsid w:val="00C77757"/>
    <w:rsid w:val="00C7790B"/>
    <w:rsid w:val="00C77E25"/>
    <w:rsid w:val="00C8029D"/>
    <w:rsid w:val="00C802B2"/>
    <w:rsid w:val="00C8090B"/>
    <w:rsid w:val="00C81318"/>
    <w:rsid w:val="00C824AA"/>
    <w:rsid w:val="00C826DD"/>
    <w:rsid w:val="00C82995"/>
    <w:rsid w:val="00C83234"/>
    <w:rsid w:val="00C833C1"/>
    <w:rsid w:val="00C83478"/>
    <w:rsid w:val="00C83EA4"/>
    <w:rsid w:val="00C83F81"/>
    <w:rsid w:val="00C84692"/>
    <w:rsid w:val="00C84AF4"/>
    <w:rsid w:val="00C85275"/>
    <w:rsid w:val="00C8592A"/>
    <w:rsid w:val="00C85B57"/>
    <w:rsid w:val="00C85E99"/>
    <w:rsid w:val="00C8614D"/>
    <w:rsid w:val="00C86293"/>
    <w:rsid w:val="00C870D5"/>
    <w:rsid w:val="00C873A1"/>
    <w:rsid w:val="00C87608"/>
    <w:rsid w:val="00C87D4F"/>
    <w:rsid w:val="00C901D7"/>
    <w:rsid w:val="00C9049B"/>
    <w:rsid w:val="00C904C6"/>
    <w:rsid w:val="00C9079C"/>
    <w:rsid w:val="00C907E6"/>
    <w:rsid w:val="00C908AC"/>
    <w:rsid w:val="00C90E00"/>
    <w:rsid w:val="00C916FE"/>
    <w:rsid w:val="00C91840"/>
    <w:rsid w:val="00C919FE"/>
    <w:rsid w:val="00C91A64"/>
    <w:rsid w:val="00C91B93"/>
    <w:rsid w:val="00C91CD5"/>
    <w:rsid w:val="00C91E9E"/>
    <w:rsid w:val="00C92095"/>
    <w:rsid w:val="00C920CF"/>
    <w:rsid w:val="00C92131"/>
    <w:rsid w:val="00C92187"/>
    <w:rsid w:val="00C921E8"/>
    <w:rsid w:val="00C926A1"/>
    <w:rsid w:val="00C929E4"/>
    <w:rsid w:val="00C92E29"/>
    <w:rsid w:val="00C93B46"/>
    <w:rsid w:val="00C93B56"/>
    <w:rsid w:val="00C93DBC"/>
    <w:rsid w:val="00C93ED4"/>
    <w:rsid w:val="00C94504"/>
    <w:rsid w:val="00C94599"/>
    <w:rsid w:val="00C94C73"/>
    <w:rsid w:val="00C9527F"/>
    <w:rsid w:val="00C95426"/>
    <w:rsid w:val="00C958FD"/>
    <w:rsid w:val="00C96254"/>
    <w:rsid w:val="00C96AEE"/>
    <w:rsid w:val="00C96D26"/>
    <w:rsid w:val="00C96D75"/>
    <w:rsid w:val="00C96DA6"/>
    <w:rsid w:val="00C97256"/>
    <w:rsid w:val="00C97377"/>
    <w:rsid w:val="00C976F6"/>
    <w:rsid w:val="00C97A06"/>
    <w:rsid w:val="00C97DE9"/>
    <w:rsid w:val="00CA00AE"/>
    <w:rsid w:val="00CA01EF"/>
    <w:rsid w:val="00CA05F9"/>
    <w:rsid w:val="00CA0AD3"/>
    <w:rsid w:val="00CA0F62"/>
    <w:rsid w:val="00CA10C8"/>
    <w:rsid w:val="00CA10CF"/>
    <w:rsid w:val="00CA164D"/>
    <w:rsid w:val="00CA1C41"/>
    <w:rsid w:val="00CA1C6D"/>
    <w:rsid w:val="00CA1F0D"/>
    <w:rsid w:val="00CA1FF9"/>
    <w:rsid w:val="00CA220C"/>
    <w:rsid w:val="00CA29B0"/>
    <w:rsid w:val="00CA2F42"/>
    <w:rsid w:val="00CA3BC3"/>
    <w:rsid w:val="00CA3EAA"/>
    <w:rsid w:val="00CA426C"/>
    <w:rsid w:val="00CA457F"/>
    <w:rsid w:val="00CA4877"/>
    <w:rsid w:val="00CA4AAD"/>
    <w:rsid w:val="00CA4ED2"/>
    <w:rsid w:val="00CA4F0E"/>
    <w:rsid w:val="00CA53B9"/>
    <w:rsid w:val="00CA53BA"/>
    <w:rsid w:val="00CA5E39"/>
    <w:rsid w:val="00CA5E72"/>
    <w:rsid w:val="00CA6873"/>
    <w:rsid w:val="00CA6D7F"/>
    <w:rsid w:val="00CA6DF5"/>
    <w:rsid w:val="00CA70D5"/>
    <w:rsid w:val="00CA7198"/>
    <w:rsid w:val="00CA7618"/>
    <w:rsid w:val="00CA7901"/>
    <w:rsid w:val="00CA7C44"/>
    <w:rsid w:val="00CA7CDF"/>
    <w:rsid w:val="00CB065C"/>
    <w:rsid w:val="00CB09CF"/>
    <w:rsid w:val="00CB0F10"/>
    <w:rsid w:val="00CB1080"/>
    <w:rsid w:val="00CB1190"/>
    <w:rsid w:val="00CB11F9"/>
    <w:rsid w:val="00CB183D"/>
    <w:rsid w:val="00CB1A27"/>
    <w:rsid w:val="00CB1A4B"/>
    <w:rsid w:val="00CB1AAC"/>
    <w:rsid w:val="00CB2032"/>
    <w:rsid w:val="00CB2845"/>
    <w:rsid w:val="00CB2C13"/>
    <w:rsid w:val="00CB2DE5"/>
    <w:rsid w:val="00CB2EC2"/>
    <w:rsid w:val="00CB2FC0"/>
    <w:rsid w:val="00CB352B"/>
    <w:rsid w:val="00CB388C"/>
    <w:rsid w:val="00CB38AA"/>
    <w:rsid w:val="00CB3981"/>
    <w:rsid w:val="00CB3A53"/>
    <w:rsid w:val="00CB3A97"/>
    <w:rsid w:val="00CB3E1D"/>
    <w:rsid w:val="00CB416D"/>
    <w:rsid w:val="00CB41E2"/>
    <w:rsid w:val="00CB4534"/>
    <w:rsid w:val="00CB46EE"/>
    <w:rsid w:val="00CB4D79"/>
    <w:rsid w:val="00CB525F"/>
    <w:rsid w:val="00CB5574"/>
    <w:rsid w:val="00CB5B8E"/>
    <w:rsid w:val="00CB650A"/>
    <w:rsid w:val="00CB6DFA"/>
    <w:rsid w:val="00CB6E02"/>
    <w:rsid w:val="00CB782B"/>
    <w:rsid w:val="00CB7991"/>
    <w:rsid w:val="00CB7DD5"/>
    <w:rsid w:val="00CC085D"/>
    <w:rsid w:val="00CC1155"/>
    <w:rsid w:val="00CC126F"/>
    <w:rsid w:val="00CC1297"/>
    <w:rsid w:val="00CC18F9"/>
    <w:rsid w:val="00CC1A18"/>
    <w:rsid w:val="00CC1D25"/>
    <w:rsid w:val="00CC1D31"/>
    <w:rsid w:val="00CC1E5A"/>
    <w:rsid w:val="00CC25E8"/>
    <w:rsid w:val="00CC2BFA"/>
    <w:rsid w:val="00CC2DD4"/>
    <w:rsid w:val="00CC2E24"/>
    <w:rsid w:val="00CC2EE7"/>
    <w:rsid w:val="00CC43A2"/>
    <w:rsid w:val="00CC4581"/>
    <w:rsid w:val="00CC4927"/>
    <w:rsid w:val="00CC49FD"/>
    <w:rsid w:val="00CC4B1B"/>
    <w:rsid w:val="00CC55AC"/>
    <w:rsid w:val="00CC560F"/>
    <w:rsid w:val="00CC56B1"/>
    <w:rsid w:val="00CC58E0"/>
    <w:rsid w:val="00CC5D7B"/>
    <w:rsid w:val="00CC5DEA"/>
    <w:rsid w:val="00CC5E3B"/>
    <w:rsid w:val="00CC6472"/>
    <w:rsid w:val="00CC73D3"/>
    <w:rsid w:val="00CD0574"/>
    <w:rsid w:val="00CD05AA"/>
    <w:rsid w:val="00CD0758"/>
    <w:rsid w:val="00CD075C"/>
    <w:rsid w:val="00CD07B1"/>
    <w:rsid w:val="00CD09C7"/>
    <w:rsid w:val="00CD0A88"/>
    <w:rsid w:val="00CD0AA0"/>
    <w:rsid w:val="00CD0BF4"/>
    <w:rsid w:val="00CD11B6"/>
    <w:rsid w:val="00CD1223"/>
    <w:rsid w:val="00CD1C29"/>
    <w:rsid w:val="00CD21AA"/>
    <w:rsid w:val="00CD2596"/>
    <w:rsid w:val="00CD280D"/>
    <w:rsid w:val="00CD3C01"/>
    <w:rsid w:val="00CD41C1"/>
    <w:rsid w:val="00CD427E"/>
    <w:rsid w:val="00CD4697"/>
    <w:rsid w:val="00CD46C8"/>
    <w:rsid w:val="00CD475B"/>
    <w:rsid w:val="00CD4CF6"/>
    <w:rsid w:val="00CD4FD8"/>
    <w:rsid w:val="00CD4FDD"/>
    <w:rsid w:val="00CD52C5"/>
    <w:rsid w:val="00CD54BF"/>
    <w:rsid w:val="00CD5BA7"/>
    <w:rsid w:val="00CD631D"/>
    <w:rsid w:val="00CD6633"/>
    <w:rsid w:val="00CD6669"/>
    <w:rsid w:val="00CD67E9"/>
    <w:rsid w:val="00CD6A11"/>
    <w:rsid w:val="00CD70DB"/>
    <w:rsid w:val="00CD7343"/>
    <w:rsid w:val="00CD771E"/>
    <w:rsid w:val="00CD7E6A"/>
    <w:rsid w:val="00CE014E"/>
    <w:rsid w:val="00CE015D"/>
    <w:rsid w:val="00CE01AE"/>
    <w:rsid w:val="00CE0335"/>
    <w:rsid w:val="00CE09AF"/>
    <w:rsid w:val="00CE0C31"/>
    <w:rsid w:val="00CE1D35"/>
    <w:rsid w:val="00CE20F6"/>
    <w:rsid w:val="00CE33A9"/>
    <w:rsid w:val="00CE4383"/>
    <w:rsid w:val="00CE498C"/>
    <w:rsid w:val="00CE4A96"/>
    <w:rsid w:val="00CE5041"/>
    <w:rsid w:val="00CE50EC"/>
    <w:rsid w:val="00CE5223"/>
    <w:rsid w:val="00CE533C"/>
    <w:rsid w:val="00CE5581"/>
    <w:rsid w:val="00CE5790"/>
    <w:rsid w:val="00CE58C9"/>
    <w:rsid w:val="00CE5B13"/>
    <w:rsid w:val="00CE5C6E"/>
    <w:rsid w:val="00CE5EB7"/>
    <w:rsid w:val="00CE5EC7"/>
    <w:rsid w:val="00CE6349"/>
    <w:rsid w:val="00CE690C"/>
    <w:rsid w:val="00CE6D47"/>
    <w:rsid w:val="00CE6D4E"/>
    <w:rsid w:val="00CE7232"/>
    <w:rsid w:val="00CE7803"/>
    <w:rsid w:val="00CE7FDC"/>
    <w:rsid w:val="00CF0095"/>
    <w:rsid w:val="00CF00CA"/>
    <w:rsid w:val="00CF03EC"/>
    <w:rsid w:val="00CF1044"/>
    <w:rsid w:val="00CF123B"/>
    <w:rsid w:val="00CF14CA"/>
    <w:rsid w:val="00CF19A1"/>
    <w:rsid w:val="00CF1B4A"/>
    <w:rsid w:val="00CF21A3"/>
    <w:rsid w:val="00CF267C"/>
    <w:rsid w:val="00CF2759"/>
    <w:rsid w:val="00CF2A9E"/>
    <w:rsid w:val="00CF3069"/>
    <w:rsid w:val="00CF339A"/>
    <w:rsid w:val="00CF3648"/>
    <w:rsid w:val="00CF3997"/>
    <w:rsid w:val="00CF3EFE"/>
    <w:rsid w:val="00CF3F59"/>
    <w:rsid w:val="00CF4FB3"/>
    <w:rsid w:val="00CF57B8"/>
    <w:rsid w:val="00CF5E14"/>
    <w:rsid w:val="00CF5F0D"/>
    <w:rsid w:val="00CF6A04"/>
    <w:rsid w:val="00CF6DFC"/>
    <w:rsid w:val="00CF6EDF"/>
    <w:rsid w:val="00CF6F03"/>
    <w:rsid w:val="00CF7044"/>
    <w:rsid w:val="00CF769B"/>
    <w:rsid w:val="00CF7D7C"/>
    <w:rsid w:val="00D009D7"/>
    <w:rsid w:val="00D00F1A"/>
    <w:rsid w:val="00D012FA"/>
    <w:rsid w:val="00D01C0D"/>
    <w:rsid w:val="00D01CA6"/>
    <w:rsid w:val="00D0212B"/>
    <w:rsid w:val="00D0233C"/>
    <w:rsid w:val="00D02493"/>
    <w:rsid w:val="00D024B0"/>
    <w:rsid w:val="00D0284A"/>
    <w:rsid w:val="00D030A5"/>
    <w:rsid w:val="00D030CE"/>
    <w:rsid w:val="00D03257"/>
    <w:rsid w:val="00D033B7"/>
    <w:rsid w:val="00D03A1E"/>
    <w:rsid w:val="00D03AEE"/>
    <w:rsid w:val="00D03C4B"/>
    <w:rsid w:val="00D03E0E"/>
    <w:rsid w:val="00D040AA"/>
    <w:rsid w:val="00D04514"/>
    <w:rsid w:val="00D04A27"/>
    <w:rsid w:val="00D04FF5"/>
    <w:rsid w:val="00D052D0"/>
    <w:rsid w:val="00D0564D"/>
    <w:rsid w:val="00D058FE"/>
    <w:rsid w:val="00D066B4"/>
    <w:rsid w:val="00D0677C"/>
    <w:rsid w:val="00D06B2A"/>
    <w:rsid w:val="00D071E5"/>
    <w:rsid w:val="00D074B7"/>
    <w:rsid w:val="00D074CA"/>
    <w:rsid w:val="00D075E7"/>
    <w:rsid w:val="00D07BDE"/>
    <w:rsid w:val="00D07CE3"/>
    <w:rsid w:val="00D1030B"/>
    <w:rsid w:val="00D1037A"/>
    <w:rsid w:val="00D105E5"/>
    <w:rsid w:val="00D109E1"/>
    <w:rsid w:val="00D10E4C"/>
    <w:rsid w:val="00D10F97"/>
    <w:rsid w:val="00D1129C"/>
    <w:rsid w:val="00D112FC"/>
    <w:rsid w:val="00D11388"/>
    <w:rsid w:val="00D113E4"/>
    <w:rsid w:val="00D11413"/>
    <w:rsid w:val="00D117A3"/>
    <w:rsid w:val="00D1200E"/>
    <w:rsid w:val="00D1217A"/>
    <w:rsid w:val="00D12391"/>
    <w:rsid w:val="00D128B9"/>
    <w:rsid w:val="00D12A36"/>
    <w:rsid w:val="00D12AF1"/>
    <w:rsid w:val="00D12D2A"/>
    <w:rsid w:val="00D12E78"/>
    <w:rsid w:val="00D13659"/>
    <w:rsid w:val="00D13B3F"/>
    <w:rsid w:val="00D13D68"/>
    <w:rsid w:val="00D141B1"/>
    <w:rsid w:val="00D14575"/>
    <w:rsid w:val="00D14629"/>
    <w:rsid w:val="00D14C8E"/>
    <w:rsid w:val="00D14EAE"/>
    <w:rsid w:val="00D14F4B"/>
    <w:rsid w:val="00D15063"/>
    <w:rsid w:val="00D1508A"/>
    <w:rsid w:val="00D15146"/>
    <w:rsid w:val="00D154E9"/>
    <w:rsid w:val="00D155D9"/>
    <w:rsid w:val="00D15E52"/>
    <w:rsid w:val="00D16912"/>
    <w:rsid w:val="00D16BC9"/>
    <w:rsid w:val="00D16CA5"/>
    <w:rsid w:val="00D16F03"/>
    <w:rsid w:val="00D17390"/>
    <w:rsid w:val="00D17834"/>
    <w:rsid w:val="00D1797C"/>
    <w:rsid w:val="00D179E3"/>
    <w:rsid w:val="00D17C2D"/>
    <w:rsid w:val="00D17C95"/>
    <w:rsid w:val="00D20069"/>
    <w:rsid w:val="00D20230"/>
    <w:rsid w:val="00D2065E"/>
    <w:rsid w:val="00D20BF9"/>
    <w:rsid w:val="00D20CA2"/>
    <w:rsid w:val="00D213B9"/>
    <w:rsid w:val="00D216DA"/>
    <w:rsid w:val="00D218D2"/>
    <w:rsid w:val="00D21FBE"/>
    <w:rsid w:val="00D228D1"/>
    <w:rsid w:val="00D22CCA"/>
    <w:rsid w:val="00D22D2E"/>
    <w:rsid w:val="00D22DE5"/>
    <w:rsid w:val="00D23105"/>
    <w:rsid w:val="00D235AD"/>
    <w:rsid w:val="00D23790"/>
    <w:rsid w:val="00D23997"/>
    <w:rsid w:val="00D242B5"/>
    <w:rsid w:val="00D244A1"/>
    <w:rsid w:val="00D24612"/>
    <w:rsid w:val="00D24DC8"/>
    <w:rsid w:val="00D25405"/>
    <w:rsid w:val="00D254E7"/>
    <w:rsid w:val="00D2567C"/>
    <w:rsid w:val="00D2583A"/>
    <w:rsid w:val="00D258E3"/>
    <w:rsid w:val="00D25999"/>
    <w:rsid w:val="00D25B63"/>
    <w:rsid w:val="00D25D88"/>
    <w:rsid w:val="00D26285"/>
    <w:rsid w:val="00D264E5"/>
    <w:rsid w:val="00D26615"/>
    <w:rsid w:val="00D269EE"/>
    <w:rsid w:val="00D26CFF"/>
    <w:rsid w:val="00D26F69"/>
    <w:rsid w:val="00D27062"/>
    <w:rsid w:val="00D2738A"/>
    <w:rsid w:val="00D27F81"/>
    <w:rsid w:val="00D3012F"/>
    <w:rsid w:val="00D30236"/>
    <w:rsid w:val="00D31446"/>
    <w:rsid w:val="00D31571"/>
    <w:rsid w:val="00D31578"/>
    <w:rsid w:val="00D31A5D"/>
    <w:rsid w:val="00D32592"/>
    <w:rsid w:val="00D32C8D"/>
    <w:rsid w:val="00D32ED1"/>
    <w:rsid w:val="00D334A6"/>
    <w:rsid w:val="00D33665"/>
    <w:rsid w:val="00D339D8"/>
    <w:rsid w:val="00D34525"/>
    <w:rsid w:val="00D34B31"/>
    <w:rsid w:val="00D34C0E"/>
    <w:rsid w:val="00D34FD8"/>
    <w:rsid w:val="00D356D4"/>
    <w:rsid w:val="00D35919"/>
    <w:rsid w:val="00D35FA9"/>
    <w:rsid w:val="00D364E0"/>
    <w:rsid w:val="00D36CBA"/>
    <w:rsid w:val="00D36F78"/>
    <w:rsid w:val="00D379E0"/>
    <w:rsid w:val="00D37D6C"/>
    <w:rsid w:val="00D4084A"/>
    <w:rsid w:val="00D40A2A"/>
    <w:rsid w:val="00D40D2F"/>
    <w:rsid w:val="00D40E6D"/>
    <w:rsid w:val="00D40F4F"/>
    <w:rsid w:val="00D4127E"/>
    <w:rsid w:val="00D41400"/>
    <w:rsid w:val="00D41753"/>
    <w:rsid w:val="00D41D74"/>
    <w:rsid w:val="00D41E9E"/>
    <w:rsid w:val="00D42397"/>
    <w:rsid w:val="00D4266B"/>
    <w:rsid w:val="00D426BD"/>
    <w:rsid w:val="00D426D8"/>
    <w:rsid w:val="00D4294D"/>
    <w:rsid w:val="00D42FD4"/>
    <w:rsid w:val="00D4330E"/>
    <w:rsid w:val="00D43CC2"/>
    <w:rsid w:val="00D44452"/>
    <w:rsid w:val="00D44498"/>
    <w:rsid w:val="00D44BB2"/>
    <w:rsid w:val="00D44BB9"/>
    <w:rsid w:val="00D44F4C"/>
    <w:rsid w:val="00D4548C"/>
    <w:rsid w:val="00D45630"/>
    <w:rsid w:val="00D45726"/>
    <w:rsid w:val="00D45FBE"/>
    <w:rsid w:val="00D460ED"/>
    <w:rsid w:val="00D46479"/>
    <w:rsid w:val="00D467B9"/>
    <w:rsid w:val="00D46F79"/>
    <w:rsid w:val="00D47518"/>
    <w:rsid w:val="00D47834"/>
    <w:rsid w:val="00D47994"/>
    <w:rsid w:val="00D504F3"/>
    <w:rsid w:val="00D50852"/>
    <w:rsid w:val="00D50A99"/>
    <w:rsid w:val="00D50C2E"/>
    <w:rsid w:val="00D516B6"/>
    <w:rsid w:val="00D51B57"/>
    <w:rsid w:val="00D52124"/>
    <w:rsid w:val="00D527C6"/>
    <w:rsid w:val="00D52B1B"/>
    <w:rsid w:val="00D52BE0"/>
    <w:rsid w:val="00D52D93"/>
    <w:rsid w:val="00D53761"/>
    <w:rsid w:val="00D53E71"/>
    <w:rsid w:val="00D53F6E"/>
    <w:rsid w:val="00D5404B"/>
    <w:rsid w:val="00D54A4A"/>
    <w:rsid w:val="00D55228"/>
    <w:rsid w:val="00D557DF"/>
    <w:rsid w:val="00D55A68"/>
    <w:rsid w:val="00D55BA1"/>
    <w:rsid w:val="00D56290"/>
    <w:rsid w:val="00D56474"/>
    <w:rsid w:val="00D56579"/>
    <w:rsid w:val="00D568F8"/>
    <w:rsid w:val="00D569A4"/>
    <w:rsid w:val="00D56CF3"/>
    <w:rsid w:val="00D56D6A"/>
    <w:rsid w:val="00D57149"/>
    <w:rsid w:val="00D572D8"/>
    <w:rsid w:val="00D6007D"/>
    <w:rsid w:val="00D60451"/>
    <w:rsid w:val="00D60616"/>
    <w:rsid w:val="00D60BD8"/>
    <w:rsid w:val="00D60EB3"/>
    <w:rsid w:val="00D61278"/>
    <w:rsid w:val="00D61391"/>
    <w:rsid w:val="00D613B2"/>
    <w:rsid w:val="00D6147E"/>
    <w:rsid w:val="00D614CC"/>
    <w:rsid w:val="00D6190D"/>
    <w:rsid w:val="00D61A54"/>
    <w:rsid w:val="00D61B42"/>
    <w:rsid w:val="00D61CF1"/>
    <w:rsid w:val="00D628B7"/>
    <w:rsid w:val="00D6301F"/>
    <w:rsid w:val="00D630E9"/>
    <w:rsid w:val="00D63468"/>
    <w:rsid w:val="00D63497"/>
    <w:rsid w:val="00D6355B"/>
    <w:rsid w:val="00D6358C"/>
    <w:rsid w:val="00D63658"/>
    <w:rsid w:val="00D63806"/>
    <w:rsid w:val="00D639A1"/>
    <w:rsid w:val="00D63CF1"/>
    <w:rsid w:val="00D63DC5"/>
    <w:rsid w:val="00D647C7"/>
    <w:rsid w:val="00D64801"/>
    <w:rsid w:val="00D64E7E"/>
    <w:rsid w:val="00D652E6"/>
    <w:rsid w:val="00D6530E"/>
    <w:rsid w:val="00D65829"/>
    <w:rsid w:val="00D65FB1"/>
    <w:rsid w:val="00D66081"/>
    <w:rsid w:val="00D669D9"/>
    <w:rsid w:val="00D67074"/>
    <w:rsid w:val="00D67384"/>
    <w:rsid w:val="00D673B5"/>
    <w:rsid w:val="00D673FA"/>
    <w:rsid w:val="00D67E90"/>
    <w:rsid w:val="00D70294"/>
    <w:rsid w:val="00D7066A"/>
    <w:rsid w:val="00D713C4"/>
    <w:rsid w:val="00D71411"/>
    <w:rsid w:val="00D71767"/>
    <w:rsid w:val="00D71B53"/>
    <w:rsid w:val="00D71C74"/>
    <w:rsid w:val="00D722C5"/>
    <w:rsid w:val="00D724D9"/>
    <w:rsid w:val="00D72C99"/>
    <w:rsid w:val="00D73179"/>
    <w:rsid w:val="00D733DD"/>
    <w:rsid w:val="00D734C8"/>
    <w:rsid w:val="00D73564"/>
    <w:rsid w:val="00D73592"/>
    <w:rsid w:val="00D73780"/>
    <w:rsid w:val="00D73B99"/>
    <w:rsid w:val="00D73D1E"/>
    <w:rsid w:val="00D73E5F"/>
    <w:rsid w:val="00D74027"/>
    <w:rsid w:val="00D7406F"/>
    <w:rsid w:val="00D742A7"/>
    <w:rsid w:val="00D746D0"/>
    <w:rsid w:val="00D748B5"/>
    <w:rsid w:val="00D749B9"/>
    <w:rsid w:val="00D752BE"/>
    <w:rsid w:val="00D75575"/>
    <w:rsid w:val="00D7579E"/>
    <w:rsid w:val="00D75A55"/>
    <w:rsid w:val="00D760B7"/>
    <w:rsid w:val="00D763AF"/>
    <w:rsid w:val="00D7650F"/>
    <w:rsid w:val="00D76677"/>
    <w:rsid w:val="00D766B3"/>
    <w:rsid w:val="00D76851"/>
    <w:rsid w:val="00D76B14"/>
    <w:rsid w:val="00D76E41"/>
    <w:rsid w:val="00D770C9"/>
    <w:rsid w:val="00D77326"/>
    <w:rsid w:val="00D775AF"/>
    <w:rsid w:val="00D775C1"/>
    <w:rsid w:val="00D77DC5"/>
    <w:rsid w:val="00D77E20"/>
    <w:rsid w:val="00D8071C"/>
    <w:rsid w:val="00D809B6"/>
    <w:rsid w:val="00D81187"/>
    <w:rsid w:val="00D813BD"/>
    <w:rsid w:val="00D813DF"/>
    <w:rsid w:val="00D8163C"/>
    <w:rsid w:val="00D817D3"/>
    <w:rsid w:val="00D82221"/>
    <w:rsid w:val="00D823D9"/>
    <w:rsid w:val="00D82C3E"/>
    <w:rsid w:val="00D82E89"/>
    <w:rsid w:val="00D831C4"/>
    <w:rsid w:val="00D8348A"/>
    <w:rsid w:val="00D83CE3"/>
    <w:rsid w:val="00D8408F"/>
    <w:rsid w:val="00D84330"/>
    <w:rsid w:val="00D847CF"/>
    <w:rsid w:val="00D84EEC"/>
    <w:rsid w:val="00D851BB"/>
    <w:rsid w:val="00D854B4"/>
    <w:rsid w:val="00D85F93"/>
    <w:rsid w:val="00D86072"/>
    <w:rsid w:val="00D860D3"/>
    <w:rsid w:val="00D8639E"/>
    <w:rsid w:val="00D863D1"/>
    <w:rsid w:val="00D86DF6"/>
    <w:rsid w:val="00D87733"/>
    <w:rsid w:val="00D877D0"/>
    <w:rsid w:val="00D87B71"/>
    <w:rsid w:val="00D87CFB"/>
    <w:rsid w:val="00D9010A"/>
    <w:rsid w:val="00D9020F"/>
    <w:rsid w:val="00D90659"/>
    <w:rsid w:val="00D90C76"/>
    <w:rsid w:val="00D91317"/>
    <w:rsid w:val="00D91386"/>
    <w:rsid w:val="00D91500"/>
    <w:rsid w:val="00D91563"/>
    <w:rsid w:val="00D91E67"/>
    <w:rsid w:val="00D91E8E"/>
    <w:rsid w:val="00D921F6"/>
    <w:rsid w:val="00D9287C"/>
    <w:rsid w:val="00D92C2B"/>
    <w:rsid w:val="00D92C41"/>
    <w:rsid w:val="00D9354E"/>
    <w:rsid w:val="00D9366C"/>
    <w:rsid w:val="00D937B7"/>
    <w:rsid w:val="00D93942"/>
    <w:rsid w:val="00D93B45"/>
    <w:rsid w:val="00D93C59"/>
    <w:rsid w:val="00D93DF1"/>
    <w:rsid w:val="00D93F31"/>
    <w:rsid w:val="00D94268"/>
    <w:rsid w:val="00D944DD"/>
    <w:rsid w:val="00D9450D"/>
    <w:rsid w:val="00D9465D"/>
    <w:rsid w:val="00D94A31"/>
    <w:rsid w:val="00D94F82"/>
    <w:rsid w:val="00D950F7"/>
    <w:rsid w:val="00D953BC"/>
    <w:rsid w:val="00D957F9"/>
    <w:rsid w:val="00D9593F"/>
    <w:rsid w:val="00D96129"/>
    <w:rsid w:val="00D961D2"/>
    <w:rsid w:val="00D96307"/>
    <w:rsid w:val="00D967F2"/>
    <w:rsid w:val="00D96E55"/>
    <w:rsid w:val="00D971CE"/>
    <w:rsid w:val="00D974D0"/>
    <w:rsid w:val="00D9759A"/>
    <w:rsid w:val="00D975C5"/>
    <w:rsid w:val="00D97715"/>
    <w:rsid w:val="00DA01F1"/>
    <w:rsid w:val="00DA01FE"/>
    <w:rsid w:val="00DA021E"/>
    <w:rsid w:val="00DA0CF6"/>
    <w:rsid w:val="00DA1057"/>
    <w:rsid w:val="00DA12F2"/>
    <w:rsid w:val="00DA1446"/>
    <w:rsid w:val="00DA2AEA"/>
    <w:rsid w:val="00DA2CF7"/>
    <w:rsid w:val="00DA3AA7"/>
    <w:rsid w:val="00DA3F5B"/>
    <w:rsid w:val="00DA43D5"/>
    <w:rsid w:val="00DA4487"/>
    <w:rsid w:val="00DA453A"/>
    <w:rsid w:val="00DA4E2E"/>
    <w:rsid w:val="00DA5B42"/>
    <w:rsid w:val="00DA5C9B"/>
    <w:rsid w:val="00DA5D19"/>
    <w:rsid w:val="00DA5E0F"/>
    <w:rsid w:val="00DA5E99"/>
    <w:rsid w:val="00DA60B3"/>
    <w:rsid w:val="00DA649D"/>
    <w:rsid w:val="00DA67CA"/>
    <w:rsid w:val="00DA6823"/>
    <w:rsid w:val="00DA68B4"/>
    <w:rsid w:val="00DA6BDE"/>
    <w:rsid w:val="00DA6D6B"/>
    <w:rsid w:val="00DA70B4"/>
    <w:rsid w:val="00DA70D2"/>
    <w:rsid w:val="00DA7467"/>
    <w:rsid w:val="00DA7496"/>
    <w:rsid w:val="00DA77D8"/>
    <w:rsid w:val="00DA7DA0"/>
    <w:rsid w:val="00DA7F4B"/>
    <w:rsid w:val="00DB0462"/>
    <w:rsid w:val="00DB0622"/>
    <w:rsid w:val="00DB071C"/>
    <w:rsid w:val="00DB0938"/>
    <w:rsid w:val="00DB0AC5"/>
    <w:rsid w:val="00DB11EA"/>
    <w:rsid w:val="00DB1FAF"/>
    <w:rsid w:val="00DB2569"/>
    <w:rsid w:val="00DB355A"/>
    <w:rsid w:val="00DB3622"/>
    <w:rsid w:val="00DB372D"/>
    <w:rsid w:val="00DB3E12"/>
    <w:rsid w:val="00DB3F92"/>
    <w:rsid w:val="00DB4261"/>
    <w:rsid w:val="00DB4502"/>
    <w:rsid w:val="00DB46DD"/>
    <w:rsid w:val="00DB4B16"/>
    <w:rsid w:val="00DB4C71"/>
    <w:rsid w:val="00DB4DB4"/>
    <w:rsid w:val="00DB5027"/>
    <w:rsid w:val="00DB5346"/>
    <w:rsid w:val="00DB57AB"/>
    <w:rsid w:val="00DB6121"/>
    <w:rsid w:val="00DB64DA"/>
    <w:rsid w:val="00DB6787"/>
    <w:rsid w:val="00DB6E15"/>
    <w:rsid w:val="00DB6F03"/>
    <w:rsid w:val="00DB6F5D"/>
    <w:rsid w:val="00DB70C0"/>
    <w:rsid w:val="00DB7A42"/>
    <w:rsid w:val="00DB7D86"/>
    <w:rsid w:val="00DB7E4E"/>
    <w:rsid w:val="00DC0076"/>
    <w:rsid w:val="00DC0111"/>
    <w:rsid w:val="00DC0208"/>
    <w:rsid w:val="00DC054C"/>
    <w:rsid w:val="00DC08B4"/>
    <w:rsid w:val="00DC0F65"/>
    <w:rsid w:val="00DC13BE"/>
    <w:rsid w:val="00DC14C8"/>
    <w:rsid w:val="00DC1775"/>
    <w:rsid w:val="00DC1AF9"/>
    <w:rsid w:val="00DC1D7E"/>
    <w:rsid w:val="00DC1E73"/>
    <w:rsid w:val="00DC22AA"/>
    <w:rsid w:val="00DC2377"/>
    <w:rsid w:val="00DC25FF"/>
    <w:rsid w:val="00DC2622"/>
    <w:rsid w:val="00DC27CD"/>
    <w:rsid w:val="00DC34F0"/>
    <w:rsid w:val="00DC3A23"/>
    <w:rsid w:val="00DC3C72"/>
    <w:rsid w:val="00DC3E7F"/>
    <w:rsid w:val="00DC49B8"/>
    <w:rsid w:val="00DC4AD2"/>
    <w:rsid w:val="00DC4EE7"/>
    <w:rsid w:val="00DC50E2"/>
    <w:rsid w:val="00DC5363"/>
    <w:rsid w:val="00DC57B8"/>
    <w:rsid w:val="00DC62B3"/>
    <w:rsid w:val="00DC62CD"/>
    <w:rsid w:val="00DC6506"/>
    <w:rsid w:val="00DC6E62"/>
    <w:rsid w:val="00DC6E8D"/>
    <w:rsid w:val="00DC791A"/>
    <w:rsid w:val="00DC7BC8"/>
    <w:rsid w:val="00DC7EC1"/>
    <w:rsid w:val="00DD0BF9"/>
    <w:rsid w:val="00DD0D23"/>
    <w:rsid w:val="00DD0DB5"/>
    <w:rsid w:val="00DD137F"/>
    <w:rsid w:val="00DD1773"/>
    <w:rsid w:val="00DD1867"/>
    <w:rsid w:val="00DD1D63"/>
    <w:rsid w:val="00DD1E07"/>
    <w:rsid w:val="00DD1E3F"/>
    <w:rsid w:val="00DD1F37"/>
    <w:rsid w:val="00DD249C"/>
    <w:rsid w:val="00DD2527"/>
    <w:rsid w:val="00DD25F9"/>
    <w:rsid w:val="00DD2CD4"/>
    <w:rsid w:val="00DD302B"/>
    <w:rsid w:val="00DD33EC"/>
    <w:rsid w:val="00DD34AD"/>
    <w:rsid w:val="00DD366F"/>
    <w:rsid w:val="00DD3788"/>
    <w:rsid w:val="00DD44D2"/>
    <w:rsid w:val="00DD46FC"/>
    <w:rsid w:val="00DD4E57"/>
    <w:rsid w:val="00DD50DF"/>
    <w:rsid w:val="00DD53A2"/>
    <w:rsid w:val="00DD5FCA"/>
    <w:rsid w:val="00DD6106"/>
    <w:rsid w:val="00DD6734"/>
    <w:rsid w:val="00DD681D"/>
    <w:rsid w:val="00DD6BD2"/>
    <w:rsid w:val="00DD6FD4"/>
    <w:rsid w:val="00DD742F"/>
    <w:rsid w:val="00DD78AA"/>
    <w:rsid w:val="00DD78B0"/>
    <w:rsid w:val="00DE054F"/>
    <w:rsid w:val="00DE0D47"/>
    <w:rsid w:val="00DE12E2"/>
    <w:rsid w:val="00DE1542"/>
    <w:rsid w:val="00DE1EFD"/>
    <w:rsid w:val="00DE302B"/>
    <w:rsid w:val="00DE312C"/>
    <w:rsid w:val="00DE39CE"/>
    <w:rsid w:val="00DE3A3A"/>
    <w:rsid w:val="00DE3EE6"/>
    <w:rsid w:val="00DE4062"/>
    <w:rsid w:val="00DE4327"/>
    <w:rsid w:val="00DE447A"/>
    <w:rsid w:val="00DE449F"/>
    <w:rsid w:val="00DE4516"/>
    <w:rsid w:val="00DE4DD1"/>
    <w:rsid w:val="00DE4F3C"/>
    <w:rsid w:val="00DE5A55"/>
    <w:rsid w:val="00DE6011"/>
    <w:rsid w:val="00DE6A11"/>
    <w:rsid w:val="00DE6DA5"/>
    <w:rsid w:val="00DE6FB1"/>
    <w:rsid w:val="00DE735E"/>
    <w:rsid w:val="00DE766E"/>
    <w:rsid w:val="00DE7761"/>
    <w:rsid w:val="00DE7AB7"/>
    <w:rsid w:val="00DF01EF"/>
    <w:rsid w:val="00DF04F1"/>
    <w:rsid w:val="00DF0820"/>
    <w:rsid w:val="00DF0F0D"/>
    <w:rsid w:val="00DF1092"/>
    <w:rsid w:val="00DF1120"/>
    <w:rsid w:val="00DF1277"/>
    <w:rsid w:val="00DF13C1"/>
    <w:rsid w:val="00DF1A51"/>
    <w:rsid w:val="00DF1B0C"/>
    <w:rsid w:val="00DF2051"/>
    <w:rsid w:val="00DF29DD"/>
    <w:rsid w:val="00DF29F2"/>
    <w:rsid w:val="00DF2D2A"/>
    <w:rsid w:val="00DF305C"/>
    <w:rsid w:val="00DF34FB"/>
    <w:rsid w:val="00DF3704"/>
    <w:rsid w:val="00DF3723"/>
    <w:rsid w:val="00DF3B6A"/>
    <w:rsid w:val="00DF42D3"/>
    <w:rsid w:val="00DF44B2"/>
    <w:rsid w:val="00DF461C"/>
    <w:rsid w:val="00DF469F"/>
    <w:rsid w:val="00DF4823"/>
    <w:rsid w:val="00DF4A01"/>
    <w:rsid w:val="00DF4ACE"/>
    <w:rsid w:val="00DF4BA2"/>
    <w:rsid w:val="00DF5074"/>
    <w:rsid w:val="00DF514A"/>
    <w:rsid w:val="00DF51D1"/>
    <w:rsid w:val="00DF566B"/>
    <w:rsid w:val="00DF621B"/>
    <w:rsid w:val="00DF6635"/>
    <w:rsid w:val="00DF76A1"/>
    <w:rsid w:val="00DF79BF"/>
    <w:rsid w:val="00DF7E51"/>
    <w:rsid w:val="00E0000F"/>
    <w:rsid w:val="00E00744"/>
    <w:rsid w:val="00E00CE5"/>
    <w:rsid w:val="00E00F49"/>
    <w:rsid w:val="00E0107B"/>
    <w:rsid w:val="00E0136B"/>
    <w:rsid w:val="00E020D9"/>
    <w:rsid w:val="00E028F7"/>
    <w:rsid w:val="00E02EEF"/>
    <w:rsid w:val="00E03016"/>
    <w:rsid w:val="00E0303F"/>
    <w:rsid w:val="00E033EF"/>
    <w:rsid w:val="00E03767"/>
    <w:rsid w:val="00E0410D"/>
    <w:rsid w:val="00E0439D"/>
    <w:rsid w:val="00E043F7"/>
    <w:rsid w:val="00E046FA"/>
    <w:rsid w:val="00E049BE"/>
    <w:rsid w:val="00E057E2"/>
    <w:rsid w:val="00E05AE9"/>
    <w:rsid w:val="00E061AC"/>
    <w:rsid w:val="00E06356"/>
    <w:rsid w:val="00E06399"/>
    <w:rsid w:val="00E068BE"/>
    <w:rsid w:val="00E06F94"/>
    <w:rsid w:val="00E07083"/>
    <w:rsid w:val="00E071BC"/>
    <w:rsid w:val="00E07214"/>
    <w:rsid w:val="00E078CE"/>
    <w:rsid w:val="00E07CEC"/>
    <w:rsid w:val="00E07F09"/>
    <w:rsid w:val="00E07F16"/>
    <w:rsid w:val="00E103B5"/>
    <w:rsid w:val="00E10DAA"/>
    <w:rsid w:val="00E11719"/>
    <w:rsid w:val="00E11CB7"/>
    <w:rsid w:val="00E123E4"/>
    <w:rsid w:val="00E1287A"/>
    <w:rsid w:val="00E1291D"/>
    <w:rsid w:val="00E133A0"/>
    <w:rsid w:val="00E134C7"/>
    <w:rsid w:val="00E13DC9"/>
    <w:rsid w:val="00E13DEE"/>
    <w:rsid w:val="00E13EE7"/>
    <w:rsid w:val="00E141AA"/>
    <w:rsid w:val="00E143C6"/>
    <w:rsid w:val="00E14409"/>
    <w:rsid w:val="00E14800"/>
    <w:rsid w:val="00E14AD7"/>
    <w:rsid w:val="00E14D62"/>
    <w:rsid w:val="00E14DF0"/>
    <w:rsid w:val="00E151D1"/>
    <w:rsid w:val="00E15906"/>
    <w:rsid w:val="00E15C86"/>
    <w:rsid w:val="00E15D83"/>
    <w:rsid w:val="00E1628A"/>
    <w:rsid w:val="00E1651F"/>
    <w:rsid w:val="00E1659C"/>
    <w:rsid w:val="00E16FFE"/>
    <w:rsid w:val="00E1737A"/>
    <w:rsid w:val="00E174D8"/>
    <w:rsid w:val="00E175D0"/>
    <w:rsid w:val="00E17DDA"/>
    <w:rsid w:val="00E21622"/>
    <w:rsid w:val="00E21F40"/>
    <w:rsid w:val="00E22661"/>
    <w:rsid w:val="00E2273E"/>
    <w:rsid w:val="00E23463"/>
    <w:rsid w:val="00E241AB"/>
    <w:rsid w:val="00E24584"/>
    <w:rsid w:val="00E24864"/>
    <w:rsid w:val="00E24F4C"/>
    <w:rsid w:val="00E250DD"/>
    <w:rsid w:val="00E258E2"/>
    <w:rsid w:val="00E2591C"/>
    <w:rsid w:val="00E25B66"/>
    <w:rsid w:val="00E2634B"/>
    <w:rsid w:val="00E2635C"/>
    <w:rsid w:val="00E26827"/>
    <w:rsid w:val="00E26C2F"/>
    <w:rsid w:val="00E26D21"/>
    <w:rsid w:val="00E26E0C"/>
    <w:rsid w:val="00E270A3"/>
    <w:rsid w:val="00E278BC"/>
    <w:rsid w:val="00E27925"/>
    <w:rsid w:val="00E27A24"/>
    <w:rsid w:val="00E27CB9"/>
    <w:rsid w:val="00E30479"/>
    <w:rsid w:val="00E30CFD"/>
    <w:rsid w:val="00E30E8D"/>
    <w:rsid w:val="00E30F68"/>
    <w:rsid w:val="00E315FF"/>
    <w:rsid w:val="00E31636"/>
    <w:rsid w:val="00E31CA2"/>
    <w:rsid w:val="00E31CD9"/>
    <w:rsid w:val="00E32392"/>
    <w:rsid w:val="00E32433"/>
    <w:rsid w:val="00E324E4"/>
    <w:rsid w:val="00E332B4"/>
    <w:rsid w:val="00E33D73"/>
    <w:rsid w:val="00E34618"/>
    <w:rsid w:val="00E365B4"/>
    <w:rsid w:val="00E367F8"/>
    <w:rsid w:val="00E36E21"/>
    <w:rsid w:val="00E36F49"/>
    <w:rsid w:val="00E3791F"/>
    <w:rsid w:val="00E37989"/>
    <w:rsid w:val="00E37AAE"/>
    <w:rsid w:val="00E37E77"/>
    <w:rsid w:val="00E40322"/>
    <w:rsid w:val="00E4064F"/>
    <w:rsid w:val="00E40AC9"/>
    <w:rsid w:val="00E415D8"/>
    <w:rsid w:val="00E41D87"/>
    <w:rsid w:val="00E41ED3"/>
    <w:rsid w:val="00E426B4"/>
    <w:rsid w:val="00E426CC"/>
    <w:rsid w:val="00E432BD"/>
    <w:rsid w:val="00E4340C"/>
    <w:rsid w:val="00E43588"/>
    <w:rsid w:val="00E44042"/>
    <w:rsid w:val="00E4497E"/>
    <w:rsid w:val="00E44E9C"/>
    <w:rsid w:val="00E4524D"/>
    <w:rsid w:val="00E452E9"/>
    <w:rsid w:val="00E4589D"/>
    <w:rsid w:val="00E459E4"/>
    <w:rsid w:val="00E45E64"/>
    <w:rsid w:val="00E45F23"/>
    <w:rsid w:val="00E46322"/>
    <w:rsid w:val="00E465D4"/>
    <w:rsid w:val="00E46B63"/>
    <w:rsid w:val="00E46CF4"/>
    <w:rsid w:val="00E46D11"/>
    <w:rsid w:val="00E46FBB"/>
    <w:rsid w:val="00E470EB"/>
    <w:rsid w:val="00E471D1"/>
    <w:rsid w:val="00E4729B"/>
    <w:rsid w:val="00E4756A"/>
    <w:rsid w:val="00E47726"/>
    <w:rsid w:val="00E479F0"/>
    <w:rsid w:val="00E50691"/>
    <w:rsid w:val="00E509C9"/>
    <w:rsid w:val="00E5166A"/>
    <w:rsid w:val="00E516DE"/>
    <w:rsid w:val="00E5177D"/>
    <w:rsid w:val="00E51785"/>
    <w:rsid w:val="00E51BB0"/>
    <w:rsid w:val="00E51EF4"/>
    <w:rsid w:val="00E52106"/>
    <w:rsid w:val="00E522C5"/>
    <w:rsid w:val="00E523AF"/>
    <w:rsid w:val="00E52F9D"/>
    <w:rsid w:val="00E53491"/>
    <w:rsid w:val="00E54113"/>
    <w:rsid w:val="00E542BC"/>
    <w:rsid w:val="00E544F3"/>
    <w:rsid w:val="00E54715"/>
    <w:rsid w:val="00E54D64"/>
    <w:rsid w:val="00E5568F"/>
    <w:rsid w:val="00E557B4"/>
    <w:rsid w:val="00E5584E"/>
    <w:rsid w:val="00E55E32"/>
    <w:rsid w:val="00E568CA"/>
    <w:rsid w:val="00E5745E"/>
    <w:rsid w:val="00E57679"/>
    <w:rsid w:val="00E57888"/>
    <w:rsid w:val="00E57D0A"/>
    <w:rsid w:val="00E57D66"/>
    <w:rsid w:val="00E60079"/>
    <w:rsid w:val="00E60484"/>
    <w:rsid w:val="00E605B5"/>
    <w:rsid w:val="00E60E88"/>
    <w:rsid w:val="00E60EEA"/>
    <w:rsid w:val="00E6121A"/>
    <w:rsid w:val="00E61856"/>
    <w:rsid w:val="00E61A55"/>
    <w:rsid w:val="00E62CAA"/>
    <w:rsid w:val="00E63194"/>
    <w:rsid w:val="00E634C9"/>
    <w:rsid w:val="00E63E0A"/>
    <w:rsid w:val="00E63F4D"/>
    <w:rsid w:val="00E64086"/>
    <w:rsid w:val="00E64393"/>
    <w:rsid w:val="00E649E2"/>
    <w:rsid w:val="00E64ECD"/>
    <w:rsid w:val="00E650B0"/>
    <w:rsid w:val="00E65D0A"/>
    <w:rsid w:val="00E6674A"/>
    <w:rsid w:val="00E66A98"/>
    <w:rsid w:val="00E6714E"/>
    <w:rsid w:val="00E67739"/>
    <w:rsid w:val="00E67762"/>
    <w:rsid w:val="00E678FB"/>
    <w:rsid w:val="00E67F75"/>
    <w:rsid w:val="00E7049B"/>
    <w:rsid w:val="00E705EF"/>
    <w:rsid w:val="00E7124A"/>
    <w:rsid w:val="00E71298"/>
    <w:rsid w:val="00E714D9"/>
    <w:rsid w:val="00E717BE"/>
    <w:rsid w:val="00E717DD"/>
    <w:rsid w:val="00E72105"/>
    <w:rsid w:val="00E721A9"/>
    <w:rsid w:val="00E72236"/>
    <w:rsid w:val="00E72266"/>
    <w:rsid w:val="00E7283D"/>
    <w:rsid w:val="00E72AA6"/>
    <w:rsid w:val="00E730C1"/>
    <w:rsid w:val="00E73382"/>
    <w:rsid w:val="00E73B74"/>
    <w:rsid w:val="00E73D64"/>
    <w:rsid w:val="00E73FD0"/>
    <w:rsid w:val="00E752A1"/>
    <w:rsid w:val="00E753CF"/>
    <w:rsid w:val="00E7568D"/>
    <w:rsid w:val="00E75AE7"/>
    <w:rsid w:val="00E75EC4"/>
    <w:rsid w:val="00E76395"/>
    <w:rsid w:val="00E76410"/>
    <w:rsid w:val="00E76B43"/>
    <w:rsid w:val="00E76C61"/>
    <w:rsid w:val="00E76D4A"/>
    <w:rsid w:val="00E76F5F"/>
    <w:rsid w:val="00E77DED"/>
    <w:rsid w:val="00E77F7A"/>
    <w:rsid w:val="00E802E5"/>
    <w:rsid w:val="00E803DF"/>
    <w:rsid w:val="00E80750"/>
    <w:rsid w:val="00E80D12"/>
    <w:rsid w:val="00E80D3F"/>
    <w:rsid w:val="00E81258"/>
    <w:rsid w:val="00E815D8"/>
    <w:rsid w:val="00E816D1"/>
    <w:rsid w:val="00E81850"/>
    <w:rsid w:val="00E81979"/>
    <w:rsid w:val="00E81EE3"/>
    <w:rsid w:val="00E81FBD"/>
    <w:rsid w:val="00E8223F"/>
    <w:rsid w:val="00E82698"/>
    <w:rsid w:val="00E83030"/>
    <w:rsid w:val="00E8346E"/>
    <w:rsid w:val="00E83B5C"/>
    <w:rsid w:val="00E84681"/>
    <w:rsid w:val="00E84AEC"/>
    <w:rsid w:val="00E85FD3"/>
    <w:rsid w:val="00E862F2"/>
    <w:rsid w:val="00E862FB"/>
    <w:rsid w:val="00E86A77"/>
    <w:rsid w:val="00E86BDE"/>
    <w:rsid w:val="00E86C95"/>
    <w:rsid w:val="00E86CF3"/>
    <w:rsid w:val="00E86DB3"/>
    <w:rsid w:val="00E87618"/>
    <w:rsid w:val="00E877BB"/>
    <w:rsid w:val="00E877DE"/>
    <w:rsid w:val="00E87951"/>
    <w:rsid w:val="00E87A16"/>
    <w:rsid w:val="00E87B58"/>
    <w:rsid w:val="00E87EB4"/>
    <w:rsid w:val="00E87FE2"/>
    <w:rsid w:val="00E90484"/>
    <w:rsid w:val="00E907BC"/>
    <w:rsid w:val="00E909BD"/>
    <w:rsid w:val="00E90CD1"/>
    <w:rsid w:val="00E90E4B"/>
    <w:rsid w:val="00E90E59"/>
    <w:rsid w:val="00E910ED"/>
    <w:rsid w:val="00E9145A"/>
    <w:rsid w:val="00E9191D"/>
    <w:rsid w:val="00E91B35"/>
    <w:rsid w:val="00E91F13"/>
    <w:rsid w:val="00E9284D"/>
    <w:rsid w:val="00E92A4A"/>
    <w:rsid w:val="00E92F53"/>
    <w:rsid w:val="00E933D9"/>
    <w:rsid w:val="00E93A27"/>
    <w:rsid w:val="00E942E6"/>
    <w:rsid w:val="00E94340"/>
    <w:rsid w:val="00E9439E"/>
    <w:rsid w:val="00E944C0"/>
    <w:rsid w:val="00E9456C"/>
    <w:rsid w:val="00E9478E"/>
    <w:rsid w:val="00E948AE"/>
    <w:rsid w:val="00E94D22"/>
    <w:rsid w:val="00E94F3A"/>
    <w:rsid w:val="00E94F65"/>
    <w:rsid w:val="00E953CE"/>
    <w:rsid w:val="00E95515"/>
    <w:rsid w:val="00E95915"/>
    <w:rsid w:val="00E95A4B"/>
    <w:rsid w:val="00E95ACA"/>
    <w:rsid w:val="00E95B01"/>
    <w:rsid w:val="00E95D81"/>
    <w:rsid w:val="00E95F5B"/>
    <w:rsid w:val="00E960E3"/>
    <w:rsid w:val="00E960EE"/>
    <w:rsid w:val="00E96179"/>
    <w:rsid w:val="00E966DB"/>
    <w:rsid w:val="00E968DC"/>
    <w:rsid w:val="00E96D32"/>
    <w:rsid w:val="00E96F17"/>
    <w:rsid w:val="00E97138"/>
    <w:rsid w:val="00E97672"/>
    <w:rsid w:val="00E97FC1"/>
    <w:rsid w:val="00EA0111"/>
    <w:rsid w:val="00EA01B9"/>
    <w:rsid w:val="00EA0429"/>
    <w:rsid w:val="00EA0958"/>
    <w:rsid w:val="00EA0A2C"/>
    <w:rsid w:val="00EA192D"/>
    <w:rsid w:val="00EA1ADE"/>
    <w:rsid w:val="00EA2003"/>
    <w:rsid w:val="00EA280C"/>
    <w:rsid w:val="00EA296D"/>
    <w:rsid w:val="00EA31B9"/>
    <w:rsid w:val="00EA3457"/>
    <w:rsid w:val="00EA368C"/>
    <w:rsid w:val="00EA3F1B"/>
    <w:rsid w:val="00EA497E"/>
    <w:rsid w:val="00EA4B63"/>
    <w:rsid w:val="00EA4F94"/>
    <w:rsid w:val="00EA4F97"/>
    <w:rsid w:val="00EA5032"/>
    <w:rsid w:val="00EA504F"/>
    <w:rsid w:val="00EA50AD"/>
    <w:rsid w:val="00EA54E5"/>
    <w:rsid w:val="00EA5654"/>
    <w:rsid w:val="00EA5BC4"/>
    <w:rsid w:val="00EA5FED"/>
    <w:rsid w:val="00EA68C1"/>
    <w:rsid w:val="00EA6B05"/>
    <w:rsid w:val="00EA6CBF"/>
    <w:rsid w:val="00EA6EFF"/>
    <w:rsid w:val="00EA6F0C"/>
    <w:rsid w:val="00EB0922"/>
    <w:rsid w:val="00EB099E"/>
    <w:rsid w:val="00EB0AEB"/>
    <w:rsid w:val="00EB0CE4"/>
    <w:rsid w:val="00EB1273"/>
    <w:rsid w:val="00EB12BD"/>
    <w:rsid w:val="00EB143C"/>
    <w:rsid w:val="00EB1CAA"/>
    <w:rsid w:val="00EB1EE7"/>
    <w:rsid w:val="00EB223D"/>
    <w:rsid w:val="00EB260F"/>
    <w:rsid w:val="00EB29B7"/>
    <w:rsid w:val="00EB318A"/>
    <w:rsid w:val="00EB3207"/>
    <w:rsid w:val="00EB3304"/>
    <w:rsid w:val="00EB3D8A"/>
    <w:rsid w:val="00EB41FB"/>
    <w:rsid w:val="00EB4680"/>
    <w:rsid w:val="00EB4720"/>
    <w:rsid w:val="00EB47D5"/>
    <w:rsid w:val="00EB54E9"/>
    <w:rsid w:val="00EB5DFF"/>
    <w:rsid w:val="00EB67D4"/>
    <w:rsid w:val="00EB6C1C"/>
    <w:rsid w:val="00EB6DA6"/>
    <w:rsid w:val="00EB6FDB"/>
    <w:rsid w:val="00EB72A2"/>
    <w:rsid w:val="00EB7805"/>
    <w:rsid w:val="00EB7CA8"/>
    <w:rsid w:val="00EB7E97"/>
    <w:rsid w:val="00EC0076"/>
    <w:rsid w:val="00EC049A"/>
    <w:rsid w:val="00EC06A3"/>
    <w:rsid w:val="00EC0B90"/>
    <w:rsid w:val="00EC1652"/>
    <w:rsid w:val="00EC1679"/>
    <w:rsid w:val="00EC1A2F"/>
    <w:rsid w:val="00EC1B8D"/>
    <w:rsid w:val="00EC1C8B"/>
    <w:rsid w:val="00EC2273"/>
    <w:rsid w:val="00EC2379"/>
    <w:rsid w:val="00EC2C80"/>
    <w:rsid w:val="00EC377F"/>
    <w:rsid w:val="00EC40C9"/>
    <w:rsid w:val="00EC441F"/>
    <w:rsid w:val="00EC4827"/>
    <w:rsid w:val="00EC4C5D"/>
    <w:rsid w:val="00EC4F7C"/>
    <w:rsid w:val="00EC5570"/>
    <w:rsid w:val="00EC58B9"/>
    <w:rsid w:val="00EC6568"/>
    <w:rsid w:val="00EC6781"/>
    <w:rsid w:val="00EC678C"/>
    <w:rsid w:val="00EC6A89"/>
    <w:rsid w:val="00EC6FFC"/>
    <w:rsid w:val="00EC7071"/>
    <w:rsid w:val="00EC76DC"/>
    <w:rsid w:val="00EC7959"/>
    <w:rsid w:val="00EC7B0C"/>
    <w:rsid w:val="00EC7BAF"/>
    <w:rsid w:val="00EC7C0B"/>
    <w:rsid w:val="00EC7DB5"/>
    <w:rsid w:val="00EC7EA3"/>
    <w:rsid w:val="00ED0770"/>
    <w:rsid w:val="00ED0BE8"/>
    <w:rsid w:val="00ED0CA9"/>
    <w:rsid w:val="00ED0D89"/>
    <w:rsid w:val="00ED0E95"/>
    <w:rsid w:val="00ED1292"/>
    <w:rsid w:val="00ED1AF6"/>
    <w:rsid w:val="00ED2C2B"/>
    <w:rsid w:val="00ED2D21"/>
    <w:rsid w:val="00ED2D3F"/>
    <w:rsid w:val="00ED3053"/>
    <w:rsid w:val="00ED3161"/>
    <w:rsid w:val="00ED316B"/>
    <w:rsid w:val="00ED32E1"/>
    <w:rsid w:val="00ED3567"/>
    <w:rsid w:val="00ED3577"/>
    <w:rsid w:val="00ED3B67"/>
    <w:rsid w:val="00ED3D7B"/>
    <w:rsid w:val="00ED407D"/>
    <w:rsid w:val="00ED43C1"/>
    <w:rsid w:val="00ED4B03"/>
    <w:rsid w:val="00ED5242"/>
    <w:rsid w:val="00ED540D"/>
    <w:rsid w:val="00ED64C9"/>
    <w:rsid w:val="00ED6E6F"/>
    <w:rsid w:val="00ED6E8A"/>
    <w:rsid w:val="00ED7BE3"/>
    <w:rsid w:val="00ED7EC4"/>
    <w:rsid w:val="00EE014C"/>
    <w:rsid w:val="00EE084C"/>
    <w:rsid w:val="00EE090D"/>
    <w:rsid w:val="00EE0E8C"/>
    <w:rsid w:val="00EE12EF"/>
    <w:rsid w:val="00EE185C"/>
    <w:rsid w:val="00EE275B"/>
    <w:rsid w:val="00EE36E4"/>
    <w:rsid w:val="00EE3797"/>
    <w:rsid w:val="00EE3869"/>
    <w:rsid w:val="00EE3B49"/>
    <w:rsid w:val="00EE4095"/>
    <w:rsid w:val="00EE45D4"/>
    <w:rsid w:val="00EE48EF"/>
    <w:rsid w:val="00EE4DD5"/>
    <w:rsid w:val="00EE508C"/>
    <w:rsid w:val="00EE58A8"/>
    <w:rsid w:val="00EE5C5A"/>
    <w:rsid w:val="00EE5E14"/>
    <w:rsid w:val="00EE5EA6"/>
    <w:rsid w:val="00EE5F41"/>
    <w:rsid w:val="00EE6133"/>
    <w:rsid w:val="00EE63EB"/>
    <w:rsid w:val="00EE6961"/>
    <w:rsid w:val="00EE7295"/>
    <w:rsid w:val="00EE76A7"/>
    <w:rsid w:val="00EE7C5D"/>
    <w:rsid w:val="00EE7F0C"/>
    <w:rsid w:val="00EE7F2A"/>
    <w:rsid w:val="00EF00BF"/>
    <w:rsid w:val="00EF01A3"/>
    <w:rsid w:val="00EF0673"/>
    <w:rsid w:val="00EF07A1"/>
    <w:rsid w:val="00EF0B3F"/>
    <w:rsid w:val="00EF0D0E"/>
    <w:rsid w:val="00EF0FFB"/>
    <w:rsid w:val="00EF11EA"/>
    <w:rsid w:val="00EF1346"/>
    <w:rsid w:val="00EF156E"/>
    <w:rsid w:val="00EF204A"/>
    <w:rsid w:val="00EF2097"/>
    <w:rsid w:val="00EF2A66"/>
    <w:rsid w:val="00EF3845"/>
    <w:rsid w:val="00EF446A"/>
    <w:rsid w:val="00EF455E"/>
    <w:rsid w:val="00EF458F"/>
    <w:rsid w:val="00EF4767"/>
    <w:rsid w:val="00EF4F7D"/>
    <w:rsid w:val="00EF5268"/>
    <w:rsid w:val="00EF56DE"/>
    <w:rsid w:val="00EF5AA3"/>
    <w:rsid w:val="00EF5AE8"/>
    <w:rsid w:val="00EF5CF2"/>
    <w:rsid w:val="00EF6165"/>
    <w:rsid w:val="00EF65BF"/>
    <w:rsid w:val="00EF6B0A"/>
    <w:rsid w:val="00EF6BC1"/>
    <w:rsid w:val="00EF714B"/>
    <w:rsid w:val="00F00245"/>
    <w:rsid w:val="00F007DC"/>
    <w:rsid w:val="00F00A70"/>
    <w:rsid w:val="00F00DDE"/>
    <w:rsid w:val="00F01035"/>
    <w:rsid w:val="00F01395"/>
    <w:rsid w:val="00F013C4"/>
    <w:rsid w:val="00F01501"/>
    <w:rsid w:val="00F01A0D"/>
    <w:rsid w:val="00F01CC8"/>
    <w:rsid w:val="00F01DF5"/>
    <w:rsid w:val="00F026A8"/>
    <w:rsid w:val="00F0366A"/>
    <w:rsid w:val="00F03766"/>
    <w:rsid w:val="00F03A52"/>
    <w:rsid w:val="00F03E44"/>
    <w:rsid w:val="00F044B9"/>
    <w:rsid w:val="00F054A3"/>
    <w:rsid w:val="00F05508"/>
    <w:rsid w:val="00F05604"/>
    <w:rsid w:val="00F05E4A"/>
    <w:rsid w:val="00F06139"/>
    <w:rsid w:val="00F063F0"/>
    <w:rsid w:val="00F06997"/>
    <w:rsid w:val="00F069E2"/>
    <w:rsid w:val="00F06B96"/>
    <w:rsid w:val="00F073E6"/>
    <w:rsid w:val="00F074F3"/>
    <w:rsid w:val="00F0789C"/>
    <w:rsid w:val="00F07B50"/>
    <w:rsid w:val="00F07C77"/>
    <w:rsid w:val="00F103B3"/>
    <w:rsid w:val="00F10686"/>
    <w:rsid w:val="00F11347"/>
    <w:rsid w:val="00F113B7"/>
    <w:rsid w:val="00F11435"/>
    <w:rsid w:val="00F116CE"/>
    <w:rsid w:val="00F116F3"/>
    <w:rsid w:val="00F11A55"/>
    <w:rsid w:val="00F123B3"/>
    <w:rsid w:val="00F127CC"/>
    <w:rsid w:val="00F12861"/>
    <w:rsid w:val="00F12D05"/>
    <w:rsid w:val="00F12EB6"/>
    <w:rsid w:val="00F12F27"/>
    <w:rsid w:val="00F13174"/>
    <w:rsid w:val="00F137A5"/>
    <w:rsid w:val="00F13E6E"/>
    <w:rsid w:val="00F14429"/>
    <w:rsid w:val="00F1450C"/>
    <w:rsid w:val="00F14615"/>
    <w:rsid w:val="00F14650"/>
    <w:rsid w:val="00F14858"/>
    <w:rsid w:val="00F14931"/>
    <w:rsid w:val="00F14C8D"/>
    <w:rsid w:val="00F14DEC"/>
    <w:rsid w:val="00F150DA"/>
    <w:rsid w:val="00F15E0F"/>
    <w:rsid w:val="00F160AB"/>
    <w:rsid w:val="00F16465"/>
    <w:rsid w:val="00F16B6B"/>
    <w:rsid w:val="00F16C1E"/>
    <w:rsid w:val="00F16EF0"/>
    <w:rsid w:val="00F17238"/>
    <w:rsid w:val="00F17A25"/>
    <w:rsid w:val="00F17B83"/>
    <w:rsid w:val="00F17DAA"/>
    <w:rsid w:val="00F17F28"/>
    <w:rsid w:val="00F20186"/>
    <w:rsid w:val="00F20273"/>
    <w:rsid w:val="00F20C33"/>
    <w:rsid w:val="00F20C52"/>
    <w:rsid w:val="00F20E8A"/>
    <w:rsid w:val="00F210C3"/>
    <w:rsid w:val="00F2120E"/>
    <w:rsid w:val="00F21271"/>
    <w:rsid w:val="00F2155D"/>
    <w:rsid w:val="00F217D4"/>
    <w:rsid w:val="00F219DA"/>
    <w:rsid w:val="00F21AE9"/>
    <w:rsid w:val="00F21B71"/>
    <w:rsid w:val="00F21F59"/>
    <w:rsid w:val="00F22134"/>
    <w:rsid w:val="00F2224D"/>
    <w:rsid w:val="00F228DF"/>
    <w:rsid w:val="00F22ABF"/>
    <w:rsid w:val="00F22B3E"/>
    <w:rsid w:val="00F22D9F"/>
    <w:rsid w:val="00F23161"/>
    <w:rsid w:val="00F23682"/>
    <w:rsid w:val="00F23B60"/>
    <w:rsid w:val="00F23B69"/>
    <w:rsid w:val="00F2458A"/>
    <w:rsid w:val="00F2523E"/>
    <w:rsid w:val="00F259BB"/>
    <w:rsid w:val="00F2620A"/>
    <w:rsid w:val="00F26223"/>
    <w:rsid w:val="00F2644C"/>
    <w:rsid w:val="00F26B4E"/>
    <w:rsid w:val="00F26DE3"/>
    <w:rsid w:val="00F26F40"/>
    <w:rsid w:val="00F27517"/>
    <w:rsid w:val="00F2788A"/>
    <w:rsid w:val="00F27BA1"/>
    <w:rsid w:val="00F306FA"/>
    <w:rsid w:val="00F30875"/>
    <w:rsid w:val="00F31220"/>
    <w:rsid w:val="00F31290"/>
    <w:rsid w:val="00F313C2"/>
    <w:rsid w:val="00F31DC8"/>
    <w:rsid w:val="00F31EF6"/>
    <w:rsid w:val="00F31F15"/>
    <w:rsid w:val="00F3212C"/>
    <w:rsid w:val="00F3260E"/>
    <w:rsid w:val="00F3284C"/>
    <w:rsid w:val="00F32B0B"/>
    <w:rsid w:val="00F32DEC"/>
    <w:rsid w:val="00F33384"/>
    <w:rsid w:val="00F339BD"/>
    <w:rsid w:val="00F33E03"/>
    <w:rsid w:val="00F341D2"/>
    <w:rsid w:val="00F34454"/>
    <w:rsid w:val="00F34AF8"/>
    <w:rsid w:val="00F3506B"/>
    <w:rsid w:val="00F3515C"/>
    <w:rsid w:val="00F35563"/>
    <w:rsid w:val="00F35B99"/>
    <w:rsid w:val="00F35F9E"/>
    <w:rsid w:val="00F3600D"/>
    <w:rsid w:val="00F36476"/>
    <w:rsid w:val="00F367EE"/>
    <w:rsid w:val="00F36990"/>
    <w:rsid w:val="00F36B81"/>
    <w:rsid w:val="00F3711A"/>
    <w:rsid w:val="00F37304"/>
    <w:rsid w:val="00F37DA8"/>
    <w:rsid w:val="00F37EA8"/>
    <w:rsid w:val="00F41140"/>
    <w:rsid w:val="00F41531"/>
    <w:rsid w:val="00F41533"/>
    <w:rsid w:val="00F418BD"/>
    <w:rsid w:val="00F4220C"/>
    <w:rsid w:val="00F424C5"/>
    <w:rsid w:val="00F42B52"/>
    <w:rsid w:val="00F42D7A"/>
    <w:rsid w:val="00F43D3D"/>
    <w:rsid w:val="00F43F93"/>
    <w:rsid w:val="00F4421E"/>
    <w:rsid w:val="00F44436"/>
    <w:rsid w:val="00F45203"/>
    <w:rsid w:val="00F4569A"/>
    <w:rsid w:val="00F4587C"/>
    <w:rsid w:val="00F45D0F"/>
    <w:rsid w:val="00F45DB1"/>
    <w:rsid w:val="00F46088"/>
    <w:rsid w:val="00F464A8"/>
    <w:rsid w:val="00F46E31"/>
    <w:rsid w:val="00F4719B"/>
    <w:rsid w:val="00F47203"/>
    <w:rsid w:val="00F472FA"/>
    <w:rsid w:val="00F473CD"/>
    <w:rsid w:val="00F50066"/>
    <w:rsid w:val="00F501C7"/>
    <w:rsid w:val="00F5076B"/>
    <w:rsid w:val="00F50D6D"/>
    <w:rsid w:val="00F50E73"/>
    <w:rsid w:val="00F51289"/>
    <w:rsid w:val="00F51822"/>
    <w:rsid w:val="00F5190C"/>
    <w:rsid w:val="00F51A9B"/>
    <w:rsid w:val="00F51B6F"/>
    <w:rsid w:val="00F51CD5"/>
    <w:rsid w:val="00F52417"/>
    <w:rsid w:val="00F52481"/>
    <w:rsid w:val="00F52490"/>
    <w:rsid w:val="00F52CCD"/>
    <w:rsid w:val="00F52DDB"/>
    <w:rsid w:val="00F534C0"/>
    <w:rsid w:val="00F53C0F"/>
    <w:rsid w:val="00F53F9A"/>
    <w:rsid w:val="00F541C1"/>
    <w:rsid w:val="00F54622"/>
    <w:rsid w:val="00F54FB0"/>
    <w:rsid w:val="00F55002"/>
    <w:rsid w:val="00F5508E"/>
    <w:rsid w:val="00F55117"/>
    <w:rsid w:val="00F55803"/>
    <w:rsid w:val="00F55972"/>
    <w:rsid w:val="00F55BEC"/>
    <w:rsid w:val="00F55D37"/>
    <w:rsid w:val="00F55E69"/>
    <w:rsid w:val="00F55F31"/>
    <w:rsid w:val="00F56134"/>
    <w:rsid w:val="00F56182"/>
    <w:rsid w:val="00F567E9"/>
    <w:rsid w:val="00F56D8C"/>
    <w:rsid w:val="00F57840"/>
    <w:rsid w:val="00F6004E"/>
    <w:rsid w:val="00F60211"/>
    <w:rsid w:val="00F6086E"/>
    <w:rsid w:val="00F60888"/>
    <w:rsid w:val="00F60C65"/>
    <w:rsid w:val="00F61347"/>
    <w:rsid w:val="00F6141C"/>
    <w:rsid w:val="00F618A6"/>
    <w:rsid w:val="00F6214E"/>
    <w:rsid w:val="00F62273"/>
    <w:rsid w:val="00F62486"/>
    <w:rsid w:val="00F624F2"/>
    <w:rsid w:val="00F627EC"/>
    <w:rsid w:val="00F63AA6"/>
    <w:rsid w:val="00F63BBF"/>
    <w:rsid w:val="00F642E7"/>
    <w:rsid w:val="00F643CC"/>
    <w:rsid w:val="00F64778"/>
    <w:rsid w:val="00F64E97"/>
    <w:rsid w:val="00F6514F"/>
    <w:rsid w:val="00F655FC"/>
    <w:rsid w:val="00F65FDF"/>
    <w:rsid w:val="00F66045"/>
    <w:rsid w:val="00F66121"/>
    <w:rsid w:val="00F66487"/>
    <w:rsid w:val="00F66607"/>
    <w:rsid w:val="00F667AD"/>
    <w:rsid w:val="00F66CD2"/>
    <w:rsid w:val="00F66D0E"/>
    <w:rsid w:val="00F66E4D"/>
    <w:rsid w:val="00F675B5"/>
    <w:rsid w:val="00F677A4"/>
    <w:rsid w:val="00F67D5B"/>
    <w:rsid w:val="00F67DA8"/>
    <w:rsid w:val="00F67E2A"/>
    <w:rsid w:val="00F70130"/>
    <w:rsid w:val="00F701F3"/>
    <w:rsid w:val="00F7051C"/>
    <w:rsid w:val="00F705A5"/>
    <w:rsid w:val="00F70BD8"/>
    <w:rsid w:val="00F70C9C"/>
    <w:rsid w:val="00F70D42"/>
    <w:rsid w:val="00F70F2A"/>
    <w:rsid w:val="00F70F5C"/>
    <w:rsid w:val="00F71AE6"/>
    <w:rsid w:val="00F72EEE"/>
    <w:rsid w:val="00F73235"/>
    <w:rsid w:val="00F73392"/>
    <w:rsid w:val="00F73A47"/>
    <w:rsid w:val="00F73B6F"/>
    <w:rsid w:val="00F73C42"/>
    <w:rsid w:val="00F740BF"/>
    <w:rsid w:val="00F745B5"/>
    <w:rsid w:val="00F74FD6"/>
    <w:rsid w:val="00F755A1"/>
    <w:rsid w:val="00F75924"/>
    <w:rsid w:val="00F75B3D"/>
    <w:rsid w:val="00F75DED"/>
    <w:rsid w:val="00F7628F"/>
    <w:rsid w:val="00F76694"/>
    <w:rsid w:val="00F76903"/>
    <w:rsid w:val="00F7713F"/>
    <w:rsid w:val="00F773C4"/>
    <w:rsid w:val="00F77442"/>
    <w:rsid w:val="00F775C5"/>
    <w:rsid w:val="00F77892"/>
    <w:rsid w:val="00F77BAA"/>
    <w:rsid w:val="00F77D12"/>
    <w:rsid w:val="00F80410"/>
    <w:rsid w:val="00F80519"/>
    <w:rsid w:val="00F80982"/>
    <w:rsid w:val="00F80F2D"/>
    <w:rsid w:val="00F81084"/>
    <w:rsid w:val="00F814C7"/>
    <w:rsid w:val="00F82070"/>
    <w:rsid w:val="00F8277E"/>
    <w:rsid w:val="00F827AB"/>
    <w:rsid w:val="00F82943"/>
    <w:rsid w:val="00F82C64"/>
    <w:rsid w:val="00F832F7"/>
    <w:rsid w:val="00F83A90"/>
    <w:rsid w:val="00F83CB8"/>
    <w:rsid w:val="00F83EFD"/>
    <w:rsid w:val="00F842EE"/>
    <w:rsid w:val="00F855CE"/>
    <w:rsid w:val="00F85698"/>
    <w:rsid w:val="00F85A68"/>
    <w:rsid w:val="00F85AD1"/>
    <w:rsid w:val="00F85B41"/>
    <w:rsid w:val="00F8603E"/>
    <w:rsid w:val="00F8617D"/>
    <w:rsid w:val="00F86E98"/>
    <w:rsid w:val="00F8702D"/>
    <w:rsid w:val="00F873FC"/>
    <w:rsid w:val="00F87B1B"/>
    <w:rsid w:val="00F87F5D"/>
    <w:rsid w:val="00F904DD"/>
    <w:rsid w:val="00F90A3C"/>
    <w:rsid w:val="00F91685"/>
    <w:rsid w:val="00F91A02"/>
    <w:rsid w:val="00F91B67"/>
    <w:rsid w:val="00F91C5D"/>
    <w:rsid w:val="00F921D6"/>
    <w:rsid w:val="00F929EE"/>
    <w:rsid w:val="00F92FBD"/>
    <w:rsid w:val="00F934EC"/>
    <w:rsid w:val="00F93AC7"/>
    <w:rsid w:val="00F93C34"/>
    <w:rsid w:val="00F94411"/>
    <w:rsid w:val="00F94A3B"/>
    <w:rsid w:val="00F952BF"/>
    <w:rsid w:val="00F955AF"/>
    <w:rsid w:val="00F95CD4"/>
    <w:rsid w:val="00F961DC"/>
    <w:rsid w:val="00F9638E"/>
    <w:rsid w:val="00F964EC"/>
    <w:rsid w:val="00F96732"/>
    <w:rsid w:val="00F9677D"/>
    <w:rsid w:val="00F96796"/>
    <w:rsid w:val="00F96A96"/>
    <w:rsid w:val="00F96F30"/>
    <w:rsid w:val="00F97297"/>
    <w:rsid w:val="00F97632"/>
    <w:rsid w:val="00F97832"/>
    <w:rsid w:val="00FA0BBD"/>
    <w:rsid w:val="00FA0E92"/>
    <w:rsid w:val="00FA0FD3"/>
    <w:rsid w:val="00FA11DB"/>
    <w:rsid w:val="00FA28A2"/>
    <w:rsid w:val="00FA29E4"/>
    <w:rsid w:val="00FA2E7A"/>
    <w:rsid w:val="00FA3626"/>
    <w:rsid w:val="00FA3FEC"/>
    <w:rsid w:val="00FA4063"/>
    <w:rsid w:val="00FA4347"/>
    <w:rsid w:val="00FA4559"/>
    <w:rsid w:val="00FA49BE"/>
    <w:rsid w:val="00FA4A22"/>
    <w:rsid w:val="00FA51CD"/>
    <w:rsid w:val="00FA522E"/>
    <w:rsid w:val="00FA58A1"/>
    <w:rsid w:val="00FA65E1"/>
    <w:rsid w:val="00FA666E"/>
    <w:rsid w:val="00FA66F9"/>
    <w:rsid w:val="00FA692B"/>
    <w:rsid w:val="00FA6F8C"/>
    <w:rsid w:val="00FA73A4"/>
    <w:rsid w:val="00FA758F"/>
    <w:rsid w:val="00FA780A"/>
    <w:rsid w:val="00FA7E6F"/>
    <w:rsid w:val="00FA7E71"/>
    <w:rsid w:val="00FB0299"/>
    <w:rsid w:val="00FB04C1"/>
    <w:rsid w:val="00FB0648"/>
    <w:rsid w:val="00FB06E0"/>
    <w:rsid w:val="00FB166F"/>
    <w:rsid w:val="00FB16EE"/>
    <w:rsid w:val="00FB1EB3"/>
    <w:rsid w:val="00FB1F15"/>
    <w:rsid w:val="00FB25EA"/>
    <w:rsid w:val="00FB296F"/>
    <w:rsid w:val="00FB29CB"/>
    <w:rsid w:val="00FB391C"/>
    <w:rsid w:val="00FB3991"/>
    <w:rsid w:val="00FB3E4E"/>
    <w:rsid w:val="00FB3F57"/>
    <w:rsid w:val="00FB451B"/>
    <w:rsid w:val="00FB48BF"/>
    <w:rsid w:val="00FB4C14"/>
    <w:rsid w:val="00FB4C18"/>
    <w:rsid w:val="00FB4DDD"/>
    <w:rsid w:val="00FB50CC"/>
    <w:rsid w:val="00FB5350"/>
    <w:rsid w:val="00FB559E"/>
    <w:rsid w:val="00FB566F"/>
    <w:rsid w:val="00FB597B"/>
    <w:rsid w:val="00FB64D0"/>
    <w:rsid w:val="00FB6558"/>
    <w:rsid w:val="00FB6997"/>
    <w:rsid w:val="00FB7084"/>
    <w:rsid w:val="00FB7458"/>
    <w:rsid w:val="00FB751D"/>
    <w:rsid w:val="00FB7C4B"/>
    <w:rsid w:val="00FB7CC1"/>
    <w:rsid w:val="00FC04CD"/>
    <w:rsid w:val="00FC0857"/>
    <w:rsid w:val="00FC0E8C"/>
    <w:rsid w:val="00FC113A"/>
    <w:rsid w:val="00FC119B"/>
    <w:rsid w:val="00FC1201"/>
    <w:rsid w:val="00FC17EF"/>
    <w:rsid w:val="00FC1CE1"/>
    <w:rsid w:val="00FC290D"/>
    <w:rsid w:val="00FC2989"/>
    <w:rsid w:val="00FC314B"/>
    <w:rsid w:val="00FC32B9"/>
    <w:rsid w:val="00FC35E1"/>
    <w:rsid w:val="00FC3DB6"/>
    <w:rsid w:val="00FC3E16"/>
    <w:rsid w:val="00FC41E6"/>
    <w:rsid w:val="00FC4A45"/>
    <w:rsid w:val="00FC4C47"/>
    <w:rsid w:val="00FC4E1F"/>
    <w:rsid w:val="00FC5166"/>
    <w:rsid w:val="00FC537C"/>
    <w:rsid w:val="00FC5BF1"/>
    <w:rsid w:val="00FC60AF"/>
    <w:rsid w:val="00FC62A3"/>
    <w:rsid w:val="00FC63BD"/>
    <w:rsid w:val="00FC6A49"/>
    <w:rsid w:val="00FC77B3"/>
    <w:rsid w:val="00FC7AB3"/>
    <w:rsid w:val="00FC7DB6"/>
    <w:rsid w:val="00FC7F20"/>
    <w:rsid w:val="00FC7F40"/>
    <w:rsid w:val="00FC7FEB"/>
    <w:rsid w:val="00FD04D9"/>
    <w:rsid w:val="00FD050E"/>
    <w:rsid w:val="00FD065C"/>
    <w:rsid w:val="00FD0C10"/>
    <w:rsid w:val="00FD0C48"/>
    <w:rsid w:val="00FD106D"/>
    <w:rsid w:val="00FD1826"/>
    <w:rsid w:val="00FD18E3"/>
    <w:rsid w:val="00FD19EF"/>
    <w:rsid w:val="00FD1FA9"/>
    <w:rsid w:val="00FD203E"/>
    <w:rsid w:val="00FD2DDA"/>
    <w:rsid w:val="00FD308B"/>
    <w:rsid w:val="00FD3336"/>
    <w:rsid w:val="00FD36AC"/>
    <w:rsid w:val="00FD3819"/>
    <w:rsid w:val="00FD3820"/>
    <w:rsid w:val="00FD49AD"/>
    <w:rsid w:val="00FD4AB7"/>
    <w:rsid w:val="00FD4B7B"/>
    <w:rsid w:val="00FD4E81"/>
    <w:rsid w:val="00FD4EA2"/>
    <w:rsid w:val="00FD508E"/>
    <w:rsid w:val="00FD50F1"/>
    <w:rsid w:val="00FD51BB"/>
    <w:rsid w:val="00FD5242"/>
    <w:rsid w:val="00FD581F"/>
    <w:rsid w:val="00FD5ADF"/>
    <w:rsid w:val="00FD62C5"/>
    <w:rsid w:val="00FD6E2A"/>
    <w:rsid w:val="00FD6F82"/>
    <w:rsid w:val="00FD6FBA"/>
    <w:rsid w:val="00FD715F"/>
    <w:rsid w:val="00FD7696"/>
    <w:rsid w:val="00FD79A3"/>
    <w:rsid w:val="00FD7F0E"/>
    <w:rsid w:val="00FE02B7"/>
    <w:rsid w:val="00FE06A7"/>
    <w:rsid w:val="00FE06B8"/>
    <w:rsid w:val="00FE0D39"/>
    <w:rsid w:val="00FE0E7B"/>
    <w:rsid w:val="00FE1182"/>
    <w:rsid w:val="00FE1198"/>
    <w:rsid w:val="00FE11DE"/>
    <w:rsid w:val="00FE13A7"/>
    <w:rsid w:val="00FE14E5"/>
    <w:rsid w:val="00FE16FA"/>
    <w:rsid w:val="00FE1910"/>
    <w:rsid w:val="00FE1D3D"/>
    <w:rsid w:val="00FE1FE4"/>
    <w:rsid w:val="00FE2294"/>
    <w:rsid w:val="00FE2691"/>
    <w:rsid w:val="00FE2823"/>
    <w:rsid w:val="00FE297F"/>
    <w:rsid w:val="00FE2C44"/>
    <w:rsid w:val="00FE2F8C"/>
    <w:rsid w:val="00FE3EA2"/>
    <w:rsid w:val="00FE4447"/>
    <w:rsid w:val="00FE4718"/>
    <w:rsid w:val="00FE4CB6"/>
    <w:rsid w:val="00FE6071"/>
    <w:rsid w:val="00FE62B3"/>
    <w:rsid w:val="00FE65E8"/>
    <w:rsid w:val="00FE68AB"/>
    <w:rsid w:val="00FE6A54"/>
    <w:rsid w:val="00FE6ADF"/>
    <w:rsid w:val="00FE6E54"/>
    <w:rsid w:val="00FE6FE0"/>
    <w:rsid w:val="00FE705A"/>
    <w:rsid w:val="00FF0340"/>
    <w:rsid w:val="00FF0385"/>
    <w:rsid w:val="00FF07EC"/>
    <w:rsid w:val="00FF088D"/>
    <w:rsid w:val="00FF0D79"/>
    <w:rsid w:val="00FF16D1"/>
    <w:rsid w:val="00FF1F96"/>
    <w:rsid w:val="00FF2035"/>
    <w:rsid w:val="00FF2046"/>
    <w:rsid w:val="00FF22B3"/>
    <w:rsid w:val="00FF27F4"/>
    <w:rsid w:val="00FF2CFE"/>
    <w:rsid w:val="00FF2F9D"/>
    <w:rsid w:val="00FF2FBF"/>
    <w:rsid w:val="00FF30C1"/>
    <w:rsid w:val="00FF3A5C"/>
    <w:rsid w:val="00FF3CA6"/>
    <w:rsid w:val="00FF3CE1"/>
    <w:rsid w:val="00FF3EBB"/>
    <w:rsid w:val="00FF3F89"/>
    <w:rsid w:val="00FF4055"/>
    <w:rsid w:val="00FF4166"/>
    <w:rsid w:val="00FF43C8"/>
    <w:rsid w:val="00FF50D7"/>
    <w:rsid w:val="00FF56B4"/>
    <w:rsid w:val="00FF5814"/>
    <w:rsid w:val="00FF58D3"/>
    <w:rsid w:val="00FF5AD9"/>
    <w:rsid w:val="00FF5D9D"/>
    <w:rsid w:val="00FF602F"/>
    <w:rsid w:val="00FF6191"/>
    <w:rsid w:val="00FF6738"/>
    <w:rsid w:val="00FF6CC9"/>
    <w:rsid w:val="00FF6D36"/>
    <w:rsid w:val="00FF6E09"/>
    <w:rsid w:val="00FF73FC"/>
    <w:rsid w:val="00FF7670"/>
    <w:rsid w:val="00FF7ADE"/>
    <w:rsid w:val="00FF7BF8"/>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5A2CC1"/>
    <w:rPr>
      <w:rFonts w:ascii="Times New Roman" w:eastAsia="ＭＳ ゴシック"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1"/>
    <w:next w:val="a1"/>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basedOn w:val="a1"/>
    <w:next w:val="a1"/>
    <w:link w:val="30"/>
    <w:qFormat/>
    <w:rsid w:val="0047628B"/>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link w:val="40"/>
    <w:qFormat/>
    <w:rsid w:val="00942BD3"/>
    <w:pPr>
      <w:keepNext/>
      <w:numPr>
        <w:ilvl w:val="3"/>
        <w:numId w:val="1"/>
      </w:numPr>
      <w:jc w:val="right"/>
      <w:outlineLvl w:val="3"/>
    </w:pPr>
    <w:rPr>
      <w:rFonts w:ascii="Arial" w:hAnsi="Arial"/>
      <w:i/>
    </w:rPr>
  </w:style>
  <w:style w:type="paragraph" w:styleId="5">
    <w:name w:val="heading 5"/>
    <w:aliases w:val="h5,Heading5"/>
    <w:basedOn w:val="a1"/>
    <w:next w:val="a1"/>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1"/>
    <w:next w:val="a1"/>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1"/>
    <w:next w:val="a1"/>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1"/>
    <w:next w:val="a1"/>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1"/>
    <w:next w:val="a1"/>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2"/>
    <w:link w:val="1"/>
    <w:rsid w:val="005634ED"/>
    <w:rPr>
      <w:rFonts w:ascii="Arial" w:eastAsiaTheme="majorEastAsia" w:hAnsi="Arial" w:cs="Times New Roman"/>
      <w:b/>
      <w:bCs/>
      <w:kern w:val="28"/>
      <w:sz w:val="24"/>
      <w:szCs w:val="24"/>
      <w:lang w:val="x-none" w:eastAsia="ja-JP"/>
    </w:rPr>
  </w:style>
  <w:style w:type="character" w:customStyle="1" w:styleId="20">
    <w:name w:val="見出し 2 (文字)"/>
    <w:aliases w:val="DO NOT USE_h2 (文字),h2 (文字),h21 (文字),H2 (文字),Head2A (文字),2 (文字),UNDERRUBRIK 1-2 (文字),Heading 2 Char (文字),H2 Char (文字),h2 Char (文字)"/>
    <w:basedOn w:val="a2"/>
    <w:link w:val="2"/>
    <w:rsid w:val="005634ED"/>
    <w:rPr>
      <w:rFonts w:ascii="Arial" w:eastAsia="ＭＳ ゴシック" w:hAnsi="Arial" w:cs="Times New Roman"/>
      <w:kern w:val="0"/>
      <w:sz w:val="24"/>
      <w:szCs w:val="24"/>
      <w:lang w:eastAsia="en-US"/>
    </w:rPr>
  </w:style>
  <w:style w:type="character" w:customStyle="1" w:styleId="30">
    <w:name w:val="見出し 3 (文字)"/>
    <w:basedOn w:val="a2"/>
    <w:link w:val="3"/>
    <w:rsid w:val="0047628B"/>
    <w:rPr>
      <w:rFonts w:ascii="Arial" w:eastAsia="ＭＳ ゴシック" w:hAnsi="Arial" w:cs="Times New Roman"/>
      <w:kern w:val="0"/>
      <w:sz w:val="24"/>
      <w:szCs w:val="24"/>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
    <w:rsid w:val="00942BD3"/>
    <w:rPr>
      <w:rFonts w:ascii="Arial" w:eastAsia="ＭＳ ゴシック" w:hAnsi="Arial" w:cs="Times New Roman"/>
      <w:i/>
      <w:kern w:val="0"/>
      <w:sz w:val="24"/>
      <w:szCs w:val="24"/>
      <w:lang w:eastAsia="en-US"/>
    </w:rPr>
  </w:style>
  <w:style w:type="character" w:customStyle="1" w:styleId="50">
    <w:name w:val="見出し 5 (文字)"/>
    <w:aliases w:val="h5 (文字),Heading5 (文字)"/>
    <w:basedOn w:val="a2"/>
    <w:link w:val="5"/>
    <w:uiPriority w:val="9"/>
    <w:rsid w:val="009E0656"/>
    <w:rPr>
      <w:rFonts w:ascii="Times New Roman" w:hAnsi="Times New Roman" w:cs="Times New Roman"/>
      <w:b/>
      <w:bCs/>
      <w:i/>
      <w:iCs/>
      <w:kern w:val="0"/>
      <w:sz w:val="22"/>
      <w:szCs w:val="26"/>
      <w:lang w:eastAsia="en-US"/>
    </w:rPr>
  </w:style>
  <w:style w:type="character" w:customStyle="1" w:styleId="60">
    <w:name w:val="見出し 6 (文字)"/>
    <w:basedOn w:val="a2"/>
    <w:link w:val="6"/>
    <w:uiPriority w:val="9"/>
    <w:rsid w:val="009E0656"/>
    <w:rPr>
      <w:rFonts w:ascii="Times New Roman" w:hAnsi="Times New Roman" w:cs="Times New Roman"/>
      <w:b/>
      <w:bCs/>
      <w:kern w:val="0"/>
      <w:sz w:val="22"/>
      <w:lang w:eastAsia="en-US"/>
    </w:rPr>
  </w:style>
  <w:style w:type="character" w:customStyle="1" w:styleId="70">
    <w:name w:val="見出し 7 (文字)"/>
    <w:basedOn w:val="a2"/>
    <w:link w:val="7"/>
    <w:uiPriority w:val="9"/>
    <w:rsid w:val="009E0656"/>
    <w:rPr>
      <w:rFonts w:ascii="Times New Roman" w:hAnsi="Times New Roman" w:cs="Times New Roman"/>
      <w:kern w:val="0"/>
      <w:sz w:val="24"/>
      <w:szCs w:val="24"/>
      <w:lang w:eastAsia="en-US"/>
    </w:rPr>
  </w:style>
  <w:style w:type="character" w:customStyle="1" w:styleId="80">
    <w:name w:val="見出し 8 (文字)"/>
    <w:basedOn w:val="a2"/>
    <w:link w:val="8"/>
    <w:uiPriority w:val="9"/>
    <w:rsid w:val="009E0656"/>
    <w:rPr>
      <w:rFonts w:ascii="Times New Roman" w:hAnsi="Times New Roman" w:cs="Times New Roman"/>
      <w:i/>
      <w:iCs/>
      <w:kern w:val="0"/>
      <w:sz w:val="24"/>
      <w:szCs w:val="24"/>
      <w:lang w:eastAsia="en-US"/>
    </w:rPr>
  </w:style>
  <w:style w:type="character" w:customStyle="1" w:styleId="90">
    <w:name w:val="見出し 9 (文字)"/>
    <w:aliases w:val="Figure Heading (文字),FH (文字)"/>
    <w:basedOn w:val="a2"/>
    <w:link w:val="9"/>
    <w:uiPriority w:val="9"/>
    <w:rsid w:val="009E0656"/>
    <w:rPr>
      <w:rFonts w:ascii="Arial" w:hAnsi="Arial" w:cs="Arial"/>
      <w:kern w:val="0"/>
      <w:sz w:val="22"/>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42BD3"/>
    <w:pPr>
      <w:widowControl w:val="0"/>
    </w:pPr>
    <w:rPr>
      <w:rFonts w:ascii="Arial" w:eastAsia="ＭＳ 明朝" w:hAnsi="Arial" w:cs="Times New Roman"/>
      <w:b/>
      <w:noProof/>
      <w:kern w:val="0"/>
      <w:sz w:val="18"/>
      <w:szCs w:val="20"/>
      <w:lang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2"/>
    <w:link w:val="a5"/>
    <w:rsid w:val="00942BD3"/>
    <w:rPr>
      <w:rFonts w:ascii="Arial" w:eastAsia="ＭＳ 明朝" w:hAnsi="Arial" w:cs="Times New Roman"/>
      <w:b/>
      <w:noProof/>
      <w:kern w:val="0"/>
      <w:sz w:val="18"/>
      <w:szCs w:val="20"/>
      <w:lang w:eastAsia="en-US"/>
    </w:rPr>
  </w:style>
  <w:style w:type="paragraph" w:styleId="a7">
    <w:name w:val="caption"/>
    <w:aliases w:val="cap,cap Char"/>
    <w:basedOn w:val="a1"/>
    <w:next w:val="a1"/>
    <w:qFormat/>
    <w:rsid w:val="00942BD3"/>
    <w:pPr>
      <w:spacing w:before="120" w:after="120"/>
    </w:pPr>
    <w:rPr>
      <w:b/>
    </w:rPr>
  </w:style>
  <w:style w:type="paragraph" w:styleId="a8">
    <w:name w:val="footer"/>
    <w:basedOn w:val="a1"/>
    <w:link w:val="a9"/>
    <w:rsid w:val="00942BD3"/>
    <w:pPr>
      <w:tabs>
        <w:tab w:val="center" w:pos="4536"/>
        <w:tab w:val="right" w:pos="9072"/>
      </w:tabs>
      <w:spacing w:before="120"/>
    </w:pPr>
    <w:rPr>
      <w:lang w:val="de-DE"/>
    </w:rPr>
  </w:style>
  <w:style w:type="character" w:customStyle="1" w:styleId="a9">
    <w:name w:val="フッター (文字)"/>
    <w:basedOn w:val="a2"/>
    <w:link w:val="a8"/>
    <w:rsid w:val="00942BD3"/>
    <w:rPr>
      <w:rFonts w:ascii="Times New Roman" w:eastAsia="ＭＳ ゴシック" w:hAnsi="Times New Roman" w:cs="Times New Roman"/>
      <w:kern w:val="0"/>
      <w:sz w:val="24"/>
      <w:szCs w:val="24"/>
      <w:lang w:val="de-DE" w:eastAsia="en-US"/>
    </w:rPr>
  </w:style>
  <w:style w:type="character" w:styleId="aa">
    <w:name w:val="page number"/>
    <w:basedOn w:val="a2"/>
    <w:rsid w:val="00942BD3"/>
    <w:rPr>
      <w:rFonts w:eastAsia="Arial Unicode MS" w:cs="Arial"/>
      <w:noProof w:val="0"/>
      <w:kern w:val="2"/>
      <w:sz w:val="21"/>
      <w:lang w:val="en-GB" w:eastAsia="zh-CN" w:bidi="ar-SA"/>
    </w:rPr>
  </w:style>
  <w:style w:type="paragraph" w:styleId="ab">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
    <w:basedOn w:val="a1"/>
    <w:link w:val="ac"/>
    <w:uiPriority w:val="34"/>
    <w:qFormat/>
    <w:rsid w:val="00BA1271"/>
    <w:pPr>
      <w:ind w:firstLineChars="200" w:firstLine="420"/>
    </w:pPr>
    <w:rPr>
      <w:rFonts w:eastAsia="Times New Roman" w:cs="SimSun"/>
      <w:lang w:eastAsia="zh-CN"/>
    </w:rPr>
  </w:style>
  <w:style w:type="character" w:customStyle="1" w:styleId="ac">
    <w:name w:val="リスト段落 (文字)"/>
    <w:aliases w:val="- Bullets (文字),목록 단락 (文字),?? ?? (文字),????? (文字),???? (文字),Lista1 (文字),列出段落1 (文字),中等深浅网格 1 - 着色 21 (文字),列表段落1 (文字),—ño’i—Ž (文字),¥¡¡¡¡ì¬º¥¹¥È¶ÎÂä (文字),ÁÐ³ö¶ÎÂä (文字),¥ê¥¹¥È¶ÎÂä (文字),List Paragraph (文字),1st level - Bullet List Paragraph (文字)"/>
    <w:link w:val="ab"/>
    <w:uiPriority w:val="34"/>
    <w:qFormat/>
    <w:locked/>
    <w:rsid w:val="00BA1271"/>
    <w:rPr>
      <w:rFonts w:ascii="Times New Roman" w:eastAsia="Times New Roman" w:hAnsi="Times New Roman" w:cs="SimSun"/>
      <w:kern w:val="0"/>
      <w:sz w:val="24"/>
      <w:szCs w:val="24"/>
    </w:rPr>
  </w:style>
  <w:style w:type="paragraph" w:styleId="ad">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kern w:val="0"/>
      <w:sz w:val="20"/>
      <w:szCs w:val="20"/>
      <w:lang w:val="en-GB" w:eastAsia="en-US"/>
    </w:rPr>
  </w:style>
  <w:style w:type="paragraph" w:styleId="ae">
    <w:name w:val="Body Text"/>
    <w:aliases w:val="bt"/>
    <w:basedOn w:val="a1"/>
    <w:link w:val="af"/>
    <w:uiPriority w:val="99"/>
    <w:rsid w:val="0030705A"/>
    <w:pPr>
      <w:spacing w:after="120"/>
      <w:jc w:val="both"/>
    </w:pPr>
    <w:rPr>
      <w:rFonts w:eastAsia="ＭＳ 明朝"/>
      <w:sz w:val="20"/>
    </w:rPr>
  </w:style>
  <w:style w:type="character" w:customStyle="1" w:styleId="af">
    <w:name w:val="本文 (文字)"/>
    <w:aliases w:val="bt (文字)"/>
    <w:basedOn w:val="a2"/>
    <w:link w:val="ae"/>
    <w:uiPriority w:val="99"/>
    <w:rsid w:val="0030705A"/>
    <w:rPr>
      <w:rFonts w:ascii="Times New Roman" w:eastAsia="ＭＳ 明朝" w:hAnsi="Times New Roman" w:cs="Times New Roman"/>
      <w:kern w:val="0"/>
      <w:sz w:val="20"/>
      <w:szCs w:val="24"/>
      <w:lang w:eastAsia="en-US"/>
    </w:rPr>
  </w:style>
  <w:style w:type="table" w:styleId="af0">
    <w:name w:val="Table Grid"/>
    <w:basedOn w:val="a3"/>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alloon Text"/>
    <w:basedOn w:val="a1"/>
    <w:link w:val="af2"/>
    <w:uiPriority w:val="99"/>
    <w:semiHidden/>
    <w:unhideWhenUsed/>
    <w:rsid w:val="00FE6FE0"/>
    <w:rPr>
      <w:sz w:val="18"/>
      <w:szCs w:val="18"/>
    </w:rPr>
  </w:style>
  <w:style w:type="character" w:customStyle="1" w:styleId="af2">
    <w:name w:val="吹き出し (文字)"/>
    <w:basedOn w:val="a2"/>
    <w:link w:val="af1"/>
    <w:uiPriority w:val="99"/>
    <w:semiHidden/>
    <w:rsid w:val="00FE6FE0"/>
    <w:rPr>
      <w:rFonts w:ascii="Times New Roman" w:eastAsia="ＭＳ ゴシック" w:hAnsi="Times New Roman" w:cs="Times New Roman"/>
      <w:noProof/>
      <w:kern w:val="0"/>
      <w:sz w:val="18"/>
      <w:szCs w:val="18"/>
      <w:lang w:eastAsia="en-US"/>
    </w:rPr>
  </w:style>
  <w:style w:type="paragraph" w:styleId="af3">
    <w:name w:val="Revision"/>
    <w:hidden/>
    <w:uiPriority w:val="99"/>
    <w:semiHidden/>
    <w:rsid w:val="0047061C"/>
    <w:rPr>
      <w:rFonts w:ascii="Times New Roman" w:eastAsia="ＭＳ ゴシック" w:hAnsi="Times New Roman" w:cs="Times New Roman"/>
      <w:noProof/>
      <w:kern w:val="0"/>
      <w:sz w:val="24"/>
      <w:szCs w:val="24"/>
      <w:lang w:eastAsia="en-US"/>
    </w:rPr>
  </w:style>
  <w:style w:type="character" w:styleId="af4">
    <w:name w:val="annotation reference"/>
    <w:basedOn w:val="a2"/>
    <w:unhideWhenUsed/>
    <w:qFormat/>
    <w:rsid w:val="002D5C53"/>
    <w:rPr>
      <w:sz w:val="18"/>
      <w:szCs w:val="18"/>
    </w:rPr>
  </w:style>
  <w:style w:type="paragraph" w:styleId="af5">
    <w:name w:val="annotation text"/>
    <w:basedOn w:val="a1"/>
    <w:link w:val="af6"/>
    <w:uiPriority w:val="99"/>
    <w:unhideWhenUsed/>
    <w:qFormat/>
    <w:rsid w:val="002D5C53"/>
  </w:style>
  <w:style w:type="character" w:customStyle="1" w:styleId="af6">
    <w:name w:val="コメント文字列 (文字)"/>
    <w:basedOn w:val="a2"/>
    <w:link w:val="af5"/>
    <w:uiPriority w:val="99"/>
    <w:qFormat/>
    <w:rsid w:val="002D5C53"/>
    <w:rPr>
      <w:rFonts w:ascii="Times New Roman" w:eastAsia="ＭＳ ゴシック" w:hAnsi="Times New Roman" w:cs="Times New Roman"/>
      <w:noProof/>
      <w:kern w:val="0"/>
      <w:sz w:val="24"/>
      <w:szCs w:val="24"/>
      <w:lang w:eastAsia="en-US"/>
    </w:rPr>
  </w:style>
  <w:style w:type="paragraph" w:styleId="af7">
    <w:name w:val="annotation subject"/>
    <w:basedOn w:val="af5"/>
    <w:next w:val="af5"/>
    <w:link w:val="af8"/>
    <w:uiPriority w:val="99"/>
    <w:semiHidden/>
    <w:unhideWhenUsed/>
    <w:rsid w:val="002D5C53"/>
    <w:rPr>
      <w:b/>
      <w:bCs/>
    </w:rPr>
  </w:style>
  <w:style w:type="character" w:customStyle="1" w:styleId="af8">
    <w:name w:val="コメント内容 (文字)"/>
    <w:basedOn w:val="af6"/>
    <w:link w:val="af7"/>
    <w:uiPriority w:val="99"/>
    <w:semiHidden/>
    <w:rsid w:val="002D5C53"/>
    <w:rPr>
      <w:rFonts w:ascii="Times New Roman" w:eastAsia="ＭＳ ゴシック" w:hAnsi="Times New Roman" w:cs="Times New Roman"/>
      <w:b/>
      <w:bCs/>
      <w:noProof/>
      <w:kern w:val="0"/>
      <w:sz w:val="24"/>
      <w:szCs w:val="24"/>
      <w:lang w:eastAsia="en-US"/>
    </w:rPr>
  </w:style>
  <w:style w:type="character" w:styleId="af9">
    <w:name w:val="Hyperlink"/>
    <w:basedOn w:val="a2"/>
    <w:uiPriority w:val="99"/>
    <w:qFormat/>
    <w:rsid w:val="00112E9D"/>
    <w:rPr>
      <w:color w:val="0000FF"/>
      <w:u w:val="single"/>
    </w:rPr>
  </w:style>
  <w:style w:type="paragraph" w:styleId="21">
    <w:name w:val="Body Text 2"/>
    <w:basedOn w:val="a1"/>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本文 2 (文字)"/>
    <w:basedOn w:val="a2"/>
    <w:link w:val="21"/>
    <w:uiPriority w:val="99"/>
    <w:rsid w:val="00511AE9"/>
    <w:rPr>
      <w:rFonts w:ascii="Times New Roman" w:hAnsi="Times New Roman" w:cs="Times New Roman"/>
      <w:kern w:val="0"/>
      <w:sz w:val="22"/>
      <w:szCs w:val="24"/>
    </w:rPr>
  </w:style>
  <w:style w:type="table" w:customStyle="1" w:styleId="11">
    <w:name w:val="网格型1"/>
    <w:basedOn w:val="a3"/>
    <w:next w:val="af0"/>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f0"/>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3"/>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1"/>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本文 3 (文字)"/>
    <w:basedOn w:val="a2"/>
    <w:link w:val="32"/>
    <w:uiPriority w:val="99"/>
    <w:rsid w:val="00CD67E9"/>
    <w:rPr>
      <w:rFonts w:ascii="Times New Roman" w:hAnsi="Times New Roman" w:cs="Times New Roman"/>
      <w:kern w:val="0"/>
      <w:sz w:val="22"/>
    </w:rPr>
  </w:style>
  <w:style w:type="character" w:styleId="afa">
    <w:name w:val="Placeholder Text"/>
    <w:basedOn w:val="a2"/>
    <w:uiPriority w:val="99"/>
    <w:semiHidden/>
    <w:rsid w:val="00BF3C69"/>
    <w:rPr>
      <w:color w:val="808080"/>
    </w:rPr>
  </w:style>
  <w:style w:type="table" w:customStyle="1" w:styleId="34">
    <w:name w:val="网格型3"/>
    <w:basedOn w:val="a3"/>
    <w:next w:val="af0"/>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3"/>
    <w:next w:val="af0"/>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3"/>
    <w:next w:val="af0"/>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0"/>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3"/>
    <w:next w:val="af0"/>
    <w:rsid w:val="00FE14E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1"/>
    <w:autoRedefine/>
    <w:rsid w:val="00F07B50"/>
    <w:pPr>
      <w:numPr>
        <w:numId w:val="2"/>
      </w:numPr>
    </w:pPr>
    <w:rPr>
      <w:szCs w:val="20"/>
      <w:lang w:val="en-GB" w:eastAsia="ja-JP"/>
    </w:rPr>
  </w:style>
  <w:style w:type="paragraph" w:customStyle="1" w:styleId="LGTdoc">
    <w:name w:val="LGTdoc_본문"/>
    <w:basedOn w:val="a1"/>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Web">
    <w:name w:val="Normal (Web)"/>
    <w:basedOn w:val="a1"/>
    <w:uiPriority w:val="99"/>
    <w:unhideWhenUsed/>
    <w:rsid w:val="00957C4A"/>
    <w:pPr>
      <w:spacing w:before="100" w:beforeAutospacing="1" w:after="100" w:afterAutospacing="1"/>
    </w:pPr>
    <w:rPr>
      <w:rFonts w:ascii="SimSun" w:eastAsia="SimSun" w:hAnsi="SimSun" w:cs="SimSun"/>
      <w:lang w:eastAsia="zh-CN"/>
    </w:rPr>
  </w:style>
  <w:style w:type="table" w:styleId="4-1">
    <w:name w:val="Grid Table 4 Accent 1"/>
    <w:basedOn w:val="a3"/>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1"/>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1"/>
    <w:qFormat/>
    <w:rsid w:val="00130DE4"/>
    <w:pPr>
      <w:numPr>
        <w:ilvl w:val="1"/>
        <w:numId w:val="3"/>
      </w:numPr>
      <w:tabs>
        <w:tab w:val="left" w:pos="1440"/>
      </w:tabs>
      <w:spacing w:before="0" w:after="0"/>
    </w:pPr>
    <w:rPr>
      <w:rFonts w:ascii="Times" w:eastAsia="Batang" w:hAnsi="Times"/>
      <w:sz w:val="20"/>
      <w:szCs w:val="20"/>
    </w:rPr>
  </w:style>
  <w:style w:type="paragraph" w:customStyle="1" w:styleId="B1">
    <w:name w:val="B1"/>
    <w:basedOn w:val="a1"/>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1"/>
    <w:rsid w:val="00F2620A"/>
    <w:pPr>
      <w:numPr>
        <w:numId w:val="4"/>
      </w:numPr>
      <w:overflowPunct w:val="0"/>
      <w:autoSpaceDE w:val="0"/>
      <w:autoSpaceDN w:val="0"/>
      <w:adjustRightInd w:val="0"/>
      <w:spacing w:before="0" w:after="120"/>
      <w:jc w:val="both"/>
      <w:textAlignment w:val="baseline"/>
    </w:pPr>
    <w:rPr>
      <w:rFonts w:eastAsia="ＭＳ 明朝"/>
      <w:szCs w:val="20"/>
      <w:lang w:eastAsia="en-GB"/>
    </w:rPr>
  </w:style>
  <w:style w:type="paragraph" w:customStyle="1" w:styleId="xmsonormal">
    <w:name w:val="x_msonormal"/>
    <w:basedOn w:val="a1"/>
    <w:uiPriority w:val="99"/>
    <w:rsid w:val="003B77BC"/>
    <w:pPr>
      <w:spacing w:before="0" w:after="0"/>
    </w:pPr>
    <w:rPr>
      <w:rFonts w:eastAsia="Gulim"/>
      <w:lang w:eastAsia="ko-KR"/>
    </w:rPr>
  </w:style>
  <w:style w:type="paragraph" w:customStyle="1" w:styleId="x00text">
    <w:name w:val="x_00text"/>
    <w:basedOn w:val="a1"/>
    <w:rsid w:val="003B77BC"/>
    <w:pPr>
      <w:spacing w:before="0" w:after="0"/>
    </w:pPr>
    <w:rPr>
      <w:rFonts w:eastAsia="Gulim"/>
      <w:lang w:eastAsia="ko-KR"/>
    </w:rPr>
  </w:style>
  <w:style w:type="paragraph" w:customStyle="1" w:styleId="a0">
    <w:name w:val="佐藤２"/>
    <w:basedOn w:val="a1"/>
    <w:uiPriority w:val="99"/>
    <w:rsid w:val="001B623E"/>
    <w:pPr>
      <w:numPr>
        <w:numId w:val="24"/>
      </w:numPr>
      <w:spacing w:before="0" w:after="180"/>
    </w:pPr>
    <w:rPr>
      <w:szCs w:val="20"/>
      <w:lang w:val="en-GB" w:eastAsia="ja-JP"/>
    </w:rPr>
  </w:style>
  <w:style w:type="paragraph" w:customStyle="1" w:styleId="B2">
    <w:name w:val="B2"/>
    <w:basedOn w:val="24"/>
    <w:link w:val="B2Char"/>
    <w:qFormat/>
    <w:rsid w:val="001B623E"/>
    <w:pPr>
      <w:overflowPunct w:val="0"/>
      <w:autoSpaceDE w:val="0"/>
      <w:autoSpaceDN w:val="0"/>
      <w:adjustRightInd w:val="0"/>
      <w:spacing w:before="0" w:after="180"/>
      <w:ind w:leftChars="0" w:left="851" w:firstLineChars="0" w:hanging="284"/>
      <w:contextualSpacing w:val="0"/>
      <w:textAlignment w:val="baseline"/>
    </w:pPr>
    <w:rPr>
      <w:szCs w:val="20"/>
      <w:lang w:val="en-GB" w:eastAsia="ja-JP"/>
    </w:rPr>
  </w:style>
  <w:style w:type="character" w:customStyle="1" w:styleId="B1Char">
    <w:name w:val="B1 Char"/>
    <w:rsid w:val="001B623E"/>
    <w:rPr>
      <w:rFonts w:ascii="Times New Roman" w:eastAsia="ＭＳ ゴシック" w:hAnsi="Times New Roman"/>
      <w:sz w:val="24"/>
      <w:lang w:val="en-GB"/>
    </w:rPr>
  </w:style>
  <w:style w:type="character" w:customStyle="1" w:styleId="B2Char">
    <w:name w:val="B2 Char"/>
    <w:link w:val="B2"/>
    <w:qFormat/>
    <w:locked/>
    <w:rsid w:val="001B623E"/>
    <w:rPr>
      <w:rFonts w:ascii="Times New Roman" w:eastAsia="ＭＳ ゴシック" w:hAnsi="Times New Roman" w:cs="Times New Roman"/>
      <w:kern w:val="0"/>
      <w:sz w:val="24"/>
      <w:szCs w:val="20"/>
      <w:lang w:val="en-GB" w:eastAsia="ja-JP"/>
    </w:rPr>
  </w:style>
  <w:style w:type="paragraph" w:styleId="24">
    <w:name w:val="List 2"/>
    <w:basedOn w:val="a1"/>
    <w:uiPriority w:val="99"/>
    <w:semiHidden/>
    <w:unhideWhenUsed/>
    <w:rsid w:val="001B623E"/>
    <w:pPr>
      <w:ind w:leftChars="200" w:left="100" w:hangingChars="200" w:hanging="200"/>
      <w:contextualSpacing/>
    </w:pPr>
  </w:style>
  <w:style w:type="character" w:customStyle="1" w:styleId="cf01">
    <w:name w:val="cf01"/>
    <w:basedOn w:val="a2"/>
    <w:rsid w:val="00557280"/>
    <w:rPr>
      <w:rFonts w:ascii="Microsoft YaHei UI" w:eastAsia="Microsoft YaHei UI" w:hAnsi="Microsoft YaHei UI" w:hint="eastAsia"/>
      <w:sz w:val="18"/>
      <w:szCs w:val="18"/>
    </w:rPr>
  </w:style>
  <w:style w:type="character" w:customStyle="1" w:styleId="B10">
    <w:name w:val="B1 (文字)"/>
    <w:rsid w:val="00144A57"/>
    <w:rPr>
      <w:rFonts w:eastAsia="Times New Roman"/>
      <w:lang w:val="en-GB" w:eastAsia="en-GB"/>
    </w:rPr>
  </w:style>
  <w:style w:type="paragraph" w:customStyle="1" w:styleId="3GPPText">
    <w:name w:val="3GPP Text"/>
    <w:basedOn w:val="a1"/>
    <w:link w:val="3GPPTextChar"/>
    <w:qFormat/>
    <w:rsid w:val="00144A57"/>
    <w:pPr>
      <w:overflowPunct w:val="0"/>
      <w:autoSpaceDE w:val="0"/>
      <w:autoSpaceDN w:val="0"/>
      <w:adjustRightInd w:val="0"/>
      <w:spacing w:before="120" w:after="180"/>
      <w:jc w:val="both"/>
      <w:textAlignment w:val="baseline"/>
    </w:pPr>
    <w:rPr>
      <w:rFonts w:eastAsia="Times New Roman"/>
      <w:sz w:val="22"/>
      <w:szCs w:val="20"/>
      <w:lang w:eastAsia="en-GB"/>
    </w:rPr>
  </w:style>
  <w:style w:type="character" w:customStyle="1" w:styleId="3GPPTextChar">
    <w:name w:val="3GPP Text Char"/>
    <w:link w:val="3GPPText"/>
    <w:qFormat/>
    <w:rsid w:val="00144A57"/>
    <w:rPr>
      <w:rFonts w:ascii="Times New Roman" w:eastAsia="Times New Roman" w:hAnsi="Times New Roman" w:cs="Times New Roman"/>
      <w:kern w:val="0"/>
      <w:sz w:val="22"/>
      <w:szCs w:val="20"/>
      <w:lang w:eastAsia="en-GB"/>
    </w:rPr>
  </w:style>
  <w:style w:type="paragraph" w:customStyle="1" w:styleId="TAL">
    <w:name w:val="TAL"/>
    <w:basedOn w:val="a1"/>
    <w:link w:val="TALChar"/>
    <w:qFormat/>
    <w:rsid w:val="005E642F"/>
    <w:pPr>
      <w:keepNext/>
      <w:keepLines/>
      <w:spacing w:before="0" w:after="0"/>
    </w:pPr>
    <w:rPr>
      <w:rFonts w:ascii="Arial" w:eastAsia="SimSun" w:hAnsi="Arial"/>
      <w:sz w:val="18"/>
      <w:szCs w:val="20"/>
      <w:lang w:val="en-GB"/>
    </w:rPr>
  </w:style>
  <w:style w:type="character" w:customStyle="1" w:styleId="TALChar">
    <w:name w:val="TAL Char"/>
    <w:link w:val="TAL"/>
    <w:qFormat/>
    <w:rsid w:val="005E642F"/>
    <w:rPr>
      <w:rFonts w:ascii="Arial" w:eastAsia="SimSun"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472">
      <w:bodyDiv w:val="1"/>
      <w:marLeft w:val="0"/>
      <w:marRight w:val="0"/>
      <w:marTop w:val="0"/>
      <w:marBottom w:val="0"/>
      <w:divBdr>
        <w:top w:val="none" w:sz="0" w:space="0" w:color="auto"/>
        <w:left w:val="none" w:sz="0" w:space="0" w:color="auto"/>
        <w:bottom w:val="none" w:sz="0" w:space="0" w:color="auto"/>
        <w:right w:val="none" w:sz="0" w:space="0" w:color="auto"/>
      </w:divBdr>
      <w:divsChild>
        <w:div w:id="323777177">
          <w:marLeft w:val="936"/>
          <w:marRight w:val="0"/>
          <w:marTop w:val="77"/>
          <w:marBottom w:val="0"/>
          <w:divBdr>
            <w:top w:val="none" w:sz="0" w:space="0" w:color="auto"/>
            <w:left w:val="none" w:sz="0" w:space="0" w:color="auto"/>
            <w:bottom w:val="none" w:sz="0" w:space="0" w:color="auto"/>
            <w:right w:val="none" w:sz="0" w:space="0" w:color="auto"/>
          </w:divBdr>
        </w:div>
      </w:divsChild>
    </w:div>
    <w:div w:id="4212644">
      <w:bodyDiv w:val="1"/>
      <w:marLeft w:val="0"/>
      <w:marRight w:val="0"/>
      <w:marTop w:val="0"/>
      <w:marBottom w:val="0"/>
      <w:divBdr>
        <w:top w:val="none" w:sz="0" w:space="0" w:color="auto"/>
        <w:left w:val="none" w:sz="0" w:space="0" w:color="auto"/>
        <w:bottom w:val="none" w:sz="0" w:space="0" w:color="auto"/>
        <w:right w:val="none" w:sz="0" w:space="0" w:color="auto"/>
      </w:divBdr>
    </w:div>
    <w:div w:id="8878374">
      <w:bodyDiv w:val="1"/>
      <w:marLeft w:val="0"/>
      <w:marRight w:val="0"/>
      <w:marTop w:val="0"/>
      <w:marBottom w:val="0"/>
      <w:divBdr>
        <w:top w:val="none" w:sz="0" w:space="0" w:color="auto"/>
        <w:left w:val="none" w:sz="0" w:space="0" w:color="auto"/>
        <w:bottom w:val="none" w:sz="0" w:space="0" w:color="auto"/>
        <w:right w:val="none" w:sz="0" w:space="0" w:color="auto"/>
      </w:divBdr>
    </w:div>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15933918">
      <w:bodyDiv w:val="1"/>
      <w:marLeft w:val="0"/>
      <w:marRight w:val="0"/>
      <w:marTop w:val="0"/>
      <w:marBottom w:val="0"/>
      <w:divBdr>
        <w:top w:val="none" w:sz="0" w:space="0" w:color="auto"/>
        <w:left w:val="none" w:sz="0" w:space="0" w:color="auto"/>
        <w:bottom w:val="none" w:sz="0" w:space="0" w:color="auto"/>
        <w:right w:val="none" w:sz="0" w:space="0" w:color="auto"/>
      </w:divBdr>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41756730">
      <w:bodyDiv w:val="1"/>
      <w:marLeft w:val="0"/>
      <w:marRight w:val="0"/>
      <w:marTop w:val="0"/>
      <w:marBottom w:val="0"/>
      <w:divBdr>
        <w:top w:val="none" w:sz="0" w:space="0" w:color="auto"/>
        <w:left w:val="none" w:sz="0" w:space="0" w:color="auto"/>
        <w:bottom w:val="none" w:sz="0" w:space="0" w:color="auto"/>
        <w:right w:val="none" w:sz="0" w:space="0" w:color="auto"/>
      </w:divBdr>
    </w:div>
    <w:div w:id="41908780">
      <w:bodyDiv w:val="1"/>
      <w:marLeft w:val="0"/>
      <w:marRight w:val="0"/>
      <w:marTop w:val="0"/>
      <w:marBottom w:val="0"/>
      <w:divBdr>
        <w:top w:val="none" w:sz="0" w:space="0" w:color="auto"/>
        <w:left w:val="none" w:sz="0" w:space="0" w:color="auto"/>
        <w:bottom w:val="none" w:sz="0" w:space="0" w:color="auto"/>
        <w:right w:val="none" w:sz="0" w:space="0" w:color="auto"/>
      </w:divBdr>
      <w:divsChild>
        <w:div w:id="549266935">
          <w:marLeft w:val="936"/>
          <w:marRight w:val="0"/>
          <w:marTop w:val="77"/>
          <w:marBottom w:val="0"/>
          <w:divBdr>
            <w:top w:val="none" w:sz="0" w:space="0" w:color="auto"/>
            <w:left w:val="none" w:sz="0" w:space="0" w:color="auto"/>
            <w:bottom w:val="none" w:sz="0" w:space="0" w:color="auto"/>
            <w:right w:val="none" w:sz="0" w:space="0" w:color="auto"/>
          </w:divBdr>
        </w:div>
      </w:divsChild>
    </w:div>
    <w:div w:id="56098853">
      <w:bodyDiv w:val="1"/>
      <w:marLeft w:val="0"/>
      <w:marRight w:val="0"/>
      <w:marTop w:val="0"/>
      <w:marBottom w:val="0"/>
      <w:divBdr>
        <w:top w:val="none" w:sz="0" w:space="0" w:color="auto"/>
        <w:left w:val="none" w:sz="0" w:space="0" w:color="auto"/>
        <w:bottom w:val="none" w:sz="0" w:space="0" w:color="auto"/>
        <w:right w:val="none" w:sz="0" w:space="0" w:color="auto"/>
      </w:divBdr>
      <w:divsChild>
        <w:div w:id="1446000213">
          <w:marLeft w:val="547"/>
          <w:marRight w:val="0"/>
          <w:marTop w:val="0"/>
          <w:marBottom w:val="0"/>
          <w:divBdr>
            <w:top w:val="none" w:sz="0" w:space="0" w:color="auto"/>
            <w:left w:val="none" w:sz="0" w:space="0" w:color="auto"/>
            <w:bottom w:val="none" w:sz="0" w:space="0" w:color="auto"/>
            <w:right w:val="none" w:sz="0" w:space="0" w:color="auto"/>
          </w:divBdr>
        </w:div>
        <w:div w:id="1115245358">
          <w:marLeft w:val="1166"/>
          <w:marRight w:val="0"/>
          <w:marTop w:val="0"/>
          <w:marBottom w:val="0"/>
          <w:divBdr>
            <w:top w:val="none" w:sz="0" w:space="0" w:color="auto"/>
            <w:left w:val="none" w:sz="0" w:space="0" w:color="auto"/>
            <w:bottom w:val="none" w:sz="0" w:space="0" w:color="auto"/>
            <w:right w:val="none" w:sz="0" w:space="0" w:color="auto"/>
          </w:divBdr>
        </w:div>
        <w:div w:id="164782798">
          <w:marLeft w:val="1166"/>
          <w:marRight w:val="0"/>
          <w:marTop w:val="0"/>
          <w:marBottom w:val="0"/>
          <w:divBdr>
            <w:top w:val="none" w:sz="0" w:space="0" w:color="auto"/>
            <w:left w:val="none" w:sz="0" w:space="0" w:color="auto"/>
            <w:bottom w:val="none" w:sz="0" w:space="0" w:color="auto"/>
            <w:right w:val="none" w:sz="0" w:space="0" w:color="auto"/>
          </w:divBdr>
        </w:div>
        <w:div w:id="203718501">
          <w:marLeft w:val="1166"/>
          <w:marRight w:val="0"/>
          <w:marTop w:val="0"/>
          <w:marBottom w:val="0"/>
          <w:divBdr>
            <w:top w:val="none" w:sz="0" w:space="0" w:color="auto"/>
            <w:left w:val="none" w:sz="0" w:space="0" w:color="auto"/>
            <w:bottom w:val="none" w:sz="0" w:space="0" w:color="auto"/>
            <w:right w:val="none" w:sz="0" w:space="0" w:color="auto"/>
          </w:divBdr>
        </w:div>
        <w:div w:id="191965930">
          <w:marLeft w:val="547"/>
          <w:marRight w:val="0"/>
          <w:marTop w:val="0"/>
          <w:marBottom w:val="0"/>
          <w:divBdr>
            <w:top w:val="none" w:sz="0" w:space="0" w:color="auto"/>
            <w:left w:val="none" w:sz="0" w:space="0" w:color="auto"/>
            <w:bottom w:val="none" w:sz="0" w:space="0" w:color="auto"/>
            <w:right w:val="none" w:sz="0" w:space="0" w:color="auto"/>
          </w:divBdr>
        </w:div>
        <w:div w:id="1669794524">
          <w:marLeft w:val="1166"/>
          <w:marRight w:val="0"/>
          <w:marTop w:val="0"/>
          <w:marBottom w:val="0"/>
          <w:divBdr>
            <w:top w:val="none" w:sz="0" w:space="0" w:color="auto"/>
            <w:left w:val="none" w:sz="0" w:space="0" w:color="auto"/>
            <w:bottom w:val="none" w:sz="0" w:space="0" w:color="auto"/>
            <w:right w:val="none" w:sz="0" w:space="0" w:color="auto"/>
          </w:divBdr>
        </w:div>
        <w:div w:id="960695187">
          <w:marLeft w:val="1166"/>
          <w:marRight w:val="0"/>
          <w:marTop w:val="0"/>
          <w:marBottom w:val="0"/>
          <w:divBdr>
            <w:top w:val="none" w:sz="0" w:space="0" w:color="auto"/>
            <w:left w:val="none" w:sz="0" w:space="0" w:color="auto"/>
            <w:bottom w:val="none" w:sz="0" w:space="0" w:color="auto"/>
            <w:right w:val="none" w:sz="0" w:space="0" w:color="auto"/>
          </w:divBdr>
        </w:div>
        <w:div w:id="1708025794">
          <w:marLeft w:val="547"/>
          <w:marRight w:val="0"/>
          <w:marTop w:val="0"/>
          <w:marBottom w:val="0"/>
          <w:divBdr>
            <w:top w:val="none" w:sz="0" w:space="0" w:color="auto"/>
            <w:left w:val="none" w:sz="0" w:space="0" w:color="auto"/>
            <w:bottom w:val="none" w:sz="0" w:space="0" w:color="auto"/>
            <w:right w:val="none" w:sz="0" w:space="0" w:color="auto"/>
          </w:divBdr>
        </w:div>
        <w:div w:id="318071591">
          <w:marLeft w:val="1166"/>
          <w:marRight w:val="0"/>
          <w:marTop w:val="0"/>
          <w:marBottom w:val="0"/>
          <w:divBdr>
            <w:top w:val="none" w:sz="0" w:space="0" w:color="auto"/>
            <w:left w:val="none" w:sz="0" w:space="0" w:color="auto"/>
            <w:bottom w:val="none" w:sz="0" w:space="0" w:color="auto"/>
            <w:right w:val="none" w:sz="0" w:space="0" w:color="auto"/>
          </w:divBdr>
        </w:div>
        <w:div w:id="1550261975">
          <w:marLeft w:val="1166"/>
          <w:marRight w:val="0"/>
          <w:marTop w:val="0"/>
          <w:marBottom w:val="0"/>
          <w:divBdr>
            <w:top w:val="none" w:sz="0" w:space="0" w:color="auto"/>
            <w:left w:val="none" w:sz="0" w:space="0" w:color="auto"/>
            <w:bottom w:val="none" w:sz="0" w:space="0" w:color="auto"/>
            <w:right w:val="none" w:sz="0" w:space="0" w:color="auto"/>
          </w:divBdr>
        </w:div>
        <w:div w:id="2081055401">
          <w:marLeft w:val="1166"/>
          <w:marRight w:val="0"/>
          <w:marTop w:val="0"/>
          <w:marBottom w:val="0"/>
          <w:divBdr>
            <w:top w:val="none" w:sz="0" w:space="0" w:color="auto"/>
            <w:left w:val="none" w:sz="0" w:space="0" w:color="auto"/>
            <w:bottom w:val="none" w:sz="0" w:space="0" w:color="auto"/>
            <w:right w:val="none" w:sz="0" w:space="0" w:color="auto"/>
          </w:divBdr>
        </w:div>
      </w:divsChild>
    </w:div>
    <w:div w:id="7047238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74133359">
      <w:bodyDiv w:val="1"/>
      <w:marLeft w:val="0"/>
      <w:marRight w:val="0"/>
      <w:marTop w:val="0"/>
      <w:marBottom w:val="0"/>
      <w:divBdr>
        <w:top w:val="none" w:sz="0" w:space="0" w:color="auto"/>
        <w:left w:val="none" w:sz="0" w:space="0" w:color="auto"/>
        <w:bottom w:val="none" w:sz="0" w:space="0" w:color="auto"/>
        <w:right w:val="none" w:sz="0" w:space="0" w:color="auto"/>
      </w:divBdr>
      <w:divsChild>
        <w:div w:id="819809455">
          <w:marLeft w:val="547"/>
          <w:marRight w:val="0"/>
          <w:marTop w:val="77"/>
          <w:marBottom w:val="180"/>
          <w:divBdr>
            <w:top w:val="none" w:sz="0" w:space="0" w:color="auto"/>
            <w:left w:val="none" w:sz="0" w:space="0" w:color="auto"/>
            <w:bottom w:val="none" w:sz="0" w:space="0" w:color="auto"/>
            <w:right w:val="none" w:sz="0" w:space="0" w:color="auto"/>
          </w:divBdr>
        </w:div>
        <w:div w:id="1930235411">
          <w:marLeft w:val="1166"/>
          <w:marRight w:val="0"/>
          <w:marTop w:val="77"/>
          <w:marBottom w:val="180"/>
          <w:divBdr>
            <w:top w:val="none" w:sz="0" w:space="0" w:color="auto"/>
            <w:left w:val="none" w:sz="0" w:space="0" w:color="auto"/>
            <w:bottom w:val="none" w:sz="0" w:space="0" w:color="auto"/>
            <w:right w:val="none" w:sz="0" w:space="0" w:color="auto"/>
          </w:divBdr>
        </w:div>
        <w:div w:id="49958539">
          <w:marLeft w:val="1800"/>
          <w:marRight w:val="0"/>
          <w:marTop w:val="77"/>
          <w:marBottom w:val="180"/>
          <w:divBdr>
            <w:top w:val="none" w:sz="0" w:space="0" w:color="auto"/>
            <w:left w:val="none" w:sz="0" w:space="0" w:color="auto"/>
            <w:bottom w:val="none" w:sz="0" w:space="0" w:color="auto"/>
            <w:right w:val="none" w:sz="0" w:space="0" w:color="auto"/>
          </w:divBdr>
        </w:div>
        <w:div w:id="1461610719">
          <w:marLeft w:val="2520"/>
          <w:marRight w:val="0"/>
          <w:marTop w:val="77"/>
          <w:marBottom w:val="180"/>
          <w:divBdr>
            <w:top w:val="none" w:sz="0" w:space="0" w:color="auto"/>
            <w:left w:val="none" w:sz="0" w:space="0" w:color="auto"/>
            <w:bottom w:val="none" w:sz="0" w:space="0" w:color="auto"/>
            <w:right w:val="none" w:sz="0" w:space="0" w:color="auto"/>
          </w:divBdr>
        </w:div>
        <w:div w:id="918827014">
          <w:marLeft w:val="2520"/>
          <w:marRight w:val="0"/>
          <w:marTop w:val="77"/>
          <w:marBottom w:val="180"/>
          <w:divBdr>
            <w:top w:val="none" w:sz="0" w:space="0" w:color="auto"/>
            <w:left w:val="none" w:sz="0" w:space="0" w:color="auto"/>
            <w:bottom w:val="none" w:sz="0" w:space="0" w:color="auto"/>
            <w:right w:val="none" w:sz="0" w:space="0" w:color="auto"/>
          </w:divBdr>
        </w:div>
        <w:div w:id="1060207133">
          <w:marLeft w:val="1166"/>
          <w:marRight w:val="0"/>
          <w:marTop w:val="77"/>
          <w:marBottom w:val="180"/>
          <w:divBdr>
            <w:top w:val="none" w:sz="0" w:space="0" w:color="auto"/>
            <w:left w:val="none" w:sz="0" w:space="0" w:color="auto"/>
            <w:bottom w:val="none" w:sz="0" w:space="0" w:color="auto"/>
            <w:right w:val="none" w:sz="0" w:space="0" w:color="auto"/>
          </w:divBdr>
        </w:div>
        <w:div w:id="20859175">
          <w:marLeft w:val="1166"/>
          <w:marRight w:val="0"/>
          <w:marTop w:val="77"/>
          <w:marBottom w:val="180"/>
          <w:divBdr>
            <w:top w:val="none" w:sz="0" w:space="0" w:color="auto"/>
            <w:left w:val="none" w:sz="0" w:space="0" w:color="auto"/>
            <w:bottom w:val="none" w:sz="0" w:space="0" w:color="auto"/>
            <w:right w:val="none" w:sz="0" w:space="0" w:color="auto"/>
          </w:divBdr>
        </w:div>
      </w:divsChild>
    </w:div>
    <w:div w:id="103231966">
      <w:bodyDiv w:val="1"/>
      <w:marLeft w:val="0"/>
      <w:marRight w:val="0"/>
      <w:marTop w:val="0"/>
      <w:marBottom w:val="0"/>
      <w:divBdr>
        <w:top w:val="none" w:sz="0" w:space="0" w:color="auto"/>
        <w:left w:val="none" w:sz="0" w:space="0" w:color="auto"/>
        <w:bottom w:val="none" w:sz="0" w:space="0" w:color="auto"/>
        <w:right w:val="none" w:sz="0" w:space="0" w:color="auto"/>
      </w:divBdr>
      <w:divsChild>
        <w:div w:id="2064712417">
          <w:marLeft w:val="1166"/>
          <w:marRight w:val="0"/>
          <w:marTop w:val="77"/>
          <w:marBottom w:val="0"/>
          <w:divBdr>
            <w:top w:val="none" w:sz="0" w:space="0" w:color="auto"/>
            <w:left w:val="none" w:sz="0" w:space="0" w:color="auto"/>
            <w:bottom w:val="none" w:sz="0" w:space="0" w:color="auto"/>
            <w:right w:val="none" w:sz="0" w:space="0" w:color="auto"/>
          </w:divBdr>
        </w:div>
      </w:divsChild>
    </w:div>
    <w:div w:id="113791685">
      <w:bodyDiv w:val="1"/>
      <w:marLeft w:val="0"/>
      <w:marRight w:val="0"/>
      <w:marTop w:val="0"/>
      <w:marBottom w:val="0"/>
      <w:divBdr>
        <w:top w:val="none" w:sz="0" w:space="0" w:color="auto"/>
        <w:left w:val="none" w:sz="0" w:space="0" w:color="auto"/>
        <w:bottom w:val="none" w:sz="0" w:space="0" w:color="auto"/>
        <w:right w:val="none" w:sz="0" w:space="0" w:color="auto"/>
      </w:divBdr>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19616067">
      <w:bodyDiv w:val="1"/>
      <w:marLeft w:val="0"/>
      <w:marRight w:val="0"/>
      <w:marTop w:val="0"/>
      <w:marBottom w:val="0"/>
      <w:divBdr>
        <w:top w:val="none" w:sz="0" w:space="0" w:color="auto"/>
        <w:left w:val="none" w:sz="0" w:space="0" w:color="auto"/>
        <w:bottom w:val="none" w:sz="0" w:space="0" w:color="auto"/>
        <w:right w:val="none" w:sz="0" w:space="0" w:color="auto"/>
      </w:divBdr>
      <w:divsChild>
        <w:div w:id="1947230555">
          <w:marLeft w:val="547"/>
          <w:marRight w:val="0"/>
          <w:marTop w:val="67"/>
          <w:marBottom w:val="0"/>
          <w:divBdr>
            <w:top w:val="none" w:sz="0" w:space="0" w:color="auto"/>
            <w:left w:val="none" w:sz="0" w:space="0" w:color="auto"/>
            <w:bottom w:val="none" w:sz="0" w:space="0" w:color="auto"/>
            <w:right w:val="none" w:sz="0" w:space="0" w:color="auto"/>
          </w:divBdr>
        </w:div>
      </w:divsChild>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41579727">
      <w:bodyDiv w:val="1"/>
      <w:marLeft w:val="0"/>
      <w:marRight w:val="0"/>
      <w:marTop w:val="0"/>
      <w:marBottom w:val="0"/>
      <w:divBdr>
        <w:top w:val="none" w:sz="0" w:space="0" w:color="auto"/>
        <w:left w:val="none" w:sz="0" w:space="0" w:color="auto"/>
        <w:bottom w:val="none" w:sz="0" w:space="0" w:color="auto"/>
        <w:right w:val="none" w:sz="0" w:space="0" w:color="auto"/>
      </w:divBdr>
    </w:div>
    <w:div w:id="173614762">
      <w:bodyDiv w:val="1"/>
      <w:marLeft w:val="0"/>
      <w:marRight w:val="0"/>
      <w:marTop w:val="0"/>
      <w:marBottom w:val="0"/>
      <w:divBdr>
        <w:top w:val="none" w:sz="0" w:space="0" w:color="auto"/>
        <w:left w:val="none" w:sz="0" w:space="0" w:color="auto"/>
        <w:bottom w:val="none" w:sz="0" w:space="0" w:color="auto"/>
        <w:right w:val="none" w:sz="0" w:space="0" w:color="auto"/>
      </w:divBdr>
      <w:divsChild>
        <w:div w:id="139276720">
          <w:marLeft w:val="1166"/>
          <w:marRight w:val="0"/>
          <w:marTop w:val="0"/>
          <w:marBottom w:val="0"/>
          <w:divBdr>
            <w:top w:val="none" w:sz="0" w:space="0" w:color="auto"/>
            <w:left w:val="none" w:sz="0" w:space="0" w:color="auto"/>
            <w:bottom w:val="none" w:sz="0" w:space="0" w:color="auto"/>
            <w:right w:val="none" w:sz="0" w:space="0" w:color="auto"/>
          </w:divBdr>
        </w:div>
        <w:div w:id="1290478894">
          <w:marLeft w:val="1166"/>
          <w:marRight w:val="0"/>
          <w:marTop w:val="0"/>
          <w:marBottom w:val="0"/>
          <w:divBdr>
            <w:top w:val="none" w:sz="0" w:space="0" w:color="auto"/>
            <w:left w:val="none" w:sz="0" w:space="0" w:color="auto"/>
            <w:bottom w:val="none" w:sz="0" w:space="0" w:color="auto"/>
            <w:right w:val="none" w:sz="0" w:space="0" w:color="auto"/>
          </w:divBdr>
        </w:div>
        <w:div w:id="1190223172">
          <w:marLeft w:val="1166"/>
          <w:marRight w:val="0"/>
          <w:marTop w:val="0"/>
          <w:marBottom w:val="0"/>
          <w:divBdr>
            <w:top w:val="none" w:sz="0" w:space="0" w:color="auto"/>
            <w:left w:val="none" w:sz="0" w:space="0" w:color="auto"/>
            <w:bottom w:val="none" w:sz="0" w:space="0" w:color="auto"/>
            <w:right w:val="none" w:sz="0" w:space="0" w:color="auto"/>
          </w:divBdr>
        </w:div>
      </w:divsChild>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80895162">
      <w:bodyDiv w:val="1"/>
      <w:marLeft w:val="0"/>
      <w:marRight w:val="0"/>
      <w:marTop w:val="0"/>
      <w:marBottom w:val="0"/>
      <w:divBdr>
        <w:top w:val="none" w:sz="0" w:space="0" w:color="auto"/>
        <w:left w:val="none" w:sz="0" w:space="0" w:color="auto"/>
        <w:bottom w:val="none" w:sz="0" w:space="0" w:color="auto"/>
        <w:right w:val="none" w:sz="0" w:space="0" w:color="auto"/>
      </w:divBdr>
    </w:div>
    <w:div w:id="189224166">
      <w:bodyDiv w:val="1"/>
      <w:marLeft w:val="0"/>
      <w:marRight w:val="0"/>
      <w:marTop w:val="0"/>
      <w:marBottom w:val="0"/>
      <w:divBdr>
        <w:top w:val="none" w:sz="0" w:space="0" w:color="auto"/>
        <w:left w:val="none" w:sz="0" w:space="0" w:color="auto"/>
        <w:bottom w:val="none" w:sz="0" w:space="0" w:color="auto"/>
        <w:right w:val="none" w:sz="0" w:space="0" w:color="auto"/>
      </w:divBdr>
      <w:divsChild>
        <w:div w:id="911429387">
          <w:marLeft w:val="547"/>
          <w:marRight w:val="0"/>
          <w:marTop w:val="77"/>
          <w:marBottom w:val="0"/>
          <w:divBdr>
            <w:top w:val="none" w:sz="0" w:space="0" w:color="auto"/>
            <w:left w:val="none" w:sz="0" w:space="0" w:color="auto"/>
            <w:bottom w:val="none" w:sz="0" w:space="0" w:color="auto"/>
            <w:right w:val="none" w:sz="0" w:space="0" w:color="auto"/>
          </w:divBdr>
        </w:div>
      </w:divsChild>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06600570">
      <w:bodyDiv w:val="1"/>
      <w:marLeft w:val="0"/>
      <w:marRight w:val="0"/>
      <w:marTop w:val="0"/>
      <w:marBottom w:val="0"/>
      <w:divBdr>
        <w:top w:val="none" w:sz="0" w:space="0" w:color="auto"/>
        <w:left w:val="none" w:sz="0" w:space="0" w:color="auto"/>
        <w:bottom w:val="none" w:sz="0" w:space="0" w:color="auto"/>
        <w:right w:val="none" w:sz="0" w:space="0" w:color="auto"/>
      </w:divBdr>
      <w:divsChild>
        <w:div w:id="199897039">
          <w:marLeft w:val="1166"/>
          <w:marRight w:val="0"/>
          <w:marTop w:val="0"/>
          <w:marBottom w:val="180"/>
          <w:divBdr>
            <w:top w:val="none" w:sz="0" w:space="0" w:color="auto"/>
            <w:left w:val="none" w:sz="0" w:space="0" w:color="auto"/>
            <w:bottom w:val="none" w:sz="0" w:space="0" w:color="auto"/>
            <w:right w:val="none" w:sz="0" w:space="0" w:color="auto"/>
          </w:divBdr>
        </w:div>
        <w:div w:id="150289657">
          <w:marLeft w:val="1166"/>
          <w:marRight w:val="0"/>
          <w:marTop w:val="0"/>
          <w:marBottom w:val="180"/>
          <w:divBdr>
            <w:top w:val="none" w:sz="0" w:space="0" w:color="auto"/>
            <w:left w:val="none" w:sz="0" w:space="0" w:color="auto"/>
            <w:bottom w:val="none" w:sz="0" w:space="0" w:color="auto"/>
            <w:right w:val="none" w:sz="0" w:space="0" w:color="auto"/>
          </w:divBdr>
        </w:div>
        <w:div w:id="561991685">
          <w:marLeft w:val="1166"/>
          <w:marRight w:val="0"/>
          <w:marTop w:val="0"/>
          <w:marBottom w:val="180"/>
          <w:divBdr>
            <w:top w:val="none" w:sz="0" w:space="0" w:color="auto"/>
            <w:left w:val="none" w:sz="0" w:space="0" w:color="auto"/>
            <w:bottom w:val="none" w:sz="0" w:space="0" w:color="auto"/>
            <w:right w:val="none" w:sz="0" w:space="0" w:color="auto"/>
          </w:divBdr>
        </w:div>
        <w:div w:id="1005404248">
          <w:marLeft w:val="1166"/>
          <w:marRight w:val="0"/>
          <w:marTop w:val="0"/>
          <w:marBottom w:val="180"/>
          <w:divBdr>
            <w:top w:val="none" w:sz="0" w:space="0" w:color="auto"/>
            <w:left w:val="none" w:sz="0" w:space="0" w:color="auto"/>
            <w:bottom w:val="none" w:sz="0" w:space="0" w:color="auto"/>
            <w:right w:val="none" w:sz="0" w:space="0" w:color="auto"/>
          </w:divBdr>
        </w:div>
      </w:divsChild>
    </w:div>
    <w:div w:id="213467279">
      <w:bodyDiv w:val="1"/>
      <w:marLeft w:val="0"/>
      <w:marRight w:val="0"/>
      <w:marTop w:val="0"/>
      <w:marBottom w:val="0"/>
      <w:divBdr>
        <w:top w:val="none" w:sz="0" w:space="0" w:color="auto"/>
        <w:left w:val="none" w:sz="0" w:space="0" w:color="auto"/>
        <w:bottom w:val="none" w:sz="0" w:space="0" w:color="auto"/>
        <w:right w:val="none" w:sz="0" w:space="0" w:color="auto"/>
      </w:divBdr>
      <w:divsChild>
        <w:div w:id="433403076">
          <w:marLeft w:val="936"/>
          <w:marRight w:val="0"/>
          <w:marTop w:val="77"/>
          <w:marBottom w:val="0"/>
          <w:divBdr>
            <w:top w:val="none" w:sz="0" w:space="0" w:color="auto"/>
            <w:left w:val="none" w:sz="0" w:space="0" w:color="auto"/>
            <w:bottom w:val="none" w:sz="0" w:space="0" w:color="auto"/>
            <w:right w:val="none" w:sz="0" w:space="0" w:color="auto"/>
          </w:divBdr>
        </w:div>
        <w:div w:id="1276013899">
          <w:marLeft w:val="1310"/>
          <w:marRight w:val="0"/>
          <w:marTop w:val="77"/>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26646705">
      <w:bodyDiv w:val="1"/>
      <w:marLeft w:val="0"/>
      <w:marRight w:val="0"/>
      <w:marTop w:val="0"/>
      <w:marBottom w:val="0"/>
      <w:divBdr>
        <w:top w:val="none" w:sz="0" w:space="0" w:color="auto"/>
        <w:left w:val="none" w:sz="0" w:space="0" w:color="auto"/>
        <w:bottom w:val="none" w:sz="0" w:space="0" w:color="auto"/>
        <w:right w:val="none" w:sz="0" w:space="0" w:color="auto"/>
      </w:divBdr>
    </w:div>
    <w:div w:id="230240118">
      <w:bodyDiv w:val="1"/>
      <w:marLeft w:val="0"/>
      <w:marRight w:val="0"/>
      <w:marTop w:val="0"/>
      <w:marBottom w:val="0"/>
      <w:divBdr>
        <w:top w:val="none" w:sz="0" w:space="0" w:color="auto"/>
        <w:left w:val="none" w:sz="0" w:space="0" w:color="auto"/>
        <w:bottom w:val="none" w:sz="0" w:space="0" w:color="auto"/>
        <w:right w:val="none" w:sz="0" w:space="0" w:color="auto"/>
      </w:divBdr>
    </w:div>
    <w:div w:id="260530209">
      <w:bodyDiv w:val="1"/>
      <w:marLeft w:val="0"/>
      <w:marRight w:val="0"/>
      <w:marTop w:val="0"/>
      <w:marBottom w:val="0"/>
      <w:divBdr>
        <w:top w:val="none" w:sz="0" w:space="0" w:color="auto"/>
        <w:left w:val="none" w:sz="0" w:space="0" w:color="auto"/>
        <w:bottom w:val="none" w:sz="0" w:space="0" w:color="auto"/>
        <w:right w:val="none" w:sz="0" w:space="0" w:color="auto"/>
      </w:divBdr>
    </w:div>
    <w:div w:id="279147476">
      <w:bodyDiv w:val="1"/>
      <w:marLeft w:val="0"/>
      <w:marRight w:val="0"/>
      <w:marTop w:val="0"/>
      <w:marBottom w:val="0"/>
      <w:divBdr>
        <w:top w:val="none" w:sz="0" w:space="0" w:color="auto"/>
        <w:left w:val="none" w:sz="0" w:space="0" w:color="auto"/>
        <w:bottom w:val="none" w:sz="0" w:space="0" w:color="auto"/>
        <w:right w:val="none" w:sz="0" w:space="0" w:color="auto"/>
      </w:divBdr>
      <w:divsChild>
        <w:div w:id="1559054786">
          <w:marLeft w:val="936"/>
          <w:marRight w:val="0"/>
          <w:marTop w:val="77"/>
          <w:marBottom w:val="0"/>
          <w:divBdr>
            <w:top w:val="none" w:sz="0" w:space="0" w:color="auto"/>
            <w:left w:val="none" w:sz="0" w:space="0" w:color="auto"/>
            <w:bottom w:val="none" w:sz="0" w:space="0" w:color="auto"/>
            <w:right w:val="none" w:sz="0" w:space="0" w:color="auto"/>
          </w:divBdr>
        </w:div>
        <w:div w:id="2105489239">
          <w:marLeft w:val="936"/>
          <w:marRight w:val="0"/>
          <w:marTop w:val="77"/>
          <w:marBottom w:val="0"/>
          <w:divBdr>
            <w:top w:val="none" w:sz="0" w:space="0" w:color="auto"/>
            <w:left w:val="none" w:sz="0" w:space="0" w:color="auto"/>
            <w:bottom w:val="none" w:sz="0" w:space="0" w:color="auto"/>
            <w:right w:val="none" w:sz="0" w:space="0" w:color="auto"/>
          </w:divBdr>
        </w:div>
      </w:divsChild>
    </w:div>
    <w:div w:id="312105793">
      <w:bodyDiv w:val="1"/>
      <w:marLeft w:val="0"/>
      <w:marRight w:val="0"/>
      <w:marTop w:val="0"/>
      <w:marBottom w:val="0"/>
      <w:divBdr>
        <w:top w:val="none" w:sz="0" w:space="0" w:color="auto"/>
        <w:left w:val="none" w:sz="0" w:space="0" w:color="auto"/>
        <w:bottom w:val="none" w:sz="0" w:space="0" w:color="auto"/>
        <w:right w:val="none" w:sz="0" w:space="0" w:color="auto"/>
      </w:divBdr>
      <w:divsChild>
        <w:div w:id="1077870869">
          <w:marLeft w:val="936"/>
          <w:marRight w:val="0"/>
          <w:marTop w:val="77"/>
          <w:marBottom w:val="0"/>
          <w:divBdr>
            <w:top w:val="none" w:sz="0" w:space="0" w:color="auto"/>
            <w:left w:val="none" w:sz="0" w:space="0" w:color="auto"/>
            <w:bottom w:val="none" w:sz="0" w:space="0" w:color="auto"/>
            <w:right w:val="none" w:sz="0" w:space="0" w:color="auto"/>
          </w:divBdr>
        </w:div>
        <w:div w:id="433937732">
          <w:marLeft w:val="936"/>
          <w:marRight w:val="0"/>
          <w:marTop w:val="77"/>
          <w:marBottom w:val="0"/>
          <w:divBdr>
            <w:top w:val="none" w:sz="0" w:space="0" w:color="auto"/>
            <w:left w:val="none" w:sz="0" w:space="0" w:color="auto"/>
            <w:bottom w:val="none" w:sz="0" w:space="0" w:color="auto"/>
            <w:right w:val="none" w:sz="0" w:space="0" w:color="auto"/>
          </w:divBdr>
        </w:div>
      </w:divsChild>
    </w:div>
    <w:div w:id="323510020">
      <w:bodyDiv w:val="1"/>
      <w:marLeft w:val="0"/>
      <w:marRight w:val="0"/>
      <w:marTop w:val="0"/>
      <w:marBottom w:val="0"/>
      <w:divBdr>
        <w:top w:val="none" w:sz="0" w:space="0" w:color="auto"/>
        <w:left w:val="none" w:sz="0" w:space="0" w:color="auto"/>
        <w:bottom w:val="none" w:sz="0" w:space="0" w:color="auto"/>
        <w:right w:val="none" w:sz="0" w:space="0" w:color="auto"/>
      </w:divBdr>
      <w:divsChild>
        <w:div w:id="2044358456">
          <w:marLeft w:val="547"/>
          <w:marRight w:val="0"/>
          <w:marTop w:val="0"/>
          <w:marBottom w:val="120"/>
          <w:divBdr>
            <w:top w:val="none" w:sz="0" w:space="0" w:color="auto"/>
            <w:left w:val="none" w:sz="0" w:space="0" w:color="auto"/>
            <w:bottom w:val="none" w:sz="0" w:space="0" w:color="auto"/>
            <w:right w:val="none" w:sz="0" w:space="0" w:color="auto"/>
          </w:divBdr>
        </w:div>
        <w:div w:id="2112240868">
          <w:marLeft w:val="1166"/>
          <w:marRight w:val="0"/>
          <w:marTop w:val="0"/>
          <w:marBottom w:val="120"/>
          <w:divBdr>
            <w:top w:val="none" w:sz="0" w:space="0" w:color="auto"/>
            <w:left w:val="none" w:sz="0" w:space="0" w:color="auto"/>
            <w:bottom w:val="none" w:sz="0" w:space="0" w:color="auto"/>
            <w:right w:val="none" w:sz="0" w:space="0" w:color="auto"/>
          </w:divBdr>
        </w:div>
      </w:divsChild>
    </w:div>
    <w:div w:id="324475971">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28562449">
      <w:bodyDiv w:val="1"/>
      <w:marLeft w:val="0"/>
      <w:marRight w:val="0"/>
      <w:marTop w:val="0"/>
      <w:marBottom w:val="0"/>
      <w:divBdr>
        <w:top w:val="none" w:sz="0" w:space="0" w:color="auto"/>
        <w:left w:val="none" w:sz="0" w:space="0" w:color="auto"/>
        <w:bottom w:val="none" w:sz="0" w:space="0" w:color="auto"/>
        <w:right w:val="none" w:sz="0" w:space="0" w:color="auto"/>
      </w:divBdr>
      <w:divsChild>
        <w:div w:id="1675768772">
          <w:marLeft w:val="547"/>
          <w:marRight w:val="0"/>
          <w:marTop w:val="0"/>
          <w:marBottom w:val="180"/>
          <w:divBdr>
            <w:top w:val="none" w:sz="0" w:space="0" w:color="auto"/>
            <w:left w:val="none" w:sz="0" w:space="0" w:color="auto"/>
            <w:bottom w:val="none" w:sz="0" w:space="0" w:color="auto"/>
            <w:right w:val="none" w:sz="0" w:space="0" w:color="auto"/>
          </w:divBdr>
        </w:div>
        <w:div w:id="1945769127">
          <w:marLeft w:val="547"/>
          <w:marRight w:val="0"/>
          <w:marTop w:val="0"/>
          <w:marBottom w:val="180"/>
          <w:divBdr>
            <w:top w:val="none" w:sz="0" w:space="0" w:color="auto"/>
            <w:left w:val="none" w:sz="0" w:space="0" w:color="auto"/>
            <w:bottom w:val="none" w:sz="0" w:space="0" w:color="auto"/>
            <w:right w:val="none" w:sz="0" w:space="0" w:color="auto"/>
          </w:divBdr>
        </w:div>
        <w:div w:id="1629894164">
          <w:marLeft w:val="1166"/>
          <w:marRight w:val="0"/>
          <w:marTop w:val="0"/>
          <w:marBottom w:val="180"/>
          <w:divBdr>
            <w:top w:val="none" w:sz="0" w:space="0" w:color="auto"/>
            <w:left w:val="none" w:sz="0" w:space="0" w:color="auto"/>
            <w:bottom w:val="none" w:sz="0" w:space="0" w:color="auto"/>
            <w:right w:val="none" w:sz="0" w:space="0" w:color="auto"/>
          </w:divBdr>
        </w:div>
        <w:div w:id="723603048">
          <w:marLeft w:val="547"/>
          <w:marRight w:val="0"/>
          <w:marTop w:val="0"/>
          <w:marBottom w:val="18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311729">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55085099">
      <w:bodyDiv w:val="1"/>
      <w:marLeft w:val="0"/>
      <w:marRight w:val="0"/>
      <w:marTop w:val="0"/>
      <w:marBottom w:val="0"/>
      <w:divBdr>
        <w:top w:val="none" w:sz="0" w:space="0" w:color="auto"/>
        <w:left w:val="none" w:sz="0" w:space="0" w:color="auto"/>
        <w:bottom w:val="none" w:sz="0" w:space="0" w:color="auto"/>
        <w:right w:val="none" w:sz="0" w:space="0" w:color="auto"/>
      </w:divBdr>
      <w:divsChild>
        <w:div w:id="204945602">
          <w:marLeft w:val="1310"/>
          <w:marRight w:val="0"/>
          <w:marTop w:val="77"/>
          <w:marBottom w:val="0"/>
          <w:divBdr>
            <w:top w:val="none" w:sz="0" w:space="0" w:color="auto"/>
            <w:left w:val="none" w:sz="0" w:space="0" w:color="auto"/>
            <w:bottom w:val="none" w:sz="0" w:space="0" w:color="auto"/>
            <w:right w:val="none" w:sz="0" w:space="0" w:color="auto"/>
          </w:divBdr>
        </w:div>
      </w:divsChild>
    </w:div>
    <w:div w:id="364211433">
      <w:bodyDiv w:val="1"/>
      <w:marLeft w:val="0"/>
      <w:marRight w:val="0"/>
      <w:marTop w:val="0"/>
      <w:marBottom w:val="0"/>
      <w:divBdr>
        <w:top w:val="none" w:sz="0" w:space="0" w:color="auto"/>
        <w:left w:val="none" w:sz="0" w:space="0" w:color="auto"/>
        <w:bottom w:val="none" w:sz="0" w:space="0" w:color="auto"/>
        <w:right w:val="none" w:sz="0" w:space="0" w:color="auto"/>
      </w:divBdr>
    </w:div>
    <w:div w:id="365329419">
      <w:bodyDiv w:val="1"/>
      <w:marLeft w:val="0"/>
      <w:marRight w:val="0"/>
      <w:marTop w:val="0"/>
      <w:marBottom w:val="0"/>
      <w:divBdr>
        <w:top w:val="none" w:sz="0" w:space="0" w:color="auto"/>
        <w:left w:val="none" w:sz="0" w:space="0" w:color="auto"/>
        <w:bottom w:val="none" w:sz="0" w:space="0" w:color="auto"/>
        <w:right w:val="none" w:sz="0" w:space="0" w:color="auto"/>
      </w:divBdr>
    </w:div>
    <w:div w:id="370037120">
      <w:bodyDiv w:val="1"/>
      <w:marLeft w:val="0"/>
      <w:marRight w:val="0"/>
      <w:marTop w:val="0"/>
      <w:marBottom w:val="0"/>
      <w:divBdr>
        <w:top w:val="none" w:sz="0" w:space="0" w:color="auto"/>
        <w:left w:val="none" w:sz="0" w:space="0" w:color="auto"/>
        <w:bottom w:val="none" w:sz="0" w:space="0" w:color="auto"/>
        <w:right w:val="none" w:sz="0" w:space="0" w:color="auto"/>
      </w:divBdr>
    </w:div>
    <w:div w:id="399526565">
      <w:bodyDiv w:val="1"/>
      <w:marLeft w:val="0"/>
      <w:marRight w:val="0"/>
      <w:marTop w:val="0"/>
      <w:marBottom w:val="0"/>
      <w:divBdr>
        <w:top w:val="none" w:sz="0" w:space="0" w:color="auto"/>
        <w:left w:val="none" w:sz="0" w:space="0" w:color="auto"/>
        <w:bottom w:val="none" w:sz="0" w:space="0" w:color="auto"/>
        <w:right w:val="none" w:sz="0" w:space="0" w:color="auto"/>
      </w:divBdr>
      <w:divsChild>
        <w:div w:id="756290075">
          <w:marLeft w:val="706"/>
          <w:marRight w:val="0"/>
          <w:marTop w:val="58"/>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12969289">
      <w:bodyDiv w:val="1"/>
      <w:marLeft w:val="0"/>
      <w:marRight w:val="0"/>
      <w:marTop w:val="0"/>
      <w:marBottom w:val="0"/>
      <w:divBdr>
        <w:top w:val="none" w:sz="0" w:space="0" w:color="auto"/>
        <w:left w:val="none" w:sz="0" w:space="0" w:color="auto"/>
        <w:bottom w:val="none" w:sz="0" w:space="0" w:color="auto"/>
        <w:right w:val="none" w:sz="0" w:space="0" w:color="auto"/>
      </w:divBdr>
    </w:div>
    <w:div w:id="418529151">
      <w:bodyDiv w:val="1"/>
      <w:marLeft w:val="0"/>
      <w:marRight w:val="0"/>
      <w:marTop w:val="0"/>
      <w:marBottom w:val="0"/>
      <w:divBdr>
        <w:top w:val="none" w:sz="0" w:space="0" w:color="auto"/>
        <w:left w:val="none" w:sz="0" w:space="0" w:color="auto"/>
        <w:bottom w:val="none" w:sz="0" w:space="0" w:color="auto"/>
        <w:right w:val="none" w:sz="0" w:space="0" w:color="auto"/>
      </w:divBdr>
      <w:divsChild>
        <w:div w:id="1718701702">
          <w:marLeft w:val="1166"/>
          <w:marRight w:val="0"/>
          <w:marTop w:val="67"/>
          <w:marBottom w:val="0"/>
          <w:divBdr>
            <w:top w:val="none" w:sz="0" w:space="0" w:color="auto"/>
            <w:left w:val="none" w:sz="0" w:space="0" w:color="auto"/>
            <w:bottom w:val="none" w:sz="0" w:space="0" w:color="auto"/>
            <w:right w:val="none" w:sz="0" w:space="0" w:color="auto"/>
          </w:divBdr>
        </w:div>
      </w:divsChild>
    </w:div>
    <w:div w:id="425689060">
      <w:bodyDiv w:val="1"/>
      <w:marLeft w:val="0"/>
      <w:marRight w:val="0"/>
      <w:marTop w:val="0"/>
      <w:marBottom w:val="0"/>
      <w:divBdr>
        <w:top w:val="none" w:sz="0" w:space="0" w:color="auto"/>
        <w:left w:val="none" w:sz="0" w:space="0" w:color="auto"/>
        <w:bottom w:val="none" w:sz="0" w:space="0" w:color="auto"/>
        <w:right w:val="none" w:sz="0" w:space="0" w:color="auto"/>
      </w:divBdr>
      <w:divsChild>
        <w:div w:id="1340504748">
          <w:marLeft w:val="547"/>
          <w:marRight w:val="0"/>
          <w:marTop w:val="0"/>
          <w:marBottom w:val="0"/>
          <w:divBdr>
            <w:top w:val="none" w:sz="0" w:space="0" w:color="auto"/>
            <w:left w:val="none" w:sz="0" w:space="0" w:color="auto"/>
            <w:bottom w:val="none" w:sz="0" w:space="0" w:color="auto"/>
            <w:right w:val="none" w:sz="0" w:space="0" w:color="auto"/>
          </w:divBdr>
        </w:div>
        <w:div w:id="815222228">
          <w:marLeft w:val="547"/>
          <w:marRight w:val="0"/>
          <w:marTop w:val="0"/>
          <w:marBottom w:val="0"/>
          <w:divBdr>
            <w:top w:val="none" w:sz="0" w:space="0" w:color="auto"/>
            <w:left w:val="none" w:sz="0" w:space="0" w:color="auto"/>
            <w:bottom w:val="none" w:sz="0" w:space="0" w:color="auto"/>
            <w:right w:val="none" w:sz="0" w:space="0" w:color="auto"/>
          </w:divBdr>
        </w:div>
        <w:div w:id="1192302274">
          <w:marLeft w:val="547"/>
          <w:marRight w:val="0"/>
          <w:marTop w:val="0"/>
          <w:marBottom w:val="0"/>
          <w:divBdr>
            <w:top w:val="none" w:sz="0" w:space="0" w:color="auto"/>
            <w:left w:val="none" w:sz="0" w:space="0" w:color="auto"/>
            <w:bottom w:val="none" w:sz="0" w:space="0" w:color="auto"/>
            <w:right w:val="none" w:sz="0" w:space="0" w:color="auto"/>
          </w:divBdr>
        </w:div>
        <w:div w:id="1170101317">
          <w:marLeft w:val="1166"/>
          <w:marRight w:val="0"/>
          <w:marTop w:val="0"/>
          <w:marBottom w:val="0"/>
          <w:divBdr>
            <w:top w:val="none" w:sz="0" w:space="0" w:color="auto"/>
            <w:left w:val="none" w:sz="0" w:space="0" w:color="auto"/>
            <w:bottom w:val="none" w:sz="0" w:space="0" w:color="auto"/>
            <w:right w:val="none" w:sz="0" w:space="0" w:color="auto"/>
          </w:divBdr>
        </w:div>
        <w:div w:id="303779644">
          <w:marLeft w:val="1166"/>
          <w:marRight w:val="0"/>
          <w:marTop w:val="0"/>
          <w:marBottom w:val="180"/>
          <w:divBdr>
            <w:top w:val="none" w:sz="0" w:space="0" w:color="auto"/>
            <w:left w:val="none" w:sz="0" w:space="0" w:color="auto"/>
            <w:bottom w:val="none" w:sz="0" w:space="0" w:color="auto"/>
            <w:right w:val="none" w:sz="0" w:space="0" w:color="auto"/>
          </w:divBdr>
        </w:div>
        <w:div w:id="555163591">
          <w:marLeft w:val="547"/>
          <w:marRight w:val="0"/>
          <w:marTop w:val="0"/>
          <w:marBottom w:val="0"/>
          <w:divBdr>
            <w:top w:val="none" w:sz="0" w:space="0" w:color="auto"/>
            <w:left w:val="none" w:sz="0" w:space="0" w:color="auto"/>
            <w:bottom w:val="none" w:sz="0" w:space="0" w:color="auto"/>
            <w:right w:val="none" w:sz="0" w:space="0" w:color="auto"/>
          </w:divBdr>
        </w:div>
        <w:div w:id="1117025485">
          <w:marLeft w:val="547"/>
          <w:marRight w:val="0"/>
          <w:marTop w:val="0"/>
          <w:marBottom w:val="0"/>
          <w:divBdr>
            <w:top w:val="none" w:sz="0" w:space="0" w:color="auto"/>
            <w:left w:val="none" w:sz="0" w:space="0" w:color="auto"/>
            <w:bottom w:val="none" w:sz="0" w:space="0" w:color="auto"/>
            <w:right w:val="none" w:sz="0" w:space="0" w:color="auto"/>
          </w:divBdr>
        </w:div>
      </w:divsChild>
    </w:div>
    <w:div w:id="432172803">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476186598">
      <w:bodyDiv w:val="1"/>
      <w:marLeft w:val="0"/>
      <w:marRight w:val="0"/>
      <w:marTop w:val="0"/>
      <w:marBottom w:val="0"/>
      <w:divBdr>
        <w:top w:val="none" w:sz="0" w:space="0" w:color="auto"/>
        <w:left w:val="none" w:sz="0" w:space="0" w:color="auto"/>
        <w:bottom w:val="none" w:sz="0" w:space="0" w:color="auto"/>
        <w:right w:val="none" w:sz="0" w:space="0" w:color="auto"/>
      </w:divBdr>
      <w:divsChild>
        <w:div w:id="254823990">
          <w:marLeft w:val="1800"/>
          <w:marRight w:val="0"/>
          <w:marTop w:val="77"/>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127116">
      <w:bodyDiv w:val="1"/>
      <w:marLeft w:val="0"/>
      <w:marRight w:val="0"/>
      <w:marTop w:val="0"/>
      <w:marBottom w:val="0"/>
      <w:divBdr>
        <w:top w:val="none" w:sz="0" w:space="0" w:color="auto"/>
        <w:left w:val="none" w:sz="0" w:space="0" w:color="auto"/>
        <w:bottom w:val="none" w:sz="0" w:space="0" w:color="auto"/>
        <w:right w:val="none" w:sz="0" w:space="0" w:color="auto"/>
      </w:divBdr>
      <w:divsChild>
        <w:div w:id="1425684040">
          <w:marLeft w:val="274"/>
          <w:marRight w:val="0"/>
          <w:marTop w:val="0"/>
          <w:marBottom w:val="0"/>
          <w:divBdr>
            <w:top w:val="none" w:sz="0" w:space="0" w:color="auto"/>
            <w:left w:val="none" w:sz="0" w:space="0" w:color="auto"/>
            <w:bottom w:val="none" w:sz="0" w:space="0" w:color="auto"/>
            <w:right w:val="none" w:sz="0" w:space="0" w:color="auto"/>
          </w:divBdr>
        </w:div>
        <w:div w:id="991371282">
          <w:marLeft w:val="994"/>
          <w:marRight w:val="0"/>
          <w:marTop w:val="0"/>
          <w:marBottom w:val="0"/>
          <w:divBdr>
            <w:top w:val="none" w:sz="0" w:space="0" w:color="auto"/>
            <w:left w:val="none" w:sz="0" w:space="0" w:color="auto"/>
            <w:bottom w:val="none" w:sz="0" w:space="0" w:color="auto"/>
            <w:right w:val="none" w:sz="0" w:space="0" w:color="auto"/>
          </w:divBdr>
        </w:div>
        <w:div w:id="1828936686">
          <w:marLeft w:val="994"/>
          <w:marRight w:val="0"/>
          <w:marTop w:val="0"/>
          <w:marBottom w:val="0"/>
          <w:divBdr>
            <w:top w:val="none" w:sz="0" w:space="0" w:color="auto"/>
            <w:left w:val="none" w:sz="0" w:space="0" w:color="auto"/>
            <w:bottom w:val="none" w:sz="0" w:space="0" w:color="auto"/>
            <w:right w:val="none" w:sz="0" w:space="0" w:color="auto"/>
          </w:divBdr>
        </w:div>
        <w:div w:id="1057128063">
          <w:marLeft w:val="994"/>
          <w:marRight w:val="0"/>
          <w:marTop w:val="0"/>
          <w:marBottom w:val="0"/>
          <w:divBdr>
            <w:top w:val="none" w:sz="0" w:space="0" w:color="auto"/>
            <w:left w:val="none" w:sz="0" w:space="0" w:color="auto"/>
            <w:bottom w:val="none" w:sz="0" w:space="0" w:color="auto"/>
            <w:right w:val="none" w:sz="0" w:space="0" w:color="auto"/>
          </w:divBdr>
        </w:div>
        <w:div w:id="2111197730">
          <w:marLeft w:val="274"/>
          <w:marRight w:val="0"/>
          <w:marTop w:val="0"/>
          <w:marBottom w:val="0"/>
          <w:divBdr>
            <w:top w:val="none" w:sz="0" w:space="0" w:color="auto"/>
            <w:left w:val="none" w:sz="0" w:space="0" w:color="auto"/>
            <w:bottom w:val="none" w:sz="0" w:space="0" w:color="auto"/>
            <w:right w:val="none" w:sz="0" w:space="0" w:color="auto"/>
          </w:divBdr>
        </w:div>
        <w:div w:id="383603356">
          <w:marLeft w:val="994"/>
          <w:marRight w:val="0"/>
          <w:marTop w:val="0"/>
          <w:marBottom w:val="0"/>
          <w:divBdr>
            <w:top w:val="none" w:sz="0" w:space="0" w:color="auto"/>
            <w:left w:val="none" w:sz="0" w:space="0" w:color="auto"/>
            <w:bottom w:val="none" w:sz="0" w:space="0" w:color="auto"/>
            <w:right w:val="none" w:sz="0" w:space="0" w:color="auto"/>
          </w:divBdr>
        </w:div>
        <w:div w:id="2003849578">
          <w:marLeft w:val="1714"/>
          <w:marRight w:val="0"/>
          <w:marTop w:val="0"/>
          <w:marBottom w:val="0"/>
          <w:divBdr>
            <w:top w:val="none" w:sz="0" w:space="0" w:color="auto"/>
            <w:left w:val="none" w:sz="0" w:space="0" w:color="auto"/>
            <w:bottom w:val="none" w:sz="0" w:space="0" w:color="auto"/>
            <w:right w:val="none" w:sz="0" w:space="0" w:color="auto"/>
          </w:divBdr>
        </w:div>
        <w:div w:id="298993986">
          <w:marLeft w:val="274"/>
          <w:marRight w:val="0"/>
          <w:marTop w:val="0"/>
          <w:marBottom w:val="0"/>
          <w:divBdr>
            <w:top w:val="none" w:sz="0" w:space="0" w:color="auto"/>
            <w:left w:val="none" w:sz="0" w:space="0" w:color="auto"/>
            <w:bottom w:val="none" w:sz="0" w:space="0" w:color="auto"/>
            <w:right w:val="none" w:sz="0" w:space="0" w:color="auto"/>
          </w:divBdr>
        </w:div>
        <w:div w:id="98834860">
          <w:marLeft w:val="994"/>
          <w:marRight w:val="0"/>
          <w:marTop w:val="0"/>
          <w:marBottom w:val="0"/>
          <w:divBdr>
            <w:top w:val="none" w:sz="0" w:space="0" w:color="auto"/>
            <w:left w:val="none" w:sz="0" w:space="0" w:color="auto"/>
            <w:bottom w:val="none" w:sz="0" w:space="0" w:color="auto"/>
            <w:right w:val="none" w:sz="0" w:space="0" w:color="auto"/>
          </w:divBdr>
        </w:div>
        <w:div w:id="1147019037">
          <w:marLeft w:val="274"/>
          <w:marRight w:val="0"/>
          <w:marTop w:val="0"/>
          <w:marBottom w:val="0"/>
          <w:divBdr>
            <w:top w:val="none" w:sz="0" w:space="0" w:color="auto"/>
            <w:left w:val="none" w:sz="0" w:space="0" w:color="auto"/>
            <w:bottom w:val="none" w:sz="0" w:space="0" w:color="auto"/>
            <w:right w:val="none" w:sz="0" w:space="0" w:color="auto"/>
          </w:divBdr>
        </w:div>
        <w:div w:id="1107119906">
          <w:marLeft w:val="994"/>
          <w:marRight w:val="0"/>
          <w:marTop w:val="0"/>
          <w:marBottom w:val="0"/>
          <w:divBdr>
            <w:top w:val="none" w:sz="0" w:space="0" w:color="auto"/>
            <w:left w:val="none" w:sz="0" w:space="0" w:color="auto"/>
            <w:bottom w:val="none" w:sz="0" w:space="0" w:color="auto"/>
            <w:right w:val="none" w:sz="0" w:space="0" w:color="auto"/>
          </w:divBdr>
        </w:div>
        <w:div w:id="458232107">
          <w:marLeft w:val="994"/>
          <w:marRight w:val="0"/>
          <w:marTop w:val="0"/>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54245834">
      <w:bodyDiv w:val="1"/>
      <w:marLeft w:val="0"/>
      <w:marRight w:val="0"/>
      <w:marTop w:val="0"/>
      <w:marBottom w:val="0"/>
      <w:divBdr>
        <w:top w:val="none" w:sz="0" w:space="0" w:color="auto"/>
        <w:left w:val="none" w:sz="0" w:space="0" w:color="auto"/>
        <w:bottom w:val="none" w:sz="0" w:space="0" w:color="auto"/>
        <w:right w:val="none" w:sz="0" w:space="0" w:color="auto"/>
      </w:divBdr>
      <w:divsChild>
        <w:div w:id="664282676">
          <w:marLeft w:val="936"/>
          <w:marRight w:val="0"/>
          <w:marTop w:val="86"/>
          <w:marBottom w:val="0"/>
          <w:divBdr>
            <w:top w:val="none" w:sz="0" w:space="0" w:color="auto"/>
            <w:left w:val="none" w:sz="0" w:space="0" w:color="auto"/>
            <w:bottom w:val="none" w:sz="0" w:space="0" w:color="auto"/>
            <w:right w:val="none" w:sz="0" w:space="0" w:color="auto"/>
          </w:divBdr>
        </w:div>
      </w:divsChild>
    </w:div>
    <w:div w:id="556161663">
      <w:bodyDiv w:val="1"/>
      <w:marLeft w:val="0"/>
      <w:marRight w:val="0"/>
      <w:marTop w:val="0"/>
      <w:marBottom w:val="0"/>
      <w:divBdr>
        <w:top w:val="none" w:sz="0" w:space="0" w:color="auto"/>
        <w:left w:val="none" w:sz="0" w:space="0" w:color="auto"/>
        <w:bottom w:val="none" w:sz="0" w:space="0" w:color="auto"/>
        <w:right w:val="none" w:sz="0" w:space="0" w:color="auto"/>
      </w:divBdr>
      <w:divsChild>
        <w:div w:id="443158962">
          <w:marLeft w:val="547"/>
          <w:marRight w:val="0"/>
          <w:marTop w:val="0"/>
          <w:marBottom w:val="0"/>
          <w:divBdr>
            <w:top w:val="none" w:sz="0" w:space="0" w:color="auto"/>
            <w:left w:val="none" w:sz="0" w:space="0" w:color="auto"/>
            <w:bottom w:val="none" w:sz="0" w:space="0" w:color="auto"/>
            <w:right w:val="none" w:sz="0" w:space="0" w:color="auto"/>
          </w:divBdr>
        </w:div>
        <w:div w:id="703753577">
          <w:marLeft w:val="547"/>
          <w:marRight w:val="0"/>
          <w:marTop w:val="0"/>
          <w:marBottom w:val="0"/>
          <w:divBdr>
            <w:top w:val="none" w:sz="0" w:space="0" w:color="auto"/>
            <w:left w:val="none" w:sz="0" w:space="0" w:color="auto"/>
            <w:bottom w:val="none" w:sz="0" w:space="0" w:color="auto"/>
            <w:right w:val="none" w:sz="0" w:space="0" w:color="auto"/>
          </w:divBdr>
        </w:div>
        <w:div w:id="1353261343">
          <w:marLeft w:val="547"/>
          <w:marRight w:val="0"/>
          <w:marTop w:val="0"/>
          <w:marBottom w:val="0"/>
          <w:divBdr>
            <w:top w:val="none" w:sz="0" w:space="0" w:color="auto"/>
            <w:left w:val="none" w:sz="0" w:space="0" w:color="auto"/>
            <w:bottom w:val="none" w:sz="0" w:space="0" w:color="auto"/>
            <w:right w:val="none" w:sz="0" w:space="0" w:color="auto"/>
          </w:divBdr>
        </w:div>
        <w:div w:id="1702826234">
          <w:marLeft w:val="547"/>
          <w:marRight w:val="0"/>
          <w:marTop w:val="0"/>
          <w:marBottom w:val="0"/>
          <w:divBdr>
            <w:top w:val="none" w:sz="0" w:space="0" w:color="auto"/>
            <w:left w:val="none" w:sz="0" w:space="0" w:color="auto"/>
            <w:bottom w:val="none" w:sz="0" w:space="0" w:color="auto"/>
            <w:right w:val="none" w:sz="0" w:space="0" w:color="auto"/>
          </w:divBdr>
        </w:div>
        <w:div w:id="1552811640">
          <w:marLeft w:val="547"/>
          <w:marRight w:val="0"/>
          <w:marTop w:val="0"/>
          <w:marBottom w:val="0"/>
          <w:divBdr>
            <w:top w:val="none" w:sz="0" w:space="0" w:color="auto"/>
            <w:left w:val="none" w:sz="0" w:space="0" w:color="auto"/>
            <w:bottom w:val="none" w:sz="0" w:space="0" w:color="auto"/>
            <w:right w:val="none" w:sz="0" w:space="0" w:color="auto"/>
          </w:divBdr>
        </w:div>
      </w:divsChild>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588662766">
      <w:bodyDiv w:val="1"/>
      <w:marLeft w:val="0"/>
      <w:marRight w:val="0"/>
      <w:marTop w:val="0"/>
      <w:marBottom w:val="0"/>
      <w:divBdr>
        <w:top w:val="none" w:sz="0" w:space="0" w:color="auto"/>
        <w:left w:val="none" w:sz="0" w:space="0" w:color="auto"/>
        <w:bottom w:val="none" w:sz="0" w:space="0" w:color="auto"/>
        <w:right w:val="none" w:sz="0" w:space="0" w:color="auto"/>
      </w:divBdr>
    </w:div>
    <w:div w:id="598833997">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30674543">
      <w:bodyDiv w:val="1"/>
      <w:marLeft w:val="0"/>
      <w:marRight w:val="0"/>
      <w:marTop w:val="0"/>
      <w:marBottom w:val="0"/>
      <w:divBdr>
        <w:top w:val="none" w:sz="0" w:space="0" w:color="auto"/>
        <w:left w:val="none" w:sz="0" w:space="0" w:color="auto"/>
        <w:bottom w:val="none" w:sz="0" w:space="0" w:color="auto"/>
        <w:right w:val="none" w:sz="0" w:space="0" w:color="auto"/>
      </w:divBdr>
    </w:div>
    <w:div w:id="654646606">
      <w:bodyDiv w:val="1"/>
      <w:marLeft w:val="0"/>
      <w:marRight w:val="0"/>
      <w:marTop w:val="0"/>
      <w:marBottom w:val="0"/>
      <w:divBdr>
        <w:top w:val="none" w:sz="0" w:space="0" w:color="auto"/>
        <w:left w:val="none" w:sz="0" w:space="0" w:color="auto"/>
        <w:bottom w:val="none" w:sz="0" w:space="0" w:color="auto"/>
        <w:right w:val="none" w:sz="0" w:space="0" w:color="auto"/>
      </w:divBdr>
      <w:divsChild>
        <w:div w:id="2122409695">
          <w:marLeft w:val="547"/>
          <w:marRight w:val="0"/>
          <w:marTop w:val="67"/>
          <w:marBottom w:val="0"/>
          <w:divBdr>
            <w:top w:val="none" w:sz="0" w:space="0" w:color="auto"/>
            <w:left w:val="none" w:sz="0" w:space="0" w:color="auto"/>
            <w:bottom w:val="none" w:sz="0" w:space="0" w:color="auto"/>
            <w:right w:val="none" w:sz="0" w:space="0" w:color="auto"/>
          </w:divBdr>
        </w:div>
      </w:divsChild>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692341541">
      <w:bodyDiv w:val="1"/>
      <w:marLeft w:val="0"/>
      <w:marRight w:val="0"/>
      <w:marTop w:val="0"/>
      <w:marBottom w:val="0"/>
      <w:divBdr>
        <w:top w:val="none" w:sz="0" w:space="0" w:color="auto"/>
        <w:left w:val="none" w:sz="0" w:space="0" w:color="auto"/>
        <w:bottom w:val="none" w:sz="0" w:space="0" w:color="auto"/>
        <w:right w:val="none" w:sz="0" w:space="0" w:color="auto"/>
      </w:divBdr>
      <w:divsChild>
        <w:div w:id="773600124">
          <w:marLeft w:val="1800"/>
          <w:marRight w:val="0"/>
          <w:marTop w:val="77"/>
          <w:marBottom w:val="0"/>
          <w:divBdr>
            <w:top w:val="none" w:sz="0" w:space="0" w:color="auto"/>
            <w:left w:val="none" w:sz="0" w:space="0" w:color="auto"/>
            <w:bottom w:val="none" w:sz="0" w:space="0" w:color="auto"/>
            <w:right w:val="none" w:sz="0" w:space="0" w:color="auto"/>
          </w:divBdr>
        </w:div>
      </w:divsChild>
    </w:div>
    <w:div w:id="705107565">
      <w:bodyDiv w:val="1"/>
      <w:marLeft w:val="0"/>
      <w:marRight w:val="0"/>
      <w:marTop w:val="0"/>
      <w:marBottom w:val="0"/>
      <w:divBdr>
        <w:top w:val="none" w:sz="0" w:space="0" w:color="auto"/>
        <w:left w:val="none" w:sz="0" w:space="0" w:color="auto"/>
        <w:bottom w:val="none" w:sz="0" w:space="0" w:color="auto"/>
        <w:right w:val="none" w:sz="0" w:space="0" w:color="auto"/>
      </w:divBdr>
      <w:divsChild>
        <w:div w:id="1918049153">
          <w:marLeft w:val="547"/>
          <w:marRight w:val="0"/>
          <w:marTop w:val="67"/>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33890513">
      <w:bodyDiv w:val="1"/>
      <w:marLeft w:val="0"/>
      <w:marRight w:val="0"/>
      <w:marTop w:val="0"/>
      <w:marBottom w:val="0"/>
      <w:divBdr>
        <w:top w:val="none" w:sz="0" w:space="0" w:color="auto"/>
        <w:left w:val="none" w:sz="0" w:space="0" w:color="auto"/>
        <w:bottom w:val="none" w:sz="0" w:space="0" w:color="auto"/>
        <w:right w:val="none" w:sz="0" w:space="0" w:color="auto"/>
      </w:divBdr>
    </w:div>
    <w:div w:id="735932102">
      <w:bodyDiv w:val="1"/>
      <w:marLeft w:val="0"/>
      <w:marRight w:val="0"/>
      <w:marTop w:val="0"/>
      <w:marBottom w:val="0"/>
      <w:divBdr>
        <w:top w:val="none" w:sz="0" w:space="0" w:color="auto"/>
        <w:left w:val="none" w:sz="0" w:space="0" w:color="auto"/>
        <w:bottom w:val="none" w:sz="0" w:space="0" w:color="auto"/>
        <w:right w:val="none" w:sz="0" w:space="0" w:color="auto"/>
      </w:divBdr>
      <w:divsChild>
        <w:div w:id="663318280">
          <w:marLeft w:val="547"/>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1438903">
      <w:bodyDiv w:val="1"/>
      <w:marLeft w:val="0"/>
      <w:marRight w:val="0"/>
      <w:marTop w:val="0"/>
      <w:marBottom w:val="0"/>
      <w:divBdr>
        <w:top w:val="none" w:sz="0" w:space="0" w:color="auto"/>
        <w:left w:val="none" w:sz="0" w:space="0" w:color="auto"/>
        <w:bottom w:val="none" w:sz="0" w:space="0" w:color="auto"/>
        <w:right w:val="none" w:sz="0" w:space="0" w:color="auto"/>
      </w:divBdr>
      <w:divsChild>
        <w:div w:id="1953172866">
          <w:marLeft w:val="547"/>
          <w:marRight w:val="0"/>
          <w:marTop w:val="0"/>
          <w:marBottom w:val="0"/>
          <w:divBdr>
            <w:top w:val="none" w:sz="0" w:space="0" w:color="auto"/>
            <w:left w:val="none" w:sz="0" w:space="0" w:color="auto"/>
            <w:bottom w:val="none" w:sz="0" w:space="0" w:color="auto"/>
            <w:right w:val="none" w:sz="0" w:space="0" w:color="auto"/>
          </w:divBdr>
        </w:div>
        <w:div w:id="1183667377">
          <w:marLeft w:val="547"/>
          <w:marRight w:val="0"/>
          <w:marTop w:val="0"/>
          <w:marBottom w:val="0"/>
          <w:divBdr>
            <w:top w:val="none" w:sz="0" w:space="0" w:color="auto"/>
            <w:left w:val="none" w:sz="0" w:space="0" w:color="auto"/>
            <w:bottom w:val="none" w:sz="0" w:space="0" w:color="auto"/>
            <w:right w:val="none" w:sz="0" w:space="0" w:color="auto"/>
          </w:divBdr>
        </w:div>
        <w:div w:id="1460146468">
          <w:marLeft w:val="547"/>
          <w:marRight w:val="0"/>
          <w:marTop w:val="0"/>
          <w:marBottom w:val="0"/>
          <w:divBdr>
            <w:top w:val="none" w:sz="0" w:space="0" w:color="auto"/>
            <w:left w:val="none" w:sz="0" w:space="0" w:color="auto"/>
            <w:bottom w:val="none" w:sz="0" w:space="0" w:color="auto"/>
            <w:right w:val="none" w:sz="0" w:space="0" w:color="auto"/>
          </w:divBdr>
        </w:div>
        <w:div w:id="1648315827">
          <w:marLeft w:val="1166"/>
          <w:marRight w:val="0"/>
          <w:marTop w:val="0"/>
          <w:marBottom w:val="0"/>
          <w:divBdr>
            <w:top w:val="none" w:sz="0" w:space="0" w:color="auto"/>
            <w:left w:val="none" w:sz="0" w:space="0" w:color="auto"/>
            <w:bottom w:val="none" w:sz="0" w:space="0" w:color="auto"/>
            <w:right w:val="none" w:sz="0" w:space="0" w:color="auto"/>
          </w:divBdr>
        </w:div>
        <w:div w:id="251666443">
          <w:marLeft w:val="1166"/>
          <w:marRight w:val="0"/>
          <w:marTop w:val="0"/>
          <w:marBottom w:val="180"/>
          <w:divBdr>
            <w:top w:val="none" w:sz="0" w:space="0" w:color="auto"/>
            <w:left w:val="none" w:sz="0" w:space="0" w:color="auto"/>
            <w:bottom w:val="none" w:sz="0" w:space="0" w:color="auto"/>
            <w:right w:val="none" w:sz="0" w:space="0" w:color="auto"/>
          </w:divBdr>
        </w:div>
        <w:div w:id="765735823">
          <w:marLeft w:val="547"/>
          <w:marRight w:val="0"/>
          <w:marTop w:val="0"/>
          <w:marBottom w:val="0"/>
          <w:divBdr>
            <w:top w:val="none" w:sz="0" w:space="0" w:color="auto"/>
            <w:left w:val="none" w:sz="0" w:space="0" w:color="auto"/>
            <w:bottom w:val="none" w:sz="0" w:space="0" w:color="auto"/>
            <w:right w:val="none" w:sz="0" w:space="0" w:color="auto"/>
          </w:divBdr>
        </w:div>
        <w:div w:id="1165365628">
          <w:marLeft w:val="547"/>
          <w:marRight w:val="0"/>
          <w:marTop w:val="0"/>
          <w:marBottom w:val="0"/>
          <w:divBdr>
            <w:top w:val="none" w:sz="0" w:space="0" w:color="auto"/>
            <w:left w:val="none" w:sz="0" w:space="0" w:color="auto"/>
            <w:bottom w:val="none" w:sz="0" w:space="0" w:color="auto"/>
            <w:right w:val="none" w:sz="0" w:space="0" w:color="auto"/>
          </w:divBdr>
        </w:div>
        <w:div w:id="803157644">
          <w:marLeft w:val="547"/>
          <w:marRight w:val="0"/>
          <w:marTop w:val="0"/>
          <w:marBottom w:val="0"/>
          <w:divBdr>
            <w:top w:val="none" w:sz="0" w:space="0" w:color="auto"/>
            <w:left w:val="none" w:sz="0" w:space="0" w:color="auto"/>
            <w:bottom w:val="none" w:sz="0" w:space="0" w:color="auto"/>
            <w:right w:val="none" w:sz="0" w:space="0" w:color="auto"/>
          </w:divBdr>
        </w:div>
      </w:divsChild>
    </w:div>
    <w:div w:id="770200244">
      <w:bodyDiv w:val="1"/>
      <w:marLeft w:val="0"/>
      <w:marRight w:val="0"/>
      <w:marTop w:val="0"/>
      <w:marBottom w:val="0"/>
      <w:divBdr>
        <w:top w:val="none" w:sz="0" w:space="0" w:color="auto"/>
        <w:left w:val="none" w:sz="0" w:space="0" w:color="auto"/>
        <w:bottom w:val="none" w:sz="0" w:space="0" w:color="auto"/>
        <w:right w:val="none" w:sz="0" w:space="0" w:color="auto"/>
      </w:divBdr>
      <w:divsChild>
        <w:div w:id="777456566">
          <w:marLeft w:val="274"/>
          <w:marRight w:val="0"/>
          <w:marTop w:val="0"/>
          <w:marBottom w:val="0"/>
          <w:divBdr>
            <w:top w:val="none" w:sz="0" w:space="0" w:color="auto"/>
            <w:left w:val="none" w:sz="0" w:space="0" w:color="auto"/>
            <w:bottom w:val="none" w:sz="0" w:space="0" w:color="auto"/>
            <w:right w:val="none" w:sz="0" w:space="0" w:color="auto"/>
          </w:divBdr>
        </w:div>
        <w:div w:id="1876846523">
          <w:marLeft w:val="994"/>
          <w:marRight w:val="0"/>
          <w:marTop w:val="0"/>
          <w:marBottom w:val="0"/>
          <w:divBdr>
            <w:top w:val="none" w:sz="0" w:space="0" w:color="auto"/>
            <w:left w:val="none" w:sz="0" w:space="0" w:color="auto"/>
            <w:bottom w:val="none" w:sz="0" w:space="0" w:color="auto"/>
            <w:right w:val="none" w:sz="0" w:space="0" w:color="auto"/>
          </w:divBdr>
        </w:div>
        <w:div w:id="1458182368">
          <w:marLeft w:val="1714"/>
          <w:marRight w:val="0"/>
          <w:marTop w:val="0"/>
          <w:marBottom w:val="0"/>
          <w:divBdr>
            <w:top w:val="none" w:sz="0" w:space="0" w:color="auto"/>
            <w:left w:val="none" w:sz="0" w:space="0" w:color="auto"/>
            <w:bottom w:val="none" w:sz="0" w:space="0" w:color="auto"/>
            <w:right w:val="none" w:sz="0" w:space="0" w:color="auto"/>
          </w:divBdr>
        </w:div>
        <w:div w:id="1201823">
          <w:marLeft w:val="274"/>
          <w:marRight w:val="0"/>
          <w:marTop w:val="0"/>
          <w:marBottom w:val="0"/>
          <w:divBdr>
            <w:top w:val="none" w:sz="0" w:space="0" w:color="auto"/>
            <w:left w:val="none" w:sz="0" w:space="0" w:color="auto"/>
            <w:bottom w:val="none" w:sz="0" w:space="0" w:color="auto"/>
            <w:right w:val="none" w:sz="0" w:space="0" w:color="auto"/>
          </w:divBdr>
        </w:div>
      </w:divsChild>
    </w:div>
    <w:div w:id="773209718">
      <w:bodyDiv w:val="1"/>
      <w:marLeft w:val="0"/>
      <w:marRight w:val="0"/>
      <w:marTop w:val="0"/>
      <w:marBottom w:val="0"/>
      <w:divBdr>
        <w:top w:val="none" w:sz="0" w:space="0" w:color="auto"/>
        <w:left w:val="none" w:sz="0" w:space="0" w:color="auto"/>
        <w:bottom w:val="none" w:sz="0" w:space="0" w:color="auto"/>
        <w:right w:val="none" w:sz="0" w:space="0" w:color="auto"/>
      </w:divBdr>
      <w:divsChild>
        <w:div w:id="2071033169">
          <w:marLeft w:val="547"/>
          <w:marRight w:val="0"/>
          <w:marTop w:val="0"/>
          <w:marBottom w:val="0"/>
          <w:divBdr>
            <w:top w:val="none" w:sz="0" w:space="0" w:color="auto"/>
            <w:left w:val="none" w:sz="0" w:space="0" w:color="auto"/>
            <w:bottom w:val="none" w:sz="0" w:space="0" w:color="auto"/>
            <w:right w:val="none" w:sz="0" w:space="0" w:color="auto"/>
          </w:divBdr>
        </w:div>
        <w:div w:id="1872381182">
          <w:marLeft w:val="547"/>
          <w:marRight w:val="0"/>
          <w:marTop w:val="0"/>
          <w:marBottom w:val="0"/>
          <w:divBdr>
            <w:top w:val="none" w:sz="0" w:space="0" w:color="auto"/>
            <w:left w:val="none" w:sz="0" w:space="0" w:color="auto"/>
            <w:bottom w:val="none" w:sz="0" w:space="0" w:color="auto"/>
            <w:right w:val="none" w:sz="0" w:space="0" w:color="auto"/>
          </w:divBdr>
        </w:div>
        <w:div w:id="2044014238">
          <w:marLeft w:val="1166"/>
          <w:marRight w:val="0"/>
          <w:marTop w:val="0"/>
          <w:marBottom w:val="0"/>
          <w:divBdr>
            <w:top w:val="none" w:sz="0" w:space="0" w:color="auto"/>
            <w:left w:val="none" w:sz="0" w:space="0" w:color="auto"/>
            <w:bottom w:val="none" w:sz="0" w:space="0" w:color="auto"/>
            <w:right w:val="none" w:sz="0" w:space="0" w:color="auto"/>
          </w:divBdr>
        </w:div>
        <w:div w:id="132724206">
          <w:marLeft w:val="547"/>
          <w:marRight w:val="0"/>
          <w:marTop w:val="0"/>
          <w:marBottom w:val="0"/>
          <w:divBdr>
            <w:top w:val="none" w:sz="0" w:space="0" w:color="auto"/>
            <w:left w:val="none" w:sz="0" w:space="0" w:color="auto"/>
            <w:bottom w:val="none" w:sz="0" w:space="0" w:color="auto"/>
            <w:right w:val="none" w:sz="0" w:space="0" w:color="auto"/>
          </w:divBdr>
        </w:div>
        <w:div w:id="945163476">
          <w:marLeft w:val="1166"/>
          <w:marRight w:val="0"/>
          <w:marTop w:val="0"/>
          <w:marBottom w:val="0"/>
          <w:divBdr>
            <w:top w:val="none" w:sz="0" w:space="0" w:color="auto"/>
            <w:left w:val="none" w:sz="0" w:space="0" w:color="auto"/>
            <w:bottom w:val="none" w:sz="0" w:space="0" w:color="auto"/>
            <w:right w:val="none" w:sz="0" w:space="0" w:color="auto"/>
          </w:divBdr>
        </w:div>
      </w:divsChild>
    </w:div>
    <w:div w:id="782572747">
      <w:bodyDiv w:val="1"/>
      <w:marLeft w:val="0"/>
      <w:marRight w:val="0"/>
      <w:marTop w:val="0"/>
      <w:marBottom w:val="0"/>
      <w:divBdr>
        <w:top w:val="none" w:sz="0" w:space="0" w:color="auto"/>
        <w:left w:val="none" w:sz="0" w:space="0" w:color="auto"/>
        <w:bottom w:val="none" w:sz="0" w:space="0" w:color="auto"/>
        <w:right w:val="none" w:sz="0" w:space="0" w:color="auto"/>
      </w:divBdr>
      <w:divsChild>
        <w:div w:id="726608346">
          <w:marLeft w:val="994"/>
          <w:marRight w:val="0"/>
          <w:marTop w:val="0"/>
          <w:marBottom w:val="0"/>
          <w:divBdr>
            <w:top w:val="none" w:sz="0" w:space="0" w:color="auto"/>
            <w:left w:val="none" w:sz="0" w:space="0" w:color="auto"/>
            <w:bottom w:val="none" w:sz="0" w:space="0" w:color="auto"/>
            <w:right w:val="none" w:sz="0" w:space="0" w:color="auto"/>
          </w:divBdr>
        </w:div>
      </w:divsChild>
    </w:div>
    <w:div w:id="783229025">
      <w:bodyDiv w:val="1"/>
      <w:marLeft w:val="0"/>
      <w:marRight w:val="0"/>
      <w:marTop w:val="0"/>
      <w:marBottom w:val="0"/>
      <w:divBdr>
        <w:top w:val="none" w:sz="0" w:space="0" w:color="auto"/>
        <w:left w:val="none" w:sz="0" w:space="0" w:color="auto"/>
        <w:bottom w:val="none" w:sz="0" w:space="0" w:color="auto"/>
        <w:right w:val="none" w:sz="0" w:space="0" w:color="auto"/>
      </w:divBdr>
      <w:divsChild>
        <w:div w:id="788088124">
          <w:marLeft w:val="547"/>
          <w:marRight w:val="0"/>
          <w:marTop w:val="77"/>
          <w:marBottom w:val="0"/>
          <w:divBdr>
            <w:top w:val="none" w:sz="0" w:space="0" w:color="auto"/>
            <w:left w:val="none" w:sz="0" w:space="0" w:color="auto"/>
            <w:bottom w:val="none" w:sz="0" w:space="0" w:color="auto"/>
            <w:right w:val="none" w:sz="0" w:space="0" w:color="auto"/>
          </w:divBdr>
        </w:div>
      </w:divsChild>
    </w:div>
    <w:div w:id="792675080">
      <w:bodyDiv w:val="1"/>
      <w:marLeft w:val="0"/>
      <w:marRight w:val="0"/>
      <w:marTop w:val="0"/>
      <w:marBottom w:val="0"/>
      <w:divBdr>
        <w:top w:val="none" w:sz="0" w:space="0" w:color="auto"/>
        <w:left w:val="none" w:sz="0" w:space="0" w:color="auto"/>
        <w:bottom w:val="none" w:sz="0" w:space="0" w:color="auto"/>
        <w:right w:val="none" w:sz="0" w:space="0" w:color="auto"/>
      </w:divBdr>
    </w:div>
    <w:div w:id="795216324">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01071722">
      <w:bodyDiv w:val="1"/>
      <w:marLeft w:val="0"/>
      <w:marRight w:val="0"/>
      <w:marTop w:val="0"/>
      <w:marBottom w:val="0"/>
      <w:divBdr>
        <w:top w:val="none" w:sz="0" w:space="0" w:color="auto"/>
        <w:left w:val="none" w:sz="0" w:space="0" w:color="auto"/>
        <w:bottom w:val="none" w:sz="0" w:space="0" w:color="auto"/>
        <w:right w:val="none" w:sz="0" w:space="0" w:color="auto"/>
      </w:divBdr>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22698137">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33759712">
      <w:bodyDiv w:val="1"/>
      <w:marLeft w:val="0"/>
      <w:marRight w:val="0"/>
      <w:marTop w:val="0"/>
      <w:marBottom w:val="0"/>
      <w:divBdr>
        <w:top w:val="none" w:sz="0" w:space="0" w:color="auto"/>
        <w:left w:val="none" w:sz="0" w:space="0" w:color="auto"/>
        <w:bottom w:val="none" w:sz="0" w:space="0" w:color="auto"/>
        <w:right w:val="none" w:sz="0" w:space="0" w:color="auto"/>
      </w:divBdr>
      <w:divsChild>
        <w:div w:id="598147556">
          <w:marLeft w:val="1166"/>
          <w:marRight w:val="0"/>
          <w:marTop w:val="0"/>
          <w:marBottom w:val="0"/>
          <w:divBdr>
            <w:top w:val="none" w:sz="0" w:space="0" w:color="auto"/>
            <w:left w:val="none" w:sz="0" w:space="0" w:color="auto"/>
            <w:bottom w:val="none" w:sz="0" w:space="0" w:color="auto"/>
            <w:right w:val="none" w:sz="0" w:space="0" w:color="auto"/>
          </w:divBdr>
        </w:div>
        <w:div w:id="749355603">
          <w:marLeft w:val="1166"/>
          <w:marRight w:val="0"/>
          <w:marTop w:val="0"/>
          <w:marBottom w:val="0"/>
          <w:divBdr>
            <w:top w:val="none" w:sz="0" w:space="0" w:color="auto"/>
            <w:left w:val="none" w:sz="0" w:space="0" w:color="auto"/>
            <w:bottom w:val="none" w:sz="0" w:space="0" w:color="auto"/>
            <w:right w:val="none" w:sz="0" w:space="0" w:color="auto"/>
          </w:divBdr>
        </w:div>
        <w:div w:id="638149717">
          <w:marLeft w:val="1166"/>
          <w:marRight w:val="0"/>
          <w:marTop w:val="0"/>
          <w:marBottom w:val="0"/>
          <w:divBdr>
            <w:top w:val="none" w:sz="0" w:space="0" w:color="auto"/>
            <w:left w:val="none" w:sz="0" w:space="0" w:color="auto"/>
            <w:bottom w:val="none" w:sz="0" w:space="0" w:color="auto"/>
            <w:right w:val="none" w:sz="0" w:space="0" w:color="auto"/>
          </w:divBdr>
        </w:div>
        <w:div w:id="1685009196">
          <w:marLeft w:val="1166"/>
          <w:marRight w:val="0"/>
          <w:marTop w:val="0"/>
          <w:marBottom w:val="0"/>
          <w:divBdr>
            <w:top w:val="none" w:sz="0" w:space="0" w:color="auto"/>
            <w:left w:val="none" w:sz="0" w:space="0" w:color="auto"/>
            <w:bottom w:val="none" w:sz="0" w:space="0" w:color="auto"/>
            <w:right w:val="none" w:sz="0" w:space="0" w:color="auto"/>
          </w:divBdr>
        </w:div>
      </w:divsChild>
    </w:div>
    <w:div w:id="840320287">
      <w:bodyDiv w:val="1"/>
      <w:marLeft w:val="0"/>
      <w:marRight w:val="0"/>
      <w:marTop w:val="0"/>
      <w:marBottom w:val="0"/>
      <w:divBdr>
        <w:top w:val="none" w:sz="0" w:space="0" w:color="auto"/>
        <w:left w:val="none" w:sz="0" w:space="0" w:color="auto"/>
        <w:bottom w:val="none" w:sz="0" w:space="0" w:color="auto"/>
        <w:right w:val="none" w:sz="0" w:space="0" w:color="auto"/>
      </w:divBdr>
      <w:divsChild>
        <w:div w:id="1972326250">
          <w:marLeft w:val="1310"/>
          <w:marRight w:val="0"/>
          <w:marTop w:val="67"/>
          <w:marBottom w:val="0"/>
          <w:divBdr>
            <w:top w:val="none" w:sz="0" w:space="0" w:color="auto"/>
            <w:left w:val="none" w:sz="0" w:space="0" w:color="auto"/>
            <w:bottom w:val="none" w:sz="0" w:space="0" w:color="auto"/>
            <w:right w:val="none" w:sz="0" w:space="0" w:color="auto"/>
          </w:divBdr>
        </w:div>
      </w:divsChild>
    </w:div>
    <w:div w:id="857230389">
      <w:bodyDiv w:val="1"/>
      <w:marLeft w:val="0"/>
      <w:marRight w:val="0"/>
      <w:marTop w:val="0"/>
      <w:marBottom w:val="0"/>
      <w:divBdr>
        <w:top w:val="none" w:sz="0" w:space="0" w:color="auto"/>
        <w:left w:val="none" w:sz="0" w:space="0" w:color="auto"/>
        <w:bottom w:val="none" w:sz="0" w:space="0" w:color="auto"/>
        <w:right w:val="none" w:sz="0" w:space="0" w:color="auto"/>
      </w:divBdr>
      <w:divsChild>
        <w:div w:id="551502484">
          <w:marLeft w:val="274"/>
          <w:marRight w:val="0"/>
          <w:marTop w:val="0"/>
          <w:marBottom w:val="0"/>
          <w:divBdr>
            <w:top w:val="none" w:sz="0" w:space="0" w:color="auto"/>
            <w:left w:val="none" w:sz="0" w:space="0" w:color="auto"/>
            <w:bottom w:val="none" w:sz="0" w:space="0" w:color="auto"/>
            <w:right w:val="none" w:sz="0" w:space="0" w:color="auto"/>
          </w:divBdr>
        </w:div>
        <w:div w:id="1250893904">
          <w:marLeft w:val="274"/>
          <w:marRight w:val="0"/>
          <w:marTop w:val="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4999155">
      <w:bodyDiv w:val="1"/>
      <w:marLeft w:val="0"/>
      <w:marRight w:val="0"/>
      <w:marTop w:val="0"/>
      <w:marBottom w:val="0"/>
      <w:divBdr>
        <w:top w:val="none" w:sz="0" w:space="0" w:color="auto"/>
        <w:left w:val="none" w:sz="0" w:space="0" w:color="auto"/>
        <w:bottom w:val="none" w:sz="0" w:space="0" w:color="auto"/>
        <w:right w:val="none" w:sz="0" w:space="0" w:color="auto"/>
      </w:divBdr>
      <w:divsChild>
        <w:div w:id="2138525603">
          <w:marLeft w:val="1915"/>
          <w:marRight w:val="0"/>
          <w:marTop w:val="0"/>
          <w:marBottom w:val="0"/>
          <w:divBdr>
            <w:top w:val="none" w:sz="0" w:space="0" w:color="auto"/>
            <w:left w:val="none" w:sz="0" w:space="0" w:color="auto"/>
            <w:bottom w:val="none" w:sz="0" w:space="0" w:color="auto"/>
            <w:right w:val="none" w:sz="0" w:space="0" w:color="auto"/>
          </w:divBdr>
        </w:div>
      </w:divsChild>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24067325">
      <w:bodyDiv w:val="1"/>
      <w:marLeft w:val="0"/>
      <w:marRight w:val="0"/>
      <w:marTop w:val="0"/>
      <w:marBottom w:val="0"/>
      <w:divBdr>
        <w:top w:val="none" w:sz="0" w:space="0" w:color="auto"/>
        <w:left w:val="none" w:sz="0" w:space="0" w:color="auto"/>
        <w:bottom w:val="none" w:sz="0" w:space="0" w:color="auto"/>
        <w:right w:val="none" w:sz="0" w:space="0" w:color="auto"/>
      </w:divBdr>
    </w:div>
    <w:div w:id="927731411">
      <w:bodyDiv w:val="1"/>
      <w:marLeft w:val="0"/>
      <w:marRight w:val="0"/>
      <w:marTop w:val="0"/>
      <w:marBottom w:val="0"/>
      <w:divBdr>
        <w:top w:val="none" w:sz="0" w:space="0" w:color="auto"/>
        <w:left w:val="none" w:sz="0" w:space="0" w:color="auto"/>
        <w:bottom w:val="none" w:sz="0" w:space="0" w:color="auto"/>
        <w:right w:val="none" w:sz="0" w:space="0" w:color="auto"/>
      </w:divBdr>
      <w:divsChild>
        <w:div w:id="883370045">
          <w:marLeft w:val="274"/>
          <w:marRight w:val="0"/>
          <w:marTop w:val="0"/>
          <w:marBottom w:val="0"/>
          <w:divBdr>
            <w:top w:val="none" w:sz="0" w:space="0" w:color="auto"/>
            <w:left w:val="none" w:sz="0" w:space="0" w:color="auto"/>
            <w:bottom w:val="none" w:sz="0" w:space="0" w:color="auto"/>
            <w:right w:val="none" w:sz="0" w:space="0" w:color="auto"/>
          </w:divBdr>
        </w:div>
        <w:div w:id="1095319727">
          <w:marLeft w:val="994"/>
          <w:marRight w:val="0"/>
          <w:marTop w:val="0"/>
          <w:marBottom w:val="0"/>
          <w:divBdr>
            <w:top w:val="none" w:sz="0" w:space="0" w:color="auto"/>
            <w:left w:val="none" w:sz="0" w:space="0" w:color="auto"/>
            <w:bottom w:val="none" w:sz="0" w:space="0" w:color="auto"/>
            <w:right w:val="none" w:sz="0" w:space="0" w:color="auto"/>
          </w:divBdr>
        </w:div>
        <w:div w:id="315228626">
          <w:marLeft w:val="274"/>
          <w:marRight w:val="0"/>
          <w:marTop w:val="0"/>
          <w:marBottom w:val="0"/>
          <w:divBdr>
            <w:top w:val="none" w:sz="0" w:space="0" w:color="auto"/>
            <w:left w:val="none" w:sz="0" w:space="0" w:color="auto"/>
            <w:bottom w:val="none" w:sz="0" w:space="0" w:color="auto"/>
            <w:right w:val="none" w:sz="0" w:space="0" w:color="auto"/>
          </w:divBdr>
        </w:div>
        <w:div w:id="1487894224">
          <w:marLeft w:val="274"/>
          <w:marRight w:val="0"/>
          <w:marTop w:val="0"/>
          <w:marBottom w:val="0"/>
          <w:divBdr>
            <w:top w:val="none" w:sz="0" w:space="0" w:color="auto"/>
            <w:left w:val="none" w:sz="0" w:space="0" w:color="auto"/>
            <w:bottom w:val="none" w:sz="0" w:space="0" w:color="auto"/>
            <w:right w:val="none" w:sz="0" w:space="0" w:color="auto"/>
          </w:divBdr>
        </w:div>
        <w:div w:id="1478495812">
          <w:marLeft w:val="274"/>
          <w:marRight w:val="0"/>
          <w:marTop w:val="0"/>
          <w:marBottom w:val="0"/>
          <w:divBdr>
            <w:top w:val="none" w:sz="0" w:space="0" w:color="auto"/>
            <w:left w:val="none" w:sz="0" w:space="0" w:color="auto"/>
            <w:bottom w:val="none" w:sz="0" w:space="0" w:color="auto"/>
            <w:right w:val="none" w:sz="0" w:space="0" w:color="auto"/>
          </w:divBdr>
        </w:div>
        <w:div w:id="605575110">
          <w:marLeft w:val="274"/>
          <w:marRight w:val="0"/>
          <w:marTop w:val="0"/>
          <w:marBottom w:val="0"/>
          <w:divBdr>
            <w:top w:val="none" w:sz="0" w:space="0" w:color="auto"/>
            <w:left w:val="none" w:sz="0" w:space="0" w:color="auto"/>
            <w:bottom w:val="none" w:sz="0" w:space="0" w:color="auto"/>
            <w:right w:val="none" w:sz="0" w:space="0" w:color="auto"/>
          </w:divBdr>
        </w:div>
        <w:div w:id="550463261">
          <w:marLeft w:val="274"/>
          <w:marRight w:val="0"/>
          <w:marTop w:val="0"/>
          <w:marBottom w:val="0"/>
          <w:divBdr>
            <w:top w:val="none" w:sz="0" w:space="0" w:color="auto"/>
            <w:left w:val="none" w:sz="0" w:space="0" w:color="auto"/>
            <w:bottom w:val="none" w:sz="0" w:space="0" w:color="auto"/>
            <w:right w:val="none" w:sz="0" w:space="0" w:color="auto"/>
          </w:divBdr>
        </w:div>
        <w:div w:id="1055620933">
          <w:marLeft w:val="274"/>
          <w:marRight w:val="0"/>
          <w:marTop w:val="0"/>
          <w:marBottom w:val="0"/>
          <w:divBdr>
            <w:top w:val="none" w:sz="0" w:space="0" w:color="auto"/>
            <w:left w:val="none" w:sz="0" w:space="0" w:color="auto"/>
            <w:bottom w:val="none" w:sz="0" w:space="0" w:color="auto"/>
            <w:right w:val="none" w:sz="0" w:space="0" w:color="auto"/>
          </w:divBdr>
        </w:div>
      </w:divsChild>
    </w:div>
    <w:div w:id="936213719">
      <w:bodyDiv w:val="1"/>
      <w:marLeft w:val="0"/>
      <w:marRight w:val="0"/>
      <w:marTop w:val="0"/>
      <w:marBottom w:val="0"/>
      <w:divBdr>
        <w:top w:val="none" w:sz="0" w:space="0" w:color="auto"/>
        <w:left w:val="none" w:sz="0" w:space="0" w:color="auto"/>
        <w:bottom w:val="none" w:sz="0" w:space="0" w:color="auto"/>
        <w:right w:val="none" w:sz="0" w:space="0" w:color="auto"/>
      </w:divBdr>
      <w:divsChild>
        <w:div w:id="1519083399">
          <w:marLeft w:val="547"/>
          <w:marRight w:val="0"/>
          <w:marTop w:val="0"/>
          <w:marBottom w:val="0"/>
          <w:divBdr>
            <w:top w:val="none" w:sz="0" w:space="0" w:color="auto"/>
            <w:left w:val="none" w:sz="0" w:space="0" w:color="auto"/>
            <w:bottom w:val="none" w:sz="0" w:space="0" w:color="auto"/>
            <w:right w:val="none" w:sz="0" w:space="0" w:color="auto"/>
          </w:divBdr>
        </w:div>
        <w:div w:id="886333546">
          <w:marLeft w:val="547"/>
          <w:marRight w:val="0"/>
          <w:marTop w:val="0"/>
          <w:marBottom w:val="0"/>
          <w:divBdr>
            <w:top w:val="none" w:sz="0" w:space="0" w:color="auto"/>
            <w:left w:val="none" w:sz="0" w:space="0" w:color="auto"/>
            <w:bottom w:val="none" w:sz="0" w:space="0" w:color="auto"/>
            <w:right w:val="none" w:sz="0" w:space="0" w:color="auto"/>
          </w:divBdr>
        </w:div>
        <w:div w:id="1159619468">
          <w:marLeft w:val="547"/>
          <w:marRight w:val="0"/>
          <w:marTop w:val="0"/>
          <w:marBottom w:val="0"/>
          <w:divBdr>
            <w:top w:val="none" w:sz="0" w:space="0" w:color="auto"/>
            <w:left w:val="none" w:sz="0" w:space="0" w:color="auto"/>
            <w:bottom w:val="none" w:sz="0" w:space="0" w:color="auto"/>
            <w:right w:val="none" w:sz="0" w:space="0" w:color="auto"/>
          </w:divBdr>
        </w:div>
        <w:div w:id="581373552">
          <w:marLeft w:val="1166"/>
          <w:marRight w:val="0"/>
          <w:marTop w:val="0"/>
          <w:marBottom w:val="0"/>
          <w:divBdr>
            <w:top w:val="none" w:sz="0" w:space="0" w:color="auto"/>
            <w:left w:val="none" w:sz="0" w:space="0" w:color="auto"/>
            <w:bottom w:val="none" w:sz="0" w:space="0" w:color="auto"/>
            <w:right w:val="none" w:sz="0" w:space="0" w:color="auto"/>
          </w:divBdr>
        </w:div>
        <w:div w:id="137697121">
          <w:marLeft w:val="1166"/>
          <w:marRight w:val="0"/>
          <w:marTop w:val="0"/>
          <w:marBottom w:val="180"/>
          <w:divBdr>
            <w:top w:val="none" w:sz="0" w:space="0" w:color="auto"/>
            <w:left w:val="none" w:sz="0" w:space="0" w:color="auto"/>
            <w:bottom w:val="none" w:sz="0" w:space="0" w:color="auto"/>
            <w:right w:val="none" w:sz="0" w:space="0" w:color="auto"/>
          </w:divBdr>
        </w:div>
        <w:div w:id="1195536919">
          <w:marLeft w:val="547"/>
          <w:marRight w:val="0"/>
          <w:marTop w:val="0"/>
          <w:marBottom w:val="0"/>
          <w:divBdr>
            <w:top w:val="none" w:sz="0" w:space="0" w:color="auto"/>
            <w:left w:val="none" w:sz="0" w:space="0" w:color="auto"/>
            <w:bottom w:val="none" w:sz="0" w:space="0" w:color="auto"/>
            <w:right w:val="none" w:sz="0" w:space="0" w:color="auto"/>
          </w:divBdr>
        </w:div>
        <w:div w:id="1303390910">
          <w:marLeft w:val="547"/>
          <w:marRight w:val="0"/>
          <w:marTop w:val="0"/>
          <w:marBottom w:val="0"/>
          <w:divBdr>
            <w:top w:val="none" w:sz="0" w:space="0" w:color="auto"/>
            <w:left w:val="none" w:sz="0" w:space="0" w:color="auto"/>
            <w:bottom w:val="none" w:sz="0" w:space="0" w:color="auto"/>
            <w:right w:val="none" w:sz="0" w:space="0" w:color="auto"/>
          </w:divBdr>
        </w:div>
        <w:div w:id="646934254">
          <w:marLeft w:val="547"/>
          <w:marRight w:val="0"/>
          <w:marTop w:val="0"/>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1567389">
      <w:bodyDiv w:val="1"/>
      <w:marLeft w:val="0"/>
      <w:marRight w:val="0"/>
      <w:marTop w:val="0"/>
      <w:marBottom w:val="0"/>
      <w:divBdr>
        <w:top w:val="none" w:sz="0" w:space="0" w:color="auto"/>
        <w:left w:val="none" w:sz="0" w:space="0" w:color="auto"/>
        <w:bottom w:val="none" w:sz="0" w:space="0" w:color="auto"/>
        <w:right w:val="none" w:sz="0" w:space="0" w:color="auto"/>
      </w:divBdr>
    </w:div>
    <w:div w:id="948466943">
      <w:bodyDiv w:val="1"/>
      <w:marLeft w:val="0"/>
      <w:marRight w:val="0"/>
      <w:marTop w:val="0"/>
      <w:marBottom w:val="0"/>
      <w:divBdr>
        <w:top w:val="none" w:sz="0" w:space="0" w:color="auto"/>
        <w:left w:val="none" w:sz="0" w:space="0" w:color="auto"/>
        <w:bottom w:val="none" w:sz="0" w:space="0" w:color="auto"/>
        <w:right w:val="none" w:sz="0" w:space="0" w:color="auto"/>
      </w:divBdr>
      <w:divsChild>
        <w:div w:id="1731030806">
          <w:marLeft w:val="1166"/>
          <w:marRight w:val="0"/>
          <w:marTop w:val="0"/>
          <w:marBottom w:val="0"/>
          <w:divBdr>
            <w:top w:val="none" w:sz="0" w:space="0" w:color="auto"/>
            <w:left w:val="none" w:sz="0" w:space="0" w:color="auto"/>
            <w:bottom w:val="none" w:sz="0" w:space="0" w:color="auto"/>
            <w:right w:val="none" w:sz="0" w:space="0" w:color="auto"/>
          </w:divBdr>
        </w:div>
        <w:div w:id="1263878041">
          <w:marLeft w:val="1166"/>
          <w:marRight w:val="0"/>
          <w:marTop w:val="0"/>
          <w:marBottom w:val="0"/>
          <w:divBdr>
            <w:top w:val="none" w:sz="0" w:space="0" w:color="auto"/>
            <w:left w:val="none" w:sz="0" w:space="0" w:color="auto"/>
            <w:bottom w:val="none" w:sz="0" w:space="0" w:color="auto"/>
            <w:right w:val="none" w:sz="0" w:space="0" w:color="auto"/>
          </w:divBdr>
        </w:div>
        <w:div w:id="702831504">
          <w:marLeft w:val="1166"/>
          <w:marRight w:val="0"/>
          <w:marTop w:val="0"/>
          <w:marBottom w:val="0"/>
          <w:divBdr>
            <w:top w:val="none" w:sz="0" w:space="0" w:color="auto"/>
            <w:left w:val="none" w:sz="0" w:space="0" w:color="auto"/>
            <w:bottom w:val="none" w:sz="0" w:space="0" w:color="auto"/>
            <w:right w:val="none" w:sz="0" w:space="0" w:color="auto"/>
          </w:divBdr>
        </w:div>
        <w:div w:id="1926986705">
          <w:marLeft w:val="1166"/>
          <w:marRight w:val="0"/>
          <w:marTop w:val="0"/>
          <w:marBottom w:val="0"/>
          <w:divBdr>
            <w:top w:val="none" w:sz="0" w:space="0" w:color="auto"/>
            <w:left w:val="none" w:sz="0" w:space="0" w:color="auto"/>
            <w:bottom w:val="none" w:sz="0" w:space="0" w:color="auto"/>
            <w:right w:val="none" w:sz="0" w:space="0" w:color="auto"/>
          </w:divBdr>
        </w:div>
      </w:divsChild>
    </w:div>
    <w:div w:id="952830260">
      <w:bodyDiv w:val="1"/>
      <w:marLeft w:val="0"/>
      <w:marRight w:val="0"/>
      <w:marTop w:val="0"/>
      <w:marBottom w:val="0"/>
      <w:divBdr>
        <w:top w:val="none" w:sz="0" w:space="0" w:color="auto"/>
        <w:left w:val="none" w:sz="0" w:space="0" w:color="auto"/>
        <w:bottom w:val="none" w:sz="0" w:space="0" w:color="auto"/>
        <w:right w:val="none" w:sz="0" w:space="0" w:color="auto"/>
      </w:divBdr>
      <w:divsChild>
        <w:div w:id="2072078451">
          <w:marLeft w:val="1310"/>
          <w:marRight w:val="0"/>
          <w:marTop w:val="67"/>
          <w:marBottom w:val="0"/>
          <w:divBdr>
            <w:top w:val="none" w:sz="0" w:space="0" w:color="auto"/>
            <w:left w:val="none" w:sz="0" w:space="0" w:color="auto"/>
            <w:bottom w:val="none" w:sz="0" w:space="0" w:color="auto"/>
            <w:right w:val="none" w:sz="0" w:space="0" w:color="auto"/>
          </w:divBdr>
        </w:div>
        <w:div w:id="1868595087">
          <w:marLeft w:val="1310"/>
          <w:marRight w:val="0"/>
          <w:marTop w:val="67"/>
          <w:marBottom w:val="0"/>
          <w:divBdr>
            <w:top w:val="none" w:sz="0" w:space="0" w:color="auto"/>
            <w:left w:val="none" w:sz="0" w:space="0" w:color="auto"/>
            <w:bottom w:val="none" w:sz="0" w:space="0" w:color="auto"/>
            <w:right w:val="none" w:sz="0" w:space="0" w:color="auto"/>
          </w:divBdr>
        </w:div>
      </w:divsChild>
    </w:div>
    <w:div w:id="954680627">
      <w:bodyDiv w:val="1"/>
      <w:marLeft w:val="0"/>
      <w:marRight w:val="0"/>
      <w:marTop w:val="0"/>
      <w:marBottom w:val="0"/>
      <w:divBdr>
        <w:top w:val="none" w:sz="0" w:space="0" w:color="auto"/>
        <w:left w:val="none" w:sz="0" w:space="0" w:color="auto"/>
        <w:bottom w:val="none" w:sz="0" w:space="0" w:color="auto"/>
        <w:right w:val="none" w:sz="0" w:space="0" w:color="auto"/>
      </w:divBdr>
      <w:divsChild>
        <w:div w:id="139346646">
          <w:marLeft w:val="547"/>
          <w:marRight w:val="0"/>
          <w:marTop w:val="77"/>
          <w:marBottom w:val="0"/>
          <w:divBdr>
            <w:top w:val="none" w:sz="0" w:space="0" w:color="auto"/>
            <w:left w:val="none" w:sz="0" w:space="0" w:color="auto"/>
            <w:bottom w:val="none" w:sz="0" w:space="0" w:color="auto"/>
            <w:right w:val="none" w:sz="0" w:space="0" w:color="auto"/>
          </w:divBdr>
        </w:div>
      </w:divsChild>
    </w:div>
    <w:div w:id="986783301">
      <w:bodyDiv w:val="1"/>
      <w:marLeft w:val="0"/>
      <w:marRight w:val="0"/>
      <w:marTop w:val="0"/>
      <w:marBottom w:val="0"/>
      <w:divBdr>
        <w:top w:val="none" w:sz="0" w:space="0" w:color="auto"/>
        <w:left w:val="none" w:sz="0" w:space="0" w:color="auto"/>
        <w:bottom w:val="none" w:sz="0" w:space="0" w:color="auto"/>
        <w:right w:val="none" w:sz="0" w:space="0" w:color="auto"/>
      </w:divBdr>
      <w:divsChild>
        <w:div w:id="1529442575">
          <w:marLeft w:val="418"/>
          <w:marRight w:val="0"/>
          <w:marTop w:val="67"/>
          <w:marBottom w:val="0"/>
          <w:divBdr>
            <w:top w:val="none" w:sz="0" w:space="0" w:color="auto"/>
            <w:left w:val="none" w:sz="0" w:space="0" w:color="auto"/>
            <w:bottom w:val="none" w:sz="0" w:space="0" w:color="auto"/>
            <w:right w:val="none" w:sz="0" w:space="0" w:color="auto"/>
          </w:divBdr>
        </w:div>
        <w:div w:id="1061558469">
          <w:marLeft w:val="706"/>
          <w:marRight w:val="0"/>
          <w:marTop w:val="58"/>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95111548">
      <w:bodyDiv w:val="1"/>
      <w:marLeft w:val="0"/>
      <w:marRight w:val="0"/>
      <w:marTop w:val="0"/>
      <w:marBottom w:val="0"/>
      <w:divBdr>
        <w:top w:val="none" w:sz="0" w:space="0" w:color="auto"/>
        <w:left w:val="none" w:sz="0" w:space="0" w:color="auto"/>
        <w:bottom w:val="none" w:sz="0" w:space="0" w:color="auto"/>
        <w:right w:val="none" w:sz="0" w:space="0" w:color="auto"/>
      </w:divBdr>
      <w:divsChild>
        <w:div w:id="115223657">
          <w:marLeft w:val="562"/>
          <w:marRight w:val="0"/>
          <w:marTop w:val="67"/>
          <w:marBottom w:val="0"/>
          <w:divBdr>
            <w:top w:val="none" w:sz="0" w:space="0" w:color="auto"/>
            <w:left w:val="none" w:sz="0" w:space="0" w:color="auto"/>
            <w:bottom w:val="none" w:sz="0" w:space="0" w:color="auto"/>
            <w:right w:val="none" w:sz="0" w:space="0" w:color="auto"/>
          </w:divBdr>
        </w:div>
        <w:div w:id="473450101">
          <w:marLeft w:val="936"/>
          <w:marRight w:val="0"/>
          <w:marTop w:val="67"/>
          <w:marBottom w:val="0"/>
          <w:divBdr>
            <w:top w:val="none" w:sz="0" w:space="0" w:color="auto"/>
            <w:left w:val="none" w:sz="0" w:space="0" w:color="auto"/>
            <w:bottom w:val="none" w:sz="0" w:space="0" w:color="auto"/>
            <w:right w:val="none" w:sz="0" w:space="0" w:color="auto"/>
          </w:divBdr>
        </w:div>
        <w:div w:id="1949505876">
          <w:marLeft w:val="936"/>
          <w:marRight w:val="0"/>
          <w:marTop w:val="67"/>
          <w:marBottom w:val="0"/>
          <w:divBdr>
            <w:top w:val="none" w:sz="0" w:space="0" w:color="auto"/>
            <w:left w:val="none" w:sz="0" w:space="0" w:color="auto"/>
            <w:bottom w:val="none" w:sz="0" w:space="0" w:color="auto"/>
            <w:right w:val="none" w:sz="0" w:space="0" w:color="auto"/>
          </w:divBdr>
        </w:div>
        <w:div w:id="1742945956">
          <w:marLeft w:val="936"/>
          <w:marRight w:val="0"/>
          <w:marTop w:val="67"/>
          <w:marBottom w:val="0"/>
          <w:divBdr>
            <w:top w:val="none" w:sz="0" w:space="0" w:color="auto"/>
            <w:left w:val="none" w:sz="0" w:space="0" w:color="auto"/>
            <w:bottom w:val="none" w:sz="0" w:space="0" w:color="auto"/>
            <w:right w:val="none" w:sz="0" w:space="0" w:color="auto"/>
          </w:divBdr>
        </w:div>
      </w:divsChild>
    </w:div>
    <w:div w:id="1001926867">
      <w:bodyDiv w:val="1"/>
      <w:marLeft w:val="0"/>
      <w:marRight w:val="0"/>
      <w:marTop w:val="0"/>
      <w:marBottom w:val="0"/>
      <w:divBdr>
        <w:top w:val="none" w:sz="0" w:space="0" w:color="auto"/>
        <w:left w:val="none" w:sz="0" w:space="0" w:color="auto"/>
        <w:bottom w:val="none" w:sz="0" w:space="0" w:color="auto"/>
        <w:right w:val="none" w:sz="0" w:space="0" w:color="auto"/>
      </w:divBdr>
      <w:divsChild>
        <w:div w:id="1501963191">
          <w:marLeft w:val="547"/>
          <w:marRight w:val="0"/>
          <w:marTop w:val="0"/>
          <w:marBottom w:val="0"/>
          <w:divBdr>
            <w:top w:val="none" w:sz="0" w:space="0" w:color="auto"/>
            <w:left w:val="none" w:sz="0" w:space="0" w:color="auto"/>
            <w:bottom w:val="none" w:sz="0" w:space="0" w:color="auto"/>
            <w:right w:val="none" w:sz="0" w:space="0" w:color="auto"/>
          </w:divBdr>
        </w:div>
      </w:divsChild>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09214825">
      <w:bodyDiv w:val="1"/>
      <w:marLeft w:val="0"/>
      <w:marRight w:val="0"/>
      <w:marTop w:val="0"/>
      <w:marBottom w:val="0"/>
      <w:divBdr>
        <w:top w:val="none" w:sz="0" w:space="0" w:color="auto"/>
        <w:left w:val="none" w:sz="0" w:space="0" w:color="auto"/>
        <w:bottom w:val="none" w:sz="0" w:space="0" w:color="auto"/>
        <w:right w:val="none" w:sz="0" w:space="0" w:color="auto"/>
      </w:divBdr>
      <w:divsChild>
        <w:div w:id="252395032">
          <w:marLeft w:val="979"/>
          <w:marRight w:val="0"/>
          <w:marTop w:val="58"/>
          <w:marBottom w:val="0"/>
          <w:divBdr>
            <w:top w:val="none" w:sz="0" w:space="0" w:color="auto"/>
            <w:left w:val="none" w:sz="0" w:space="0" w:color="auto"/>
            <w:bottom w:val="none" w:sz="0" w:space="0" w:color="auto"/>
            <w:right w:val="none" w:sz="0" w:space="0" w:color="auto"/>
          </w:divBdr>
        </w:div>
      </w:divsChild>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22122983">
      <w:bodyDiv w:val="1"/>
      <w:marLeft w:val="0"/>
      <w:marRight w:val="0"/>
      <w:marTop w:val="0"/>
      <w:marBottom w:val="0"/>
      <w:divBdr>
        <w:top w:val="none" w:sz="0" w:space="0" w:color="auto"/>
        <w:left w:val="none" w:sz="0" w:space="0" w:color="auto"/>
        <w:bottom w:val="none" w:sz="0" w:space="0" w:color="auto"/>
        <w:right w:val="none" w:sz="0" w:space="0" w:color="auto"/>
      </w:divBdr>
      <w:divsChild>
        <w:div w:id="493758806">
          <w:marLeft w:val="562"/>
          <w:marRight w:val="0"/>
          <w:marTop w:val="77"/>
          <w:marBottom w:val="0"/>
          <w:divBdr>
            <w:top w:val="none" w:sz="0" w:space="0" w:color="auto"/>
            <w:left w:val="none" w:sz="0" w:space="0" w:color="auto"/>
            <w:bottom w:val="none" w:sz="0" w:space="0" w:color="auto"/>
            <w:right w:val="none" w:sz="0" w:space="0" w:color="auto"/>
          </w:divBdr>
        </w:div>
        <w:div w:id="928391655">
          <w:marLeft w:val="936"/>
          <w:marRight w:val="0"/>
          <w:marTop w:val="77"/>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65034462">
      <w:bodyDiv w:val="1"/>
      <w:marLeft w:val="0"/>
      <w:marRight w:val="0"/>
      <w:marTop w:val="0"/>
      <w:marBottom w:val="0"/>
      <w:divBdr>
        <w:top w:val="none" w:sz="0" w:space="0" w:color="auto"/>
        <w:left w:val="none" w:sz="0" w:space="0" w:color="auto"/>
        <w:bottom w:val="none" w:sz="0" w:space="0" w:color="auto"/>
        <w:right w:val="none" w:sz="0" w:space="0" w:color="auto"/>
      </w:divBdr>
      <w:divsChild>
        <w:div w:id="1440101555">
          <w:marLeft w:val="1166"/>
          <w:marRight w:val="0"/>
          <w:marTop w:val="77"/>
          <w:marBottom w:val="0"/>
          <w:divBdr>
            <w:top w:val="none" w:sz="0" w:space="0" w:color="auto"/>
            <w:left w:val="none" w:sz="0" w:space="0" w:color="auto"/>
            <w:bottom w:val="none" w:sz="0" w:space="0" w:color="auto"/>
            <w:right w:val="none" w:sz="0" w:space="0" w:color="auto"/>
          </w:divBdr>
        </w:div>
      </w:divsChild>
    </w:div>
    <w:div w:id="1076895848">
      <w:bodyDiv w:val="1"/>
      <w:marLeft w:val="0"/>
      <w:marRight w:val="0"/>
      <w:marTop w:val="0"/>
      <w:marBottom w:val="0"/>
      <w:divBdr>
        <w:top w:val="none" w:sz="0" w:space="0" w:color="auto"/>
        <w:left w:val="none" w:sz="0" w:space="0" w:color="auto"/>
        <w:bottom w:val="none" w:sz="0" w:space="0" w:color="auto"/>
        <w:right w:val="none" w:sz="0" w:space="0" w:color="auto"/>
      </w:divBdr>
      <w:divsChild>
        <w:div w:id="650788209">
          <w:marLeft w:val="562"/>
          <w:marRight w:val="0"/>
          <w:marTop w:val="77"/>
          <w:marBottom w:val="0"/>
          <w:divBdr>
            <w:top w:val="none" w:sz="0" w:space="0" w:color="auto"/>
            <w:left w:val="none" w:sz="0" w:space="0" w:color="auto"/>
            <w:bottom w:val="none" w:sz="0" w:space="0" w:color="auto"/>
            <w:right w:val="none" w:sz="0" w:space="0" w:color="auto"/>
          </w:divBdr>
        </w:div>
        <w:div w:id="775755223">
          <w:marLeft w:val="936"/>
          <w:marRight w:val="0"/>
          <w:marTop w:val="77"/>
          <w:marBottom w:val="0"/>
          <w:divBdr>
            <w:top w:val="none" w:sz="0" w:space="0" w:color="auto"/>
            <w:left w:val="none" w:sz="0" w:space="0" w:color="auto"/>
            <w:bottom w:val="none" w:sz="0" w:space="0" w:color="auto"/>
            <w:right w:val="none" w:sz="0" w:space="0" w:color="auto"/>
          </w:divBdr>
        </w:div>
        <w:div w:id="177623551">
          <w:marLeft w:val="1310"/>
          <w:marRight w:val="0"/>
          <w:marTop w:val="77"/>
          <w:marBottom w:val="0"/>
          <w:divBdr>
            <w:top w:val="none" w:sz="0" w:space="0" w:color="auto"/>
            <w:left w:val="none" w:sz="0" w:space="0" w:color="auto"/>
            <w:bottom w:val="none" w:sz="0" w:space="0" w:color="auto"/>
            <w:right w:val="none" w:sz="0" w:space="0" w:color="auto"/>
          </w:divBdr>
        </w:div>
        <w:div w:id="148326427">
          <w:marLeft w:val="1310"/>
          <w:marRight w:val="0"/>
          <w:marTop w:val="77"/>
          <w:marBottom w:val="0"/>
          <w:divBdr>
            <w:top w:val="none" w:sz="0" w:space="0" w:color="auto"/>
            <w:left w:val="none" w:sz="0" w:space="0" w:color="auto"/>
            <w:bottom w:val="none" w:sz="0" w:space="0" w:color="auto"/>
            <w:right w:val="none" w:sz="0" w:space="0" w:color="auto"/>
          </w:divBdr>
        </w:div>
        <w:div w:id="2000494482">
          <w:marLeft w:val="1310"/>
          <w:marRight w:val="0"/>
          <w:marTop w:val="77"/>
          <w:marBottom w:val="0"/>
          <w:divBdr>
            <w:top w:val="none" w:sz="0" w:space="0" w:color="auto"/>
            <w:left w:val="none" w:sz="0" w:space="0" w:color="auto"/>
            <w:bottom w:val="none" w:sz="0" w:space="0" w:color="auto"/>
            <w:right w:val="none" w:sz="0" w:space="0" w:color="auto"/>
          </w:divBdr>
        </w:div>
      </w:divsChild>
    </w:div>
    <w:div w:id="1087507467">
      <w:bodyDiv w:val="1"/>
      <w:marLeft w:val="0"/>
      <w:marRight w:val="0"/>
      <w:marTop w:val="0"/>
      <w:marBottom w:val="0"/>
      <w:divBdr>
        <w:top w:val="none" w:sz="0" w:space="0" w:color="auto"/>
        <w:left w:val="none" w:sz="0" w:space="0" w:color="auto"/>
        <w:bottom w:val="none" w:sz="0" w:space="0" w:color="auto"/>
        <w:right w:val="none" w:sz="0" w:space="0" w:color="auto"/>
      </w:divBdr>
      <w:divsChild>
        <w:div w:id="2060933601">
          <w:marLeft w:val="1310"/>
          <w:marRight w:val="0"/>
          <w:marTop w:val="77"/>
          <w:marBottom w:val="0"/>
          <w:divBdr>
            <w:top w:val="none" w:sz="0" w:space="0" w:color="auto"/>
            <w:left w:val="none" w:sz="0" w:space="0" w:color="auto"/>
            <w:bottom w:val="none" w:sz="0" w:space="0" w:color="auto"/>
            <w:right w:val="none" w:sz="0" w:space="0" w:color="auto"/>
          </w:divBdr>
        </w:div>
      </w:divsChild>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093281175">
      <w:bodyDiv w:val="1"/>
      <w:marLeft w:val="0"/>
      <w:marRight w:val="0"/>
      <w:marTop w:val="0"/>
      <w:marBottom w:val="0"/>
      <w:divBdr>
        <w:top w:val="none" w:sz="0" w:space="0" w:color="auto"/>
        <w:left w:val="none" w:sz="0" w:space="0" w:color="auto"/>
        <w:bottom w:val="none" w:sz="0" w:space="0" w:color="auto"/>
        <w:right w:val="none" w:sz="0" w:space="0" w:color="auto"/>
      </w:divBdr>
      <w:divsChild>
        <w:div w:id="1802724027">
          <w:marLeft w:val="547"/>
          <w:marRight w:val="0"/>
          <w:marTop w:val="67"/>
          <w:marBottom w:val="0"/>
          <w:divBdr>
            <w:top w:val="none" w:sz="0" w:space="0" w:color="auto"/>
            <w:left w:val="none" w:sz="0" w:space="0" w:color="auto"/>
            <w:bottom w:val="none" w:sz="0" w:space="0" w:color="auto"/>
            <w:right w:val="none" w:sz="0" w:space="0" w:color="auto"/>
          </w:divBdr>
        </w:div>
      </w:divsChild>
    </w:div>
    <w:div w:id="1097409778">
      <w:bodyDiv w:val="1"/>
      <w:marLeft w:val="0"/>
      <w:marRight w:val="0"/>
      <w:marTop w:val="0"/>
      <w:marBottom w:val="0"/>
      <w:divBdr>
        <w:top w:val="none" w:sz="0" w:space="0" w:color="auto"/>
        <w:left w:val="none" w:sz="0" w:space="0" w:color="auto"/>
        <w:bottom w:val="none" w:sz="0" w:space="0" w:color="auto"/>
        <w:right w:val="none" w:sz="0" w:space="0" w:color="auto"/>
      </w:divBdr>
      <w:divsChild>
        <w:div w:id="1979726379">
          <w:marLeft w:val="1310"/>
          <w:marRight w:val="0"/>
          <w:marTop w:val="67"/>
          <w:marBottom w:val="0"/>
          <w:divBdr>
            <w:top w:val="none" w:sz="0" w:space="0" w:color="auto"/>
            <w:left w:val="none" w:sz="0" w:space="0" w:color="auto"/>
            <w:bottom w:val="none" w:sz="0" w:space="0" w:color="auto"/>
            <w:right w:val="none" w:sz="0" w:space="0" w:color="auto"/>
          </w:divBdr>
        </w:div>
        <w:div w:id="1528567327">
          <w:marLeft w:val="1310"/>
          <w:marRight w:val="0"/>
          <w:marTop w:val="67"/>
          <w:marBottom w:val="0"/>
          <w:divBdr>
            <w:top w:val="none" w:sz="0" w:space="0" w:color="auto"/>
            <w:left w:val="none" w:sz="0" w:space="0" w:color="auto"/>
            <w:bottom w:val="none" w:sz="0" w:space="0" w:color="auto"/>
            <w:right w:val="none" w:sz="0" w:space="0" w:color="auto"/>
          </w:divBdr>
        </w:div>
      </w:divsChild>
    </w:div>
    <w:div w:id="1106074497">
      <w:bodyDiv w:val="1"/>
      <w:marLeft w:val="0"/>
      <w:marRight w:val="0"/>
      <w:marTop w:val="0"/>
      <w:marBottom w:val="0"/>
      <w:divBdr>
        <w:top w:val="none" w:sz="0" w:space="0" w:color="auto"/>
        <w:left w:val="none" w:sz="0" w:space="0" w:color="auto"/>
        <w:bottom w:val="none" w:sz="0" w:space="0" w:color="auto"/>
        <w:right w:val="none" w:sz="0" w:space="0" w:color="auto"/>
      </w:divBdr>
    </w:div>
    <w:div w:id="1110246783">
      <w:bodyDiv w:val="1"/>
      <w:marLeft w:val="0"/>
      <w:marRight w:val="0"/>
      <w:marTop w:val="0"/>
      <w:marBottom w:val="0"/>
      <w:divBdr>
        <w:top w:val="none" w:sz="0" w:space="0" w:color="auto"/>
        <w:left w:val="none" w:sz="0" w:space="0" w:color="auto"/>
        <w:bottom w:val="none" w:sz="0" w:space="0" w:color="auto"/>
        <w:right w:val="none" w:sz="0" w:space="0" w:color="auto"/>
      </w:divBdr>
      <w:divsChild>
        <w:div w:id="1599290082">
          <w:marLeft w:val="547"/>
          <w:marRight w:val="0"/>
          <w:marTop w:val="0"/>
          <w:marBottom w:val="0"/>
          <w:divBdr>
            <w:top w:val="none" w:sz="0" w:space="0" w:color="auto"/>
            <w:left w:val="none" w:sz="0" w:space="0" w:color="auto"/>
            <w:bottom w:val="none" w:sz="0" w:space="0" w:color="auto"/>
            <w:right w:val="none" w:sz="0" w:space="0" w:color="auto"/>
          </w:divBdr>
        </w:div>
        <w:div w:id="50660443">
          <w:marLeft w:val="1267"/>
          <w:marRight w:val="0"/>
          <w:marTop w:val="0"/>
          <w:marBottom w:val="0"/>
          <w:divBdr>
            <w:top w:val="none" w:sz="0" w:space="0" w:color="auto"/>
            <w:left w:val="none" w:sz="0" w:space="0" w:color="auto"/>
            <w:bottom w:val="none" w:sz="0" w:space="0" w:color="auto"/>
            <w:right w:val="none" w:sz="0" w:space="0" w:color="auto"/>
          </w:divBdr>
        </w:div>
        <w:div w:id="1477992383">
          <w:marLeft w:val="547"/>
          <w:marRight w:val="0"/>
          <w:marTop w:val="0"/>
          <w:marBottom w:val="0"/>
          <w:divBdr>
            <w:top w:val="none" w:sz="0" w:space="0" w:color="auto"/>
            <w:left w:val="none" w:sz="0" w:space="0" w:color="auto"/>
            <w:bottom w:val="none" w:sz="0" w:space="0" w:color="auto"/>
            <w:right w:val="none" w:sz="0" w:space="0" w:color="auto"/>
          </w:divBdr>
        </w:div>
      </w:divsChild>
    </w:div>
    <w:div w:id="1132749224">
      <w:bodyDiv w:val="1"/>
      <w:marLeft w:val="0"/>
      <w:marRight w:val="0"/>
      <w:marTop w:val="0"/>
      <w:marBottom w:val="0"/>
      <w:divBdr>
        <w:top w:val="none" w:sz="0" w:space="0" w:color="auto"/>
        <w:left w:val="none" w:sz="0" w:space="0" w:color="auto"/>
        <w:bottom w:val="none" w:sz="0" w:space="0" w:color="auto"/>
        <w:right w:val="none" w:sz="0" w:space="0" w:color="auto"/>
      </w:divBdr>
    </w:div>
    <w:div w:id="1135561347">
      <w:bodyDiv w:val="1"/>
      <w:marLeft w:val="0"/>
      <w:marRight w:val="0"/>
      <w:marTop w:val="0"/>
      <w:marBottom w:val="0"/>
      <w:divBdr>
        <w:top w:val="none" w:sz="0" w:space="0" w:color="auto"/>
        <w:left w:val="none" w:sz="0" w:space="0" w:color="auto"/>
        <w:bottom w:val="none" w:sz="0" w:space="0" w:color="auto"/>
        <w:right w:val="none" w:sz="0" w:space="0" w:color="auto"/>
      </w:divBdr>
      <w:divsChild>
        <w:div w:id="1706711121">
          <w:marLeft w:val="1166"/>
          <w:marRight w:val="0"/>
          <w:marTop w:val="67"/>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41463382">
      <w:bodyDiv w:val="1"/>
      <w:marLeft w:val="0"/>
      <w:marRight w:val="0"/>
      <w:marTop w:val="0"/>
      <w:marBottom w:val="0"/>
      <w:divBdr>
        <w:top w:val="none" w:sz="0" w:space="0" w:color="auto"/>
        <w:left w:val="none" w:sz="0" w:space="0" w:color="auto"/>
        <w:bottom w:val="none" w:sz="0" w:space="0" w:color="auto"/>
        <w:right w:val="none" w:sz="0" w:space="0" w:color="auto"/>
      </w:divBdr>
      <w:divsChild>
        <w:div w:id="1605645968">
          <w:marLeft w:val="936"/>
          <w:marRight w:val="0"/>
          <w:marTop w:val="77"/>
          <w:marBottom w:val="0"/>
          <w:divBdr>
            <w:top w:val="none" w:sz="0" w:space="0" w:color="auto"/>
            <w:left w:val="none" w:sz="0" w:space="0" w:color="auto"/>
            <w:bottom w:val="none" w:sz="0" w:space="0" w:color="auto"/>
            <w:right w:val="none" w:sz="0" w:space="0" w:color="auto"/>
          </w:divBdr>
        </w:div>
      </w:divsChild>
    </w:div>
    <w:div w:id="1174221374">
      <w:bodyDiv w:val="1"/>
      <w:marLeft w:val="0"/>
      <w:marRight w:val="0"/>
      <w:marTop w:val="0"/>
      <w:marBottom w:val="0"/>
      <w:divBdr>
        <w:top w:val="none" w:sz="0" w:space="0" w:color="auto"/>
        <w:left w:val="none" w:sz="0" w:space="0" w:color="auto"/>
        <w:bottom w:val="none" w:sz="0" w:space="0" w:color="auto"/>
        <w:right w:val="none" w:sz="0" w:space="0" w:color="auto"/>
      </w:divBdr>
    </w:div>
    <w:div w:id="118281872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06797567">
      <w:bodyDiv w:val="1"/>
      <w:marLeft w:val="0"/>
      <w:marRight w:val="0"/>
      <w:marTop w:val="0"/>
      <w:marBottom w:val="0"/>
      <w:divBdr>
        <w:top w:val="none" w:sz="0" w:space="0" w:color="auto"/>
        <w:left w:val="none" w:sz="0" w:space="0" w:color="auto"/>
        <w:bottom w:val="none" w:sz="0" w:space="0" w:color="auto"/>
        <w:right w:val="none" w:sz="0" w:space="0" w:color="auto"/>
      </w:divBdr>
      <w:divsChild>
        <w:div w:id="379130375">
          <w:marLeft w:val="547"/>
          <w:marRight w:val="0"/>
          <w:marTop w:val="0"/>
          <w:marBottom w:val="0"/>
          <w:divBdr>
            <w:top w:val="none" w:sz="0" w:space="0" w:color="auto"/>
            <w:left w:val="none" w:sz="0" w:space="0" w:color="auto"/>
            <w:bottom w:val="none" w:sz="0" w:space="0" w:color="auto"/>
            <w:right w:val="none" w:sz="0" w:space="0" w:color="auto"/>
          </w:divBdr>
        </w:div>
        <w:div w:id="617296336">
          <w:marLeft w:val="1166"/>
          <w:marRight w:val="0"/>
          <w:marTop w:val="0"/>
          <w:marBottom w:val="0"/>
          <w:divBdr>
            <w:top w:val="none" w:sz="0" w:space="0" w:color="auto"/>
            <w:left w:val="none" w:sz="0" w:space="0" w:color="auto"/>
            <w:bottom w:val="none" w:sz="0" w:space="0" w:color="auto"/>
            <w:right w:val="none" w:sz="0" w:space="0" w:color="auto"/>
          </w:divBdr>
        </w:div>
        <w:div w:id="1866165871">
          <w:marLeft w:val="1166"/>
          <w:marRight w:val="0"/>
          <w:marTop w:val="0"/>
          <w:marBottom w:val="0"/>
          <w:divBdr>
            <w:top w:val="none" w:sz="0" w:space="0" w:color="auto"/>
            <w:left w:val="none" w:sz="0" w:space="0" w:color="auto"/>
            <w:bottom w:val="none" w:sz="0" w:space="0" w:color="auto"/>
            <w:right w:val="none" w:sz="0" w:space="0" w:color="auto"/>
          </w:divBdr>
        </w:div>
        <w:div w:id="1381635515">
          <w:marLeft w:val="547"/>
          <w:marRight w:val="0"/>
          <w:marTop w:val="0"/>
          <w:marBottom w:val="0"/>
          <w:divBdr>
            <w:top w:val="none" w:sz="0" w:space="0" w:color="auto"/>
            <w:left w:val="none" w:sz="0" w:space="0" w:color="auto"/>
            <w:bottom w:val="none" w:sz="0" w:space="0" w:color="auto"/>
            <w:right w:val="none" w:sz="0" w:space="0" w:color="auto"/>
          </w:divBdr>
        </w:div>
        <w:div w:id="938215988">
          <w:marLeft w:val="1166"/>
          <w:marRight w:val="0"/>
          <w:marTop w:val="0"/>
          <w:marBottom w:val="0"/>
          <w:divBdr>
            <w:top w:val="none" w:sz="0" w:space="0" w:color="auto"/>
            <w:left w:val="none" w:sz="0" w:space="0" w:color="auto"/>
            <w:bottom w:val="none" w:sz="0" w:space="0" w:color="auto"/>
            <w:right w:val="none" w:sz="0" w:space="0" w:color="auto"/>
          </w:divBdr>
        </w:div>
        <w:div w:id="1338850217">
          <w:marLeft w:val="1800"/>
          <w:marRight w:val="0"/>
          <w:marTop w:val="0"/>
          <w:marBottom w:val="0"/>
          <w:divBdr>
            <w:top w:val="none" w:sz="0" w:space="0" w:color="auto"/>
            <w:left w:val="none" w:sz="0" w:space="0" w:color="auto"/>
            <w:bottom w:val="none" w:sz="0" w:space="0" w:color="auto"/>
            <w:right w:val="none" w:sz="0" w:space="0" w:color="auto"/>
          </w:divBdr>
        </w:div>
        <w:div w:id="1728919802">
          <w:marLeft w:val="1800"/>
          <w:marRight w:val="0"/>
          <w:marTop w:val="0"/>
          <w:marBottom w:val="0"/>
          <w:divBdr>
            <w:top w:val="none" w:sz="0" w:space="0" w:color="auto"/>
            <w:left w:val="none" w:sz="0" w:space="0" w:color="auto"/>
            <w:bottom w:val="none" w:sz="0" w:space="0" w:color="auto"/>
            <w:right w:val="none" w:sz="0" w:space="0" w:color="auto"/>
          </w:divBdr>
        </w:div>
        <w:div w:id="310788146">
          <w:marLeft w:val="1166"/>
          <w:marRight w:val="0"/>
          <w:marTop w:val="0"/>
          <w:marBottom w:val="0"/>
          <w:divBdr>
            <w:top w:val="none" w:sz="0" w:space="0" w:color="auto"/>
            <w:left w:val="none" w:sz="0" w:space="0" w:color="auto"/>
            <w:bottom w:val="none" w:sz="0" w:space="0" w:color="auto"/>
            <w:right w:val="none" w:sz="0" w:space="0" w:color="auto"/>
          </w:divBdr>
        </w:div>
      </w:divsChild>
    </w:div>
    <w:div w:id="1209494636">
      <w:bodyDiv w:val="1"/>
      <w:marLeft w:val="0"/>
      <w:marRight w:val="0"/>
      <w:marTop w:val="0"/>
      <w:marBottom w:val="0"/>
      <w:divBdr>
        <w:top w:val="none" w:sz="0" w:space="0" w:color="auto"/>
        <w:left w:val="none" w:sz="0" w:space="0" w:color="auto"/>
        <w:bottom w:val="none" w:sz="0" w:space="0" w:color="auto"/>
        <w:right w:val="none" w:sz="0" w:space="0" w:color="auto"/>
      </w:divBdr>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44409804">
      <w:bodyDiv w:val="1"/>
      <w:marLeft w:val="0"/>
      <w:marRight w:val="0"/>
      <w:marTop w:val="0"/>
      <w:marBottom w:val="0"/>
      <w:divBdr>
        <w:top w:val="none" w:sz="0" w:space="0" w:color="auto"/>
        <w:left w:val="none" w:sz="0" w:space="0" w:color="auto"/>
        <w:bottom w:val="none" w:sz="0" w:space="0" w:color="auto"/>
        <w:right w:val="none" w:sz="0" w:space="0" w:color="auto"/>
      </w:divBdr>
    </w:div>
    <w:div w:id="1247030091">
      <w:bodyDiv w:val="1"/>
      <w:marLeft w:val="0"/>
      <w:marRight w:val="0"/>
      <w:marTop w:val="0"/>
      <w:marBottom w:val="0"/>
      <w:divBdr>
        <w:top w:val="none" w:sz="0" w:space="0" w:color="auto"/>
        <w:left w:val="none" w:sz="0" w:space="0" w:color="auto"/>
        <w:bottom w:val="none" w:sz="0" w:space="0" w:color="auto"/>
        <w:right w:val="none" w:sz="0" w:space="0" w:color="auto"/>
      </w:divBdr>
    </w:div>
    <w:div w:id="1253317886">
      <w:bodyDiv w:val="1"/>
      <w:marLeft w:val="0"/>
      <w:marRight w:val="0"/>
      <w:marTop w:val="0"/>
      <w:marBottom w:val="0"/>
      <w:divBdr>
        <w:top w:val="none" w:sz="0" w:space="0" w:color="auto"/>
        <w:left w:val="none" w:sz="0" w:space="0" w:color="auto"/>
        <w:bottom w:val="none" w:sz="0" w:space="0" w:color="auto"/>
        <w:right w:val="none" w:sz="0" w:space="0" w:color="auto"/>
      </w:divBdr>
      <w:divsChild>
        <w:div w:id="1775829299">
          <w:marLeft w:val="274"/>
          <w:marRight w:val="0"/>
          <w:marTop w:val="0"/>
          <w:marBottom w:val="0"/>
          <w:divBdr>
            <w:top w:val="none" w:sz="0" w:space="0" w:color="auto"/>
            <w:left w:val="none" w:sz="0" w:space="0" w:color="auto"/>
            <w:bottom w:val="none" w:sz="0" w:space="0" w:color="auto"/>
            <w:right w:val="none" w:sz="0" w:space="0" w:color="auto"/>
          </w:divBdr>
        </w:div>
        <w:div w:id="2067297029">
          <w:marLeft w:val="274"/>
          <w:marRight w:val="0"/>
          <w:marTop w:val="0"/>
          <w:marBottom w:val="0"/>
          <w:divBdr>
            <w:top w:val="none" w:sz="0" w:space="0" w:color="auto"/>
            <w:left w:val="none" w:sz="0" w:space="0" w:color="auto"/>
            <w:bottom w:val="none" w:sz="0" w:space="0" w:color="auto"/>
            <w:right w:val="none" w:sz="0" w:space="0" w:color="auto"/>
          </w:divBdr>
        </w:div>
        <w:div w:id="125123633">
          <w:marLeft w:val="274"/>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96447769">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27902636">
      <w:bodyDiv w:val="1"/>
      <w:marLeft w:val="0"/>
      <w:marRight w:val="0"/>
      <w:marTop w:val="0"/>
      <w:marBottom w:val="0"/>
      <w:divBdr>
        <w:top w:val="none" w:sz="0" w:space="0" w:color="auto"/>
        <w:left w:val="none" w:sz="0" w:space="0" w:color="auto"/>
        <w:bottom w:val="none" w:sz="0" w:space="0" w:color="auto"/>
        <w:right w:val="none" w:sz="0" w:space="0" w:color="auto"/>
      </w:divBdr>
      <w:divsChild>
        <w:div w:id="487476044">
          <w:marLeft w:val="547"/>
          <w:marRight w:val="0"/>
          <w:marTop w:val="0"/>
          <w:marBottom w:val="0"/>
          <w:divBdr>
            <w:top w:val="none" w:sz="0" w:space="0" w:color="auto"/>
            <w:left w:val="none" w:sz="0" w:space="0" w:color="auto"/>
            <w:bottom w:val="none" w:sz="0" w:space="0" w:color="auto"/>
            <w:right w:val="none" w:sz="0" w:space="0" w:color="auto"/>
          </w:divBdr>
        </w:div>
        <w:div w:id="939095960">
          <w:marLeft w:val="1166"/>
          <w:marRight w:val="0"/>
          <w:marTop w:val="0"/>
          <w:marBottom w:val="0"/>
          <w:divBdr>
            <w:top w:val="none" w:sz="0" w:space="0" w:color="auto"/>
            <w:left w:val="none" w:sz="0" w:space="0" w:color="auto"/>
            <w:bottom w:val="none" w:sz="0" w:space="0" w:color="auto"/>
            <w:right w:val="none" w:sz="0" w:space="0" w:color="auto"/>
          </w:divBdr>
        </w:div>
        <w:div w:id="1089084990">
          <w:marLeft w:val="1166"/>
          <w:marRight w:val="0"/>
          <w:marTop w:val="0"/>
          <w:marBottom w:val="0"/>
          <w:divBdr>
            <w:top w:val="none" w:sz="0" w:space="0" w:color="auto"/>
            <w:left w:val="none" w:sz="0" w:space="0" w:color="auto"/>
            <w:bottom w:val="none" w:sz="0" w:space="0" w:color="auto"/>
            <w:right w:val="none" w:sz="0" w:space="0" w:color="auto"/>
          </w:divBdr>
        </w:div>
      </w:divsChild>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45784915">
      <w:bodyDiv w:val="1"/>
      <w:marLeft w:val="0"/>
      <w:marRight w:val="0"/>
      <w:marTop w:val="0"/>
      <w:marBottom w:val="0"/>
      <w:divBdr>
        <w:top w:val="none" w:sz="0" w:space="0" w:color="auto"/>
        <w:left w:val="none" w:sz="0" w:space="0" w:color="auto"/>
        <w:bottom w:val="none" w:sz="0" w:space="0" w:color="auto"/>
        <w:right w:val="none" w:sz="0" w:space="0" w:color="auto"/>
      </w:divBdr>
      <w:divsChild>
        <w:div w:id="1756130214">
          <w:marLeft w:val="274"/>
          <w:marRight w:val="0"/>
          <w:marTop w:val="0"/>
          <w:marBottom w:val="0"/>
          <w:divBdr>
            <w:top w:val="none" w:sz="0" w:space="0" w:color="auto"/>
            <w:left w:val="none" w:sz="0" w:space="0" w:color="auto"/>
            <w:bottom w:val="none" w:sz="0" w:space="0" w:color="auto"/>
            <w:right w:val="none" w:sz="0" w:space="0" w:color="auto"/>
          </w:divBdr>
        </w:div>
        <w:div w:id="403454669">
          <w:marLeft w:val="994"/>
          <w:marRight w:val="0"/>
          <w:marTop w:val="0"/>
          <w:marBottom w:val="0"/>
          <w:divBdr>
            <w:top w:val="none" w:sz="0" w:space="0" w:color="auto"/>
            <w:left w:val="none" w:sz="0" w:space="0" w:color="auto"/>
            <w:bottom w:val="none" w:sz="0" w:space="0" w:color="auto"/>
            <w:right w:val="none" w:sz="0" w:space="0" w:color="auto"/>
          </w:divBdr>
        </w:div>
        <w:div w:id="1782990083">
          <w:marLeft w:val="994"/>
          <w:marRight w:val="0"/>
          <w:marTop w:val="0"/>
          <w:marBottom w:val="0"/>
          <w:divBdr>
            <w:top w:val="none" w:sz="0" w:space="0" w:color="auto"/>
            <w:left w:val="none" w:sz="0" w:space="0" w:color="auto"/>
            <w:bottom w:val="none" w:sz="0" w:space="0" w:color="auto"/>
            <w:right w:val="none" w:sz="0" w:space="0" w:color="auto"/>
          </w:divBdr>
        </w:div>
        <w:div w:id="1666785726">
          <w:marLeft w:val="994"/>
          <w:marRight w:val="0"/>
          <w:marTop w:val="0"/>
          <w:marBottom w:val="0"/>
          <w:divBdr>
            <w:top w:val="none" w:sz="0" w:space="0" w:color="auto"/>
            <w:left w:val="none" w:sz="0" w:space="0" w:color="auto"/>
            <w:bottom w:val="none" w:sz="0" w:space="0" w:color="auto"/>
            <w:right w:val="none" w:sz="0" w:space="0" w:color="auto"/>
          </w:divBdr>
        </w:div>
        <w:div w:id="851917688">
          <w:marLeft w:val="994"/>
          <w:marRight w:val="0"/>
          <w:marTop w:val="0"/>
          <w:marBottom w:val="0"/>
          <w:divBdr>
            <w:top w:val="none" w:sz="0" w:space="0" w:color="auto"/>
            <w:left w:val="none" w:sz="0" w:space="0" w:color="auto"/>
            <w:bottom w:val="none" w:sz="0" w:space="0" w:color="auto"/>
            <w:right w:val="none" w:sz="0" w:space="0" w:color="auto"/>
          </w:divBdr>
        </w:div>
        <w:div w:id="1983457174">
          <w:marLeft w:val="274"/>
          <w:marRight w:val="0"/>
          <w:marTop w:val="0"/>
          <w:marBottom w:val="0"/>
          <w:divBdr>
            <w:top w:val="none" w:sz="0" w:space="0" w:color="auto"/>
            <w:left w:val="none" w:sz="0" w:space="0" w:color="auto"/>
            <w:bottom w:val="none" w:sz="0" w:space="0" w:color="auto"/>
            <w:right w:val="none" w:sz="0" w:space="0" w:color="auto"/>
          </w:divBdr>
        </w:div>
        <w:div w:id="80033012">
          <w:marLeft w:val="994"/>
          <w:marRight w:val="0"/>
          <w:marTop w:val="0"/>
          <w:marBottom w:val="0"/>
          <w:divBdr>
            <w:top w:val="none" w:sz="0" w:space="0" w:color="auto"/>
            <w:left w:val="none" w:sz="0" w:space="0" w:color="auto"/>
            <w:bottom w:val="none" w:sz="0" w:space="0" w:color="auto"/>
            <w:right w:val="none" w:sz="0" w:space="0" w:color="auto"/>
          </w:divBdr>
        </w:div>
        <w:div w:id="1322544810">
          <w:marLeft w:val="994"/>
          <w:marRight w:val="0"/>
          <w:marTop w:val="0"/>
          <w:marBottom w:val="0"/>
          <w:divBdr>
            <w:top w:val="none" w:sz="0" w:space="0" w:color="auto"/>
            <w:left w:val="none" w:sz="0" w:space="0" w:color="auto"/>
            <w:bottom w:val="none" w:sz="0" w:space="0" w:color="auto"/>
            <w:right w:val="none" w:sz="0" w:space="0" w:color="auto"/>
          </w:divBdr>
        </w:div>
        <w:div w:id="1846940344">
          <w:marLeft w:val="274"/>
          <w:marRight w:val="0"/>
          <w:marTop w:val="0"/>
          <w:marBottom w:val="0"/>
          <w:divBdr>
            <w:top w:val="none" w:sz="0" w:space="0" w:color="auto"/>
            <w:left w:val="none" w:sz="0" w:space="0" w:color="auto"/>
            <w:bottom w:val="none" w:sz="0" w:space="0" w:color="auto"/>
            <w:right w:val="none" w:sz="0" w:space="0" w:color="auto"/>
          </w:divBdr>
        </w:div>
        <w:div w:id="2075540219">
          <w:marLeft w:val="994"/>
          <w:marRight w:val="0"/>
          <w:marTop w:val="0"/>
          <w:marBottom w:val="0"/>
          <w:divBdr>
            <w:top w:val="none" w:sz="0" w:space="0" w:color="auto"/>
            <w:left w:val="none" w:sz="0" w:space="0" w:color="auto"/>
            <w:bottom w:val="none" w:sz="0" w:space="0" w:color="auto"/>
            <w:right w:val="none" w:sz="0" w:space="0" w:color="auto"/>
          </w:divBdr>
        </w:div>
        <w:div w:id="814832806">
          <w:marLeft w:val="994"/>
          <w:marRight w:val="0"/>
          <w:marTop w:val="0"/>
          <w:marBottom w:val="0"/>
          <w:divBdr>
            <w:top w:val="none" w:sz="0" w:space="0" w:color="auto"/>
            <w:left w:val="none" w:sz="0" w:space="0" w:color="auto"/>
            <w:bottom w:val="none" w:sz="0" w:space="0" w:color="auto"/>
            <w:right w:val="none" w:sz="0" w:space="0" w:color="auto"/>
          </w:divBdr>
        </w:div>
        <w:div w:id="637301663">
          <w:marLeft w:val="994"/>
          <w:marRight w:val="0"/>
          <w:marTop w:val="0"/>
          <w:marBottom w:val="0"/>
          <w:divBdr>
            <w:top w:val="none" w:sz="0" w:space="0" w:color="auto"/>
            <w:left w:val="none" w:sz="0" w:space="0" w:color="auto"/>
            <w:bottom w:val="none" w:sz="0" w:space="0" w:color="auto"/>
            <w:right w:val="none" w:sz="0" w:space="0" w:color="auto"/>
          </w:divBdr>
        </w:div>
        <w:div w:id="417561154">
          <w:marLeft w:val="994"/>
          <w:marRight w:val="0"/>
          <w:marTop w:val="0"/>
          <w:marBottom w:val="0"/>
          <w:divBdr>
            <w:top w:val="none" w:sz="0" w:space="0" w:color="auto"/>
            <w:left w:val="none" w:sz="0" w:space="0" w:color="auto"/>
            <w:bottom w:val="none" w:sz="0" w:space="0" w:color="auto"/>
            <w:right w:val="none" w:sz="0" w:space="0" w:color="auto"/>
          </w:divBdr>
        </w:div>
        <w:div w:id="883829494">
          <w:marLeft w:val="1714"/>
          <w:marRight w:val="0"/>
          <w:marTop w:val="0"/>
          <w:marBottom w:val="0"/>
          <w:divBdr>
            <w:top w:val="none" w:sz="0" w:space="0" w:color="auto"/>
            <w:left w:val="none" w:sz="0" w:space="0" w:color="auto"/>
            <w:bottom w:val="none" w:sz="0" w:space="0" w:color="auto"/>
            <w:right w:val="none" w:sz="0" w:space="0" w:color="auto"/>
          </w:divBdr>
        </w:div>
        <w:div w:id="664167506">
          <w:marLeft w:val="1714"/>
          <w:marRight w:val="0"/>
          <w:marTop w:val="0"/>
          <w:marBottom w:val="0"/>
          <w:divBdr>
            <w:top w:val="none" w:sz="0" w:space="0" w:color="auto"/>
            <w:left w:val="none" w:sz="0" w:space="0" w:color="auto"/>
            <w:bottom w:val="none" w:sz="0" w:space="0" w:color="auto"/>
            <w:right w:val="none" w:sz="0" w:space="0" w:color="auto"/>
          </w:divBdr>
        </w:div>
      </w:divsChild>
    </w:div>
    <w:div w:id="1357198962">
      <w:bodyDiv w:val="1"/>
      <w:marLeft w:val="0"/>
      <w:marRight w:val="0"/>
      <w:marTop w:val="0"/>
      <w:marBottom w:val="0"/>
      <w:divBdr>
        <w:top w:val="none" w:sz="0" w:space="0" w:color="auto"/>
        <w:left w:val="none" w:sz="0" w:space="0" w:color="auto"/>
        <w:bottom w:val="none" w:sz="0" w:space="0" w:color="auto"/>
        <w:right w:val="none" w:sz="0" w:space="0" w:color="auto"/>
      </w:divBdr>
      <w:divsChild>
        <w:div w:id="973486396">
          <w:marLeft w:val="1310"/>
          <w:marRight w:val="0"/>
          <w:marTop w:val="86"/>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80933078">
      <w:bodyDiv w:val="1"/>
      <w:marLeft w:val="0"/>
      <w:marRight w:val="0"/>
      <w:marTop w:val="0"/>
      <w:marBottom w:val="0"/>
      <w:divBdr>
        <w:top w:val="none" w:sz="0" w:space="0" w:color="auto"/>
        <w:left w:val="none" w:sz="0" w:space="0" w:color="auto"/>
        <w:bottom w:val="none" w:sz="0" w:space="0" w:color="auto"/>
        <w:right w:val="none" w:sz="0" w:space="0" w:color="auto"/>
      </w:divBdr>
      <w:divsChild>
        <w:div w:id="232936042">
          <w:marLeft w:val="547"/>
          <w:marRight w:val="0"/>
          <w:marTop w:val="0"/>
          <w:marBottom w:val="0"/>
          <w:divBdr>
            <w:top w:val="none" w:sz="0" w:space="0" w:color="auto"/>
            <w:left w:val="none" w:sz="0" w:space="0" w:color="auto"/>
            <w:bottom w:val="none" w:sz="0" w:space="0" w:color="auto"/>
            <w:right w:val="none" w:sz="0" w:space="0" w:color="auto"/>
          </w:divBdr>
        </w:div>
        <w:div w:id="208419720">
          <w:marLeft w:val="1166"/>
          <w:marRight w:val="0"/>
          <w:marTop w:val="0"/>
          <w:marBottom w:val="0"/>
          <w:divBdr>
            <w:top w:val="none" w:sz="0" w:space="0" w:color="auto"/>
            <w:left w:val="none" w:sz="0" w:space="0" w:color="auto"/>
            <w:bottom w:val="none" w:sz="0" w:space="0" w:color="auto"/>
            <w:right w:val="none" w:sz="0" w:space="0" w:color="auto"/>
          </w:divBdr>
        </w:div>
        <w:div w:id="1605571384">
          <w:marLeft w:val="1166"/>
          <w:marRight w:val="0"/>
          <w:marTop w:val="0"/>
          <w:marBottom w:val="0"/>
          <w:divBdr>
            <w:top w:val="none" w:sz="0" w:space="0" w:color="auto"/>
            <w:left w:val="none" w:sz="0" w:space="0" w:color="auto"/>
            <w:bottom w:val="none" w:sz="0" w:space="0" w:color="auto"/>
            <w:right w:val="none" w:sz="0" w:space="0" w:color="auto"/>
          </w:divBdr>
        </w:div>
        <w:div w:id="1755976248">
          <w:marLeft w:val="1166"/>
          <w:marRight w:val="0"/>
          <w:marTop w:val="0"/>
          <w:marBottom w:val="0"/>
          <w:divBdr>
            <w:top w:val="none" w:sz="0" w:space="0" w:color="auto"/>
            <w:left w:val="none" w:sz="0" w:space="0" w:color="auto"/>
            <w:bottom w:val="none" w:sz="0" w:space="0" w:color="auto"/>
            <w:right w:val="none" w:sz="0" w:space="0" w:color="auto"/>
          </w:divBdr>
        </w:div>
        <w:div w:id="1153374631">
          <w:marLeft w:val="547"/>
          <w:marRight w:val="0"/>
          <w:marTop w:val="0"/>
          <w:marBottom w:val="0"/>
          <w:divBdr>
            <w:top w:val="none" w:sz="0" w:space="0" w:color="auto"/>
            <w:left w:val="none" w:sz="0" w:space="0" w:color="auto"/>
            <w:bottom w:val="none" w:sz="0" w:space="0" w:color="auto"/>
            <w:right w:val="none" w:sz="0" w:space="0" w:color="auto"/>
          </w:divBdr>
        </w:div>
        <w:div w:id="589852594">
          <w:marLeft w:val="1166"/>
          <w:marRight w:val="0"/>
          <w:marTop w:val="0"/>
          <w:marBottom w:val="0"/>
          <w:divBdr>
            <w:top w:val="none" w:sz="0" w:space="0" w:color="auto"/>
            <w:left w:val="none" w:sz="0" w:space="0" w:color="auto"/>
            <w:bottom w:val="none" w:sz="0" w:space="0" w:color="auto"/>
            <w:right w:val="none" w:sz="0" w:space="0" w:color="auto"/>
          </w:divBdr>
        </w:div>
        <w:div w:id="333581392">
          <w:marLeft w:val="1166"/>
          <w:marRight w:val="0"/>
          <w:marTop w:val="0"/>
          <w:marBottom w:val="0"/>
          <w:divBdr>
            <w:top w:val="none" w:sz="0" w:space="0" w:color="auto"/>
            <w:left w:val="none" w:sz="0" w:space="0" w:color="auto"/>
            <w:bottom w:val="none" w:sz="0" w:space="0" w:color="auto"/>
            <w:right w:val="none" w:sz="0" w:space="0" w:color="auto"/>
          </w:divBdr>
        </w:div>
        <w:div w:id="642733333">
          <w:marLeft w:val="547"/>
          <w:marRight w:val="0"/>
          <w:marTop w:val="0"/>
          <w:marBottom w:val="0"/>
          <w:divBdr>
            <w:top w:val="none" w:sz="0" w:space="0" w:color="auto"/>
            <w:left w:val="none" w:sz="0" w:space="0" w:color="auto"/>
            <w:bottom w:val="none" w:sz="0" w:space="0" w:color="auto"/>
            <w:right w:val="none" w:sz="0" w:space="0" w:color="auto"/>
          </w:divBdr>
        </w:div>
        <w:div w:id="216093051">
          <w:marLeft w:val="1166"/>
          <w:marRight w:val="0"/>
          <w:marTop w:val="0"/>
          <w:marBottom w:val="0"/>
          <w:divBdr>
            <w:top w:val="none" w:sz="0" w:space="0" w:color="auto"/>
            <w:left w:val="none" w:sz="0" w:space="0" w:color="auto"/>
            <w:bottom w:val="none" w:sz="0" w:space="0" w:color="auto"/>
            <w:right w:val="none" w:sz="0" w:space="0" w:color="auto"/>
          </w:divBdr>
        </w:div>
        <w:div w:id="1829201705">
          <w:marLeft w:val="1166"/>
          <w:marRight w:val="0"/>
          <w:marTop w:val="0"/>
          <w:marBottom w:val="0"/>
          <w:divBdr>
            <w:top w:val="none" w:sz="0" w:space="0" w:color="auto"/>
            <w:left w:val="none" w:sz="0" w:space="0" w:color="auto"/>
            <w:bottom w:val="none" w:sz="0" w:space="0" w:color="auto"/>
            <w:right w:val="none" w:sz="0" w:space="0" w:color="auto"/>
          </w:divBdr>
        </w:div>
        <w:div w:id="1606303504">
          <w:marLeft w:val="1166"/>
          <w:marRight w:val="0"/>
          <w:marTop w:val="0"/>
          <w:marBottom w:val="0"/>
          <w:divBdr>
            <w:top w:val="none" w:sz="0" w:space="0" w:color="auto"/>
            <w:left w:val="none" w:sz="0" w:space="0" w:color="auto"/>
            <w:bottom w:val="none" w:sz="0" w:space="0" w:color="auto"/>
            <w:right w:val="none" w:sz="0" w:space="0" w:color="auto"/>
          </w:divBdr>
        </w:div>
      </w:divsChild>
    </w:div>
    <w:div w:id="1393037067">
      <w:bodyDiv w:val="1"/>
      <w:marLeft w:val="0"/>
      <w:marRight w:val="0"/>
      <w:marTop w:val="0"/>
      <w:marBottom w:val="0"/>
      <w:divBdr>
        <w:top w:val="none" w:sz="0" w:space="0" w:color="auto"/>
        <w:left w:val="none" w:sz="0" w:space="0" w:color="auto"/>
        <w:bottom w:val="none" w:sz="0" w:space="0" w:color="auto"/>
        <w:right w:val="none" w:sz="0" w:space="0" w:color="auto"/>
      </w:divBdr>
      <w:divsChild>
        <w:div w:id="701368083">
          <w:marLeft w:val="547"/>
          <w:marRight w:val="0"/>
          <w:marTop w:val="0"/>
          <w:marBottom w:val="0"/>
          <w:divBdr>
            <w:top w:val="none" w:sz="0" w:space="0" w:color="auto"/>
            <w:left w:val="none" w:sz="0" w:space="0" w:color="auto"/>
            <w:bottom w:val="none" w:sz="0" w:space="0" w:color="auto"/>
            <w:right w:val="none" w:sz="0" w:space="0" w:color="auto"/>
          </w:divBdr>
        </w:div>
        <w:div w:id="894391220">
          <w:marLeft w:val="547"/>
          <w:marRight w:val="0"/>
          <w:marTop w:val="0"/>
          <w:marBottom w:val="0"/>
          <w:divBdr>
            <w:top w:val="none" w:sz="0" w:space="0" w:color="auto"/>
            <w:left w:val="none" w:sz="0" w:space="0" w:color="auto"/>
            <w:bottom w:val="none" w:sz="0" w:space="0" w:color="auto"/>
            <w:right w:val="none" w:sz="0" w:space="0" w:color="auto"/>
          </w:divBdr>
        </w:div>
      </w:divsChild>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14888536">
      <w:bodyDiv w:val="1"/>
      <w:marLeft w:val="0"/>
      <w:marRight w:val="0"/>
      <w:marTop w:val="0"/>
      <w:marBottom w:val="0"/>
      <w:divBdr>
        <w:top w:val="none" w:sz="0" w:space="0" w:color="auto"/>
        <w:left w:val="none" w:sz="0" w:space="0" w:color="auto"/>
        <w:bottom w:val="none" w:sz="0" w:space="0" w:color="auto"/>
        <w:right w:val="none" w:sz="0" w:space="0" w:color="auto"/>
      </w:divBdr>
      <w:divsChild>
        <w:div w:id="91978953">
          <w:marLeft w:val="547"/>
          <w:marRight w:val="0"/>
          <w:marTop w:val="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28228647">
      <w:bodyDiv w:val="1"/>
      <w:marLeft w:val="0"/>
      <w:marRight w:val="0"/>
      <w:marTop w:val="0"/>
      <w:marBottom w:val="0"/>
      <w:divBdr>
        <w:top w:val="none" w:sz="0" w:space="0" w:color="auto"/>
        <w:left w:val="none" w:sz="0" w:space="0" w:color="auto"/>
        <w:bottom w:val="none" w:sz="0" w:space="0" w:color="auto"/>
        <w:right w:val="none" w:sz="0" w:space="0" w:color="auto"/>
      </w:divBdr>
    </w:div>
    <w:div w:id="1434784133">
      <w:bodyDiv w:val="1"/>
      <w:marLeft w:val="0"/>
      <w:marRight w:val="0"/>
      <w:marTop w:val="0"/>
      <w:marBottom w:val="0"/>
      <w:divBdr>
        <w:top w:val="none" w:sz="0" w:space="0" w:color="auto"/>
        <w:left w:val="none" w:sz="0" w:space="0" w:color="auto"/>
        <w:bottom w:val="none" w:sz="0" w:space="0" w:color="auto"/>
        <w:right w:val="none" w:sz="0" w:space="0" w:color="auto"/>
      </w:divBdr>
    </w:div>
    <w:div w:id="1441026035">
      <w:bodyDiv w:val="1"/>
      <w:marLeft w:val="0"/>
      <w:marRight w:val="0"/>
      <w:marTop w:val="0"/>
      <w:marBottom w:val="0"/>
      <w:divBdr>
        <w:top w:val="none" w:sz="0" w:space="0" w:color="auto"/>
        <w:left w:val="none" w:sz="0" w:space="0" w:color="auto"/>
        <w:bottom w:val="none" w:sz="0" w:space="0" w:color="auto"/>
        <w:right w:val="none" w:sz="0" w:space="0" w:color="auto"/>
      </w:divBdr>
    </w:div>
    <w:div w:id="1451588390">
      <w:bodyDiv w:val="1"/>
      <w:marLeft w:val="0"/>
      <w:marRight w:val="0"/>
      <w:marTop w:val="0"/>
      <w:marBottom w:val="0"/>
      <w:divBdr>
        <w:top w:val="none" w:sz="0" w:space="0" w:color="auto"/>
        <w:left w:val="none" w:sz="0" w:space="0" w:color="auto"/>
        <w:bottom w:val="none" w:sz="0" w:space="0" w:color="auto"/>
        <w:right w:val="none" w:sz="0" w:space="0" w:color="auto"/>
      </w:divBdr>
      <w:divsChild>
        <w:div w:id="797718821">
          <w:marLeft w:val="418"/>
          <w:marRight w:val="0"/>
          <w:marTop w:val="67"/>
          <w:marBottom w:val="0"/>
          <w:divBdr>
            <w:top w:val="none" w:sz="0" w:space="0" w:color="auto"/>
            <w:left w:val="none" w:sz="0" w:space="0" w:color="auto"/>
            <w:bottom w:val="none" w:sz="0" w:space="0" w:color="auto"/>
            <w:right w:val="none" w:sz="0" w:space="0" w:color="auto"/>
          </w:divBdr>
        </w:div>
      </w:divsChild>
    </w:div>
    <w:div w:id="1468739859">
      <w:bodyDiv w:val="1"/>
      <w:marLeft w:val="0"/>
      <w:marRight w:val="0"/>
      <w:marTop w:val="0"/>
      <w:marBottom w:val="0"/>
      <w:divBdr>
        <w:top w:val="none" w:sz="0" w:space="0" w:color="auto"/>
        <w:left w:val="none" w:sz="0" w:space="0" w:color="auto"/>
        <w:bottom w:val="none" w:sz="0" w:space="0" w:color="auto"/>
        <w:right w:val="none" w:sz="0" w:space="0" w:color="auto"/>
      </w:divBdr>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09254964">
      <w:bodyDiv w:val="1"/>
      <w:marLeft w:val="0"/>
      <w:marRight w:val="0"/>
      <w:marTop w:val="0"/>
      <w:marBottom w:val="0"/>
      <w:divBdr>
        <w:top w:val="none" w:sz="0" w:space="0" w:color="auto"/>
        <w:left w:val="none" w:sz="0" w:space="0" w:color="auto"/>
        <w:bottom w:val="none" w:sz="0" w:space="0" w:color="auto"/>
        <w:right w:val="none" w:sz="0" w:space="0" w:color="auto"/>
      </w:divBdr>
      <w:divsChild>
        <w:div w:id="990518404">
          <w:marLeft w:val="547"/>
          <w:marRight w:val="0"/>
          <w:marTop w:val="0"/>
          <w:marBottom w:val="0"/>
          <w:divBdr>
            <w:top w:val="none" w:sz="0" w:space="0" w:color="auto"/>
            <w:left w:val="none" w:sz="0" w:space="0" w:color="auto"/>
            <w:bottom w:val="none" w:sz="0" w:space="0" w:color="auto"/>
            <w:right w:val="none" w:sz="0" w:space="0" w:color="auto"/>
          </w:divBdr>
        </w:div>
        <w:div w:id="1655332564">
          <w:marLeft w:val="547"/>
          <w:marRight w:val="0"/>
          <w:marTop w:val="0"/>
          <w:marBottom w:val="0"/>
          <w:divBdr>
            <w:top w:val="none" w:sz="0" w:space="0" w:color="auto"/>
            <w:left w:val="none" w:sz="0" w:space="0" w:color="auto"/>
            <w:bottom w:val="none" w:sz="0" w:space="0" w:color="auto"/>
            <w:right w:val="none" w:sz="0" w:space="0" w:color="auto"/>
          </w:divBdr>
        </w:div>
        <w:div w:id="1746956979">
          <w:marLeft w:val="547"/>
          <w:marRight w:val="0"/>
          <w:marTop w:val="0"/>
          <w:marBottom w:val="0"/>
          <w:divBdr>
            <w:top w:val="none" w:sz="0" w:space="0" w:color="auto"/>
            <w:left w:val="none" w:sz="0" w:space="0" w:color="auto"/>
            <w:bottom w:val="none" w:sz="0" w:space="0" w:color="auto"/>
            <w:right w:val="none" w:sz="0" w:space="0" w:color="auto"/>
          </w:divBdr>
        </w:div>
        <w:div w:id="665326637">
          <w:marLeft w:val="1166"/>
          <w:marRight w:val="0"/>
          <w:marTop w:val="0"/>
          <w:marBottom w:val="0"/>
          <w:divBdr>
            <w:top w:val="none" w:sz="0" w:space="0" w:color="auto"/>
            <w:left w:val="none" w:sz="0" w:space="0" w:color="auto"/>
            <w:bottom w:val="none" w:sz="0" w:space="0" w:color="auto"/>
            <w:right w:val="none" w:sz="0" w:space="0" w:color="auto"/>
          </w:divBdr>
        </w:div>
        <w:div w:id="189682742">
          <w:marLeft w:val="1166"/>
          <w:marRight w:val="0"/>
          <w:marTop w:val="0"/>
          <w:marBottom w:val="180"/>
          <w:divBdr>
            <w:top w:val="none" w:sz="0" w:space="0" w:color="auto"/>
            <w:left w:val="none" w:sz="0" w:space="0" w:color="auto"/>
            <w:bottom w:val="none" w:sz="0" w:space="0" w:color="auto"/>
            <w:right w:val="none" w:sz="0" w:space="0" w:color="auto"/>
          </w:divBdr>
        </w:div>
        <w:div w:id="18509454">
          <w:marLeft w:val="547"/>
          <w:marRight w:val="0"/>
          <w:marTop w:val="0"/>
          <w:marBottom w:val="0"/>
          <w:divBdr>
            <w:top w:val="none" w:sz="0" w:space="0" w:color="auto"/>
            <w:left w:val="none" w:sz="0" w:space="0" w:color="auto"/>
            <w:bottom w:val="none" w:sz="0" w:space="0" w:color="auto"/>
            <w:right w:val="none" w:sz="0" w:space="0" w:color="auto"/>
          </w:divBdr>
        </w:div>
        <w:div w:id="670453731">
          <w:marLeft w:val="547"/>
          <w:marRight w:val="0"/>
          <w:marTop w:val="0"/>
          <w:marBottom w:val="0"/>
          <w:divBdr>
            <w:top w:val="none" w:sz="0" w:space="0" w:color="auto"/>
            <w:left w:val="none" w:sz="0" w:space="0" w:color="auto"/>
            <w:bottom w:val="none" w:sz="0" w:space="0" w:color="auto"/>
            <w:right w:val="none" w:sz="0" w:space="0" w:color="auto"/>
          </w:divBdr>
        </w:div>
      </w:divsChild>
    </w:div>
    <w:div w:id="1515799410">
      <w:bodyDiv w:val="1"/>
      <w:marLeft w:val="0"/>
      <w:marRight w:val="0"/>
      <w:marTop w:val="0"/>
      <w:marBottom w:val="0"/>
      <w:divBdr>
        <w:top w:val="none" w:sz="0" w:space="0" w:color="auto"/>
        <w:left w:val="none" w:sz="0" w:space="0" w:color="auto"/>
        <w:bottom w:val="none" w:sz="0" w:space="0" w:color="auto"/>
        <w:right w:val="none" w:sz="0" w:space="0" w:color="auto"/>
      </w:divBdr>
      <w:divsChild>
        <w:div w:id="1933469181">
          <w:marLeft w:val="446"/>
          <w:marRight w:val="0"/>
          <w:marTop w:val="0"/>
          <w:marBottom w:val="0"/>
          <w:divBdr>
            <w:top w:val="none" w:sz="0" w:space="0" w:color="auto"/>
            <w:left w:val="none" w:sz="0" w:space="0" w:color="auto"/>
            <w:bottom w:val="none" w:sz="0" w:space="0" w:color="auto"/>
            <w:right w:val="none" w:sz="0" w:space="0" w:color="auto"/>
          </w:divBdr>
        </w:div>
        <w:div w:id="2103909836">
          <w:marLeft w:val="446"/>
          <w:marRight w:val="0"/>
          <w:marTop w:val="0"/>
          <w:marBottom w:val="0"/>
          <w:divBdr>
            <w:top w:val="none" w:sz="0" w:space="0" w:color="auto"/>
            <w:left w:val="none" w:sz="0" w:space="0" w:color="auto"/>
            <w:bottom w:val="none" w:sz="0" w:space="0" w:color="auto"/>
            <w:right w:val="none" w:sz="0" w:space="0" w:color="auto"/>
          </w:divBdr>
        </w:div>
      </w:divsChild>
    </w:div>
    <w:div w:id="1537157866">
      <w:bodyDiv w:val="1"/>
      <w:marLeft w:val="0"/>
      <w:marRight w:val="0"/>
      <w:marTop w:val="0"/>
      <w:marBottom w:val="0"/>
      <w:divBdr>
        <w:top w:val="none" w:sz="0" w:space="0" w:color="auto"/>
        <w:left w:val="none" w:sz="0" w:space="0" w:color="auto"/>
        <w:bottom w:val="none" w:sz="0" w:space="0" w:color="auto"/>
        <w:right w:val="none" w:sz="0" w:space="0" w:color="auto"/>
      </w:divBdr>
      <w:divsChild>
        <w:div w:id="341131574">
          <w:marLeft w:val="1166"/>
          <w:marRight w:val="0"/>
          <w:marTop w:val="77"/>
          <w:marBottom w:val="0"/>
          <w:divBdr>
            <w:top w:val="none" w:sz="0" w:space="0" w:color="auto"/>
            <w:left w:val="none" w:sz="0" w:space="0" w:color="auto"/>
            <w:bottom w:val="none" w:sz="0" w:space="0" w:color="auto"/>
            <w:right w:val="none" w:sz="0" w:space="0" w:color="auto"/>
          </w:divBdr>
        </w:div>
      </w:divsChild>
    </w:div>
    <w:div w:id="1538084852">
      <w:bodyDiv w:val="1"/>
      <w:marLeft w:val="0"/>
      <w:marRight w:val="0"/>
      <w:marTop w:val="0"/>
      <w:marBottom w:val="0"/>
      <w:divBdr>
        <w:top w:val="none" w:sz="0" w:space="0" w:color="auto"/>
        <w:left w:val="none" w:sz="0" w:space="0" w:color="auto"/>
        <w:bottom w:val="none" w:sz="0" w:space="0" w:color="auto"/>
        <w:right w:val="none" w:sz="0" w:space="0" w:color="auto"/>
      </w:divBdr>
      <w:divsChild>
        <w:div w:id="523057168">
          <w:marLeft w:val="547"/>
          <w:marRight w:val="0"/>
          <w:marTop w:val="7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79556891">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3540300">
      <w:bodyDiv w:val="1"/>
      <w:marLeft w:val="0"/>
      <w:marRight w:val="0"/>
      <w:marTop w:val="0"/>
      <w:marBottom w:val="0"/>
      <w:divBdr>
        <w:top w:val="none" w:sz="0" w:space="0" w:color="auto"/>
        <w:left w:val="none" w:sz="0" w:space="0" w:color="auto"/>
        <w:bottom w:val="none" w:sz="0" w:space="0" w:color="auto"/>
        <w:right w:val="none" w:sz="0" w:space="0" w:color="auto"/>
      </w:divBdr>
      <w:divsChild>
        <w:div w:id="945574541">
          <w:marLeft w:val="446"/>
          <w:marRight w:val="0"/>
          <w:marTop w:val="0"/>
          <w:marBottom w:val="0"/>
          <w:divBdr>
            <w:top w:val="none" w:sz="0" w:space="0" w:color="auto"/>
            <w:left w:val="none" w:sz="0" w:space="0" w:color="auto"/>
            <w:bottom w:val="none" w:sz="0" w:space="0" w:color="auto"/>
            <w:right w:val="none" w:sz="0" w:space="0" w:color="auto"/>
          </w:divBdr>
        </w:div>
        <w:div w:id="142042935">
          <w:marLeft w:val="446"/>
          <w:marRight w:val="0"/>
          <w:marTop w:val="0"/>
          <w:marBottom w:val="0"/>
          <w:divBdr>
            <w:top w:val="none" w:sz="0" w:space="0" w:color="auto"/>
            <w:left w:val="none" w:sz="0" w:space="0" w:color="auto"/>
            <w:bottom w:val="none" w:sz="0" w:space="0" w:color="auto"/>
            <w:right w:val="none" w:sz="0" w:space="0" w:color="auto"/>
          </w:divBdr>
        </w:div>
        <w:div w:id="1959557597">
          <w:marLeft w:val="446"/>
          <w:marRight w:val="0"/>
          <w:marTop w:val="0"/>
          <w:marBottom w:val="0"/>
          <w:divBdr>
            <w:top w:val="none" w:sz="0" w:space="0" w:color="auto"/>
            <w:left w:val="none" w:sz="0" w:space="0" w:color="auto"/>
            <w:bottom w:val="none" w:sz="0" w:space="0" w:color="auto"/>
            <w:right w:val="none" w:sz="0" w:space="0" w:color="auto"/>
          </w:divBdr>
        </w:div>
      </w:divsChild>
    </w:div>
    <w:div w:id="1596480442">
      <w:bodyDiv w:val="1"/>
      <w:marLeft w:val="0"/>
      <w:marRight w:val="0"/>
      <w:marTop w:val="0"/>
      <w:marBottom w:val="0"/>
      <w:divBdr>
        <w:top w:val="none" w:sz="0" w:space="0" w:color="auto"/>
        <w:left w:val="none" w:sz="0" w:space="0" w:color="auto"/>
        <w:bottom w:val="none" w:sz="0" w:space="0" w:color="auto"/>
        <w:right w:val="none" w:sz="0" w:space="0" w:color="auto"/>
      </w:divBdr>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07886709">
      <w:bodyDiv w:val="1"/>
      <w:marLeft w:val="0"/>
      <w:marRight w:val="0"/>
      <w:marTop w:val="0"/>
      <w:marBottom w:val="0"/>
      <w:divBdr>
        <w:top w:val="none" w:sz="0" w:space="0" w:color="auto"/>
        <w:left w:val="none" w:sz="0" w:space="0" w:color="auto"/>
        <w:bottom w:val="none" w:sz="0" w:space="0" w:color="auto"/>
        <w:right w:val="none" w:sz="0" w:space="0" w:color="auto"/>
      </w:divBdr>
      <w:divsChild>
        <w:div w:id="2033458110">
          <w:marLeft w:val="547"/>
          <w:marRight w:val="0"/>
          <w:marTop w:val="0"/>
          <w:marBottom w:val="0"/>
          <w:divBdr>
            <w:top w:val="none" w:sz="0" w:space="0" w:color="auto"/>
            <w:left w:val="none" w:sz="0" w:space="0" w:color="auto"/>
            <w:bottom w:val="none" w:sz="0" w:space="0" w:color="auto"/>
            <w:right w:val="none" w:sz="0" w:space="0" w:color="auto"/>
          </w:divBdr>
        </w:div>
        <w:div w:id="1399476453">
          <w:marLeft w:val="547"/>
          <w:marRight w:val="0"/>
          <w:marTop w:val="0"/>
          <w:marBottom w:val="0"/>
          <w:divBdr>
            <w:top w:val="none" w:sz="0" w:space="0" w:color="auto"/>
            <w:left w:val="none" w:sz="0" w:space="0" w:color="auto"/>
            <w:bottom w:val="none" w:sz="0" w:space="0" w:color="auto"/>
            <w:right w:val="none" w:sz="0" w:space="0" w:color="auto"/>
          </w:divBdr>
        </w:div>
        <w:div w:id="714083004">
          <w:marLeft w:val="547"/>
          <w:marRight w:val="0"/>
          <w:marTop w:val="0"/>
          <w:marBottom w:val="0"/>
          <w:divBdr>
            <w:top w:val="none" w:sz="0" w:space="0" w:color="auto"/>
            <w:left w:val="none" w:sz="0" w:space="0" w:color="auto"/>
            <w:bottom w:val="none" w:sz="0" w:space="0" w:color="auto"/>
            <w:right w:val="none" w:sz="0" w:space="0" w:color="auto"/>
          </w:divBdr>
        </w:div>
      </w:divsChild>
    </w:div>
    <w:div w:id="1609779024">
      <w:bodyDiv w:val="1"/>
      <w:marLeft w:val="0"/>
      <w:marRight w:val="0"/>
      <w:marTop w:val="0"/>
      <w:marBottom w:val="0"/>
      <w:divBdr>
        <w:top w:val="none" w:sz="0" w:space="0" w:color="auto"/>
        <w:left w:val="none" w:sz="0" w:space="0" w:color="auto"/>
        <w:bottom w:val="none" w:sz="0" w:space="0" w:color="auto"/>
        <w:right w:val="none" w:sz="0" w:space="0" w:color="auto"/>
      </w:divBdr>
    </w:div>
    <w:div w:id="1625580921">
      <w:bodyDiv w:val="1"/>
      <w:marLeft w:val="0"/>
      <w:marRight w:val="0"/>
      <w:marTop w:val="0"/>
      <w:marBottom w:val="0"/>
      <w:divBdr>
        <w:top w:val="none" w:sz="0" w:space="0" w:color="auto"/>
        <w:left w:val="none" w:sz="0" w:space="0" w:color="auto"/>
        <w:bottom w:val="none" w:sz="0" w:space="0" w:color="auto"/>
        <w:right w:val="none" w:sz="0" w:space="0" w:color="auto"/>
      </w:divBdr>
      <w:divsChild>
        <w:div w:id="1014921424">
          <w:marLeft w:val="1166"/>
          <w:marRight w:val="0"/>
          <w:marTop w:val="77"/>
          <w:marBottom w:val="0"/>
          <w:divBdr>
            <w:top w:val="none" w:sz="0" w:space="0" w:color="auto"/>
            <w:left w:val="none" w:sz="0" w:space="0" w:color="auto"/>
            <w:bottom w:val="none" w:sz="0" w:space="0" w:color="auto"/>
            <w:right w:val="none" w:sz="0" w:space="0" w:color="auto"/>
          </w:divBdr>
        </w:div>
      </w:divsChild>
    </w:div>
    <w:div w:id="1638756445">
      <w:bodyDiv w:val="1"/>
      <w:marLeft w:val="0"/>
      <w:marRight w:val="0"/>
      <w:marTop w:val="0"/>
      <w:marBottom w:val="0"/>
      <w:divBdr>
        <w:top w:val="none" w:sz="0" w:space="0" w:color="auto"/>
        <w:left w:val="none" w:sz="0" w:space="0" w:color="auto"/>
        <w:bottom w:val="none" w:sz="0" w:space="0" w:color="auto"/>
        <w:right w:val="none" w:sz="0" w:space="0" w:color="auto"/>
      </w:divBdr>
      <w:divsChild>
        <w:div w:id="1384284011">
          <w:marLeft w:val="547"/>
          <w:marRight w:val="0"/>
          <w:marTop w:val="77"/>
          <w:marBottom w:val="0"/>
          <w:divBdr>
            <w:top w:val="none" w:sz="0" w:space="0" w:color="auto"/>
            <w:left w:val="none" w:sz="0" w:space="0" w:color="auto"/>
            <w:bottom w:val="none" w:sz="0" w:space="0" w:color="auto"/>
            <w:right w:val="none" w:sz="0" w:space="0" w:color="auto"/>
          </w:divBdr>
        </w:div>
        <w:div w:id="175123871">
          <w:marLeft w:val="547"/>
          <w:marRight w:val="0"/>
          <w:marTop w:val="77"/>
          <w:marBottom w:val="0"/>
          <w:divBdr>
            <w:top w:val="none" w:sz="0" w:space="0" w:color="auto"/>
            <w:left w:val="none" w:sz="0" w:space="0" w:color="auto"/>
            <w:bottom w:val="none" w:sz="0" w:space="0" w:color="auto"/>
            <w:right w:val="none" w:sz="0" w:space="0" w:color="auto"/>
          </w:divBdr>
        </w:div>
        <w:div w:id="806557060">
          <w:marLeft w:val="1166"/>
          <w:marRight w:val="0"/>
          <w:marTop w:val="77"/>
          <w:marBottom w:val="0"/>
          <w:divBdr>
            <w:top w:val="none" w:sz="0" w:space="0" w:color="auto"/>
            <w:left w:val="none" w:sz="0" w:space="0" w:color="auto"/>
            <w:bottom w:val="none" w:sz="0" w:space="0" w:color="auto"/>
            <w:right w:val="none" w:sz="0" w:space="0" w:color="auto"/>
          </w:divBdr>
        </w:div>
        <w:div w:id="1077246726">
          <w:marLeft w:val="1166"/>
          <w:marRight w:val="0"/>
          <w:marTop w:val="77"/>
          <w:marBottom w:val="0"/>
          <w:divBdr>
            <w:top w:val="none" w:sz="0" w:space="0" w:color="auto"/>
            <w:left w:val="none" w:sz="0" w:space="0" w:color="auto"/>
            <w:bottom w:val="none" w:sz="0" w:space="0" w:color="auto"/>
            <w:right w:val="none" w:sz="0" w:space="0" w:color="auto"/>
          </w:divBdr>
        </w:div>
        <w:div w:id="466431822">
          <w:marLeft w:val="547"/>
          <w:marRight w:val="0"/>
          <w:marTop w:val="77"/>
          <w:marBottom w:val="0"/>
          <w:divBdr>
            <w:top w:val="none" w:sz="0" w:space="0" w:color="auto"/>
            <w:left w:val="none" w:sz="0" w:space="0" w:color="auto"/>
            <w:bottom w:val="none" w:sz="0" w:space="0" w:color="auto"/>
            <w:right w:val="none" w:sz="0" w:space="0" w:color="auto"/>
          </w:divBdr>
        </w:div>
      </w:divsChild>
    </w:div>
    <w:div w:id="1646348520">
      <w:bodyDiv w:val="1"/>
      <w:marLeft w:val="0"/>
      <w:marRight w:val="0"/>
      <w:marTop w:val="0"/>
      <w:marBottom w:val="0"/>
      <w:divBdr>
        <w:top w:val="none" w:sz="0" w:space="0" w:color="auto"/>
        <w:left w:val="none" w:sz="0" w:space="0" w:color="auto"/>
        <w:bottom w:val="none" w:sz="0" w:space="0" w:color="auto"/>
        <w:right w:val="none" w:sz="0" w:space="0" w:color="auto"/>
      </w:divBdr>
      <w:divsChild>
        <w:div w:id="498228623">
          <w:marLeft w:val="446"/>
          <w:marRight w:val="0"/>
          <w:marTop w:val="0"/>
          <w:marBottom w:val="0"/>
          <w:divBdr>
            <w:top w:val="none" w:sz="0" w:space="0" w:color="auto"/>
            <w:left w:val="none" w:sz="0" w:space="0" w:color="auto"/>
            <w:bottom w:val="none" w:sz="0" w:space="0" w:color="auto"/>
            <w:right w:val="none" w:sz="0" w:space="0" w:color="auto"/>
          </w:divBdr>
        </w:div>
        <w:div w:id="822968006">
          <w:marLeft w:val="446"/>
          <w:marRight w:val="0"/>
          <w:marTop w:val="0"/>
          <w:marBottom w:val="0"/>
          <w:divBdr>
            <w:top w:val="none" w:sz="0" w:space="0" w:color="auto"/>
            <w:left w:val="none" w:sz="0" w:space="0" w:color="auto"/>
            <w:bottom w:val="none" w:sz="0" w:space="0" w:color="auto"/>
            <w:right w:val="none" w:sz="0" w:space="0" w:color="auto"/>
          </w:divBdr>
        </w:div>
        <w:div w:id="1863786312">
          <w:marLeft w:val="446"/>
          <w:marRight w:val="0"/>
          <w:marTop w:val="0"/>
          <w:marBottom w:val="0"/>
          <w:divBdr>
            <w:top w:val="none" w:sz="0" w:space="0" w:color="auto"/>
            <w:left w:val="none" w:sz="0" w:space="0" w:color="auto"/>
            <w:bottom w:val="none" w:sz="0" w:space="0" w:color="auto"/>
            <w:right w:val="none" w:sz="0" w:space="0" w:color="auto"/>
          </w:divBdr>
        </w:div>
        <w:div w:id="1380477348">
          <w:marLeft w:val="274"/>
          <w:marRight w:val="0"/>
          <w:marTop w:val="0"/>
          <w:marBottom w:val="0"/>
          <w:divBdr>
            <w:top w:val="none" w:sz="0" w:space="0" w:color="auto"/>
            <w:left w:val="none" w:sz="0" w:space="0" w:color="auto"/>
            <w:bottom w:val="none" w:sz="0" w:space="0" w:color="auto"/>
            <w:right w:val="none" w:sz="0" w:space="0" w:color="auto"/>
          </w:divBdr>
        </w:div>
        <w:div w:id="973024031">
          <w:marLeft w:val="274"/>
          <w:marRight w:val="0"/>
          <w:marTop w:val="0"/>
          <w:marBottom w:val="0"/>
          <w:divBdr>
            <w:top w:val="none" w:sz="0" w:space="0" w:color="auto"/>
            <w:left w:val="none" w:sz="0" w:space="0" w:color="auto"/>
            <w:bottom w:val="none" w:sz="0" w:space="0" w:color="auto"/>
            <w:right w:val="none" w:sz="0" w:space="0" w:color="auto"/>
          </w:divBdr>
        </w:div>
        <w:div w:id="286595060">
          <w:marLeft w:val="446"/>
          <w:marRight w:val="0"/>
          <w:marTop w:val="0"/>
          <w:marBottom w:val="0"/>
          <w:divBdr>
            <w:top w:val="none" w:sz="0" w:space="0" w:color="auto"/>
            <w:left w:val="none" w:sz="0" w:space="0" w:color="auto"/>
            <w:bottom w:val="none" w:sz="0" w:space="0" w:color="auto"/>
            <w:right w:val="none" w:sz="0" w:space="0" w:color="auto"/>
          </w:divBdr>
        </w:div>
        <w:div w:id="1712025651">
          <w:marLeft w:val="446"/>
          <w:marRight w:val="0"/>
          <w:marTop w:val="0"/>
          <w:marBottom w:val="0"/>
          <w:divBdr>
            <w:top w:val="none" w:sz="0" w:space="0" w:color="auto"/>
            <w:left w:val="none" w:sz="0" w:space="0" w:color="auto"/>
            <w:bottom w:val="none" w:sz="0" w:space="0" w:color="auto"/>
            <w:right w:val="none" w:sz="0" w:space="0" w:color="auto"/>
          </w:divBdr>
        </w:div>
        <w:div w:id="252667924">
          <w:marLeft w:val="446"/>
          <w:marRight w:val="0"/>
          <w:marTop w:val="0"/>
          <w:marBottom w:val="0"/>
          <w:divBdr>
            <w:top w:val="none" w:sz="0" w:space="0" w:color="auto"/>
            <w:left w:val="none" w:sz="0" w:space="0" w:color="auto"/>
            <w:bottom w:val="none" w:sz="0" w:space="0" w:color="auto"/>
            <w:right w:val="none" w:sz="0" w:space="0" w:color="auto"/>
          </w:divBdr>
        </w:div>
        <w:div w:id="1627852678">
          <w:marLeft w:val="446"/>
          <w:marRight w:val="0"/>
          <w:marTop w:val="0"/>
          <w:marBottom w:val="0"/>
          <w:divBdr>
            <w:top w:val="none" w:sz="0" w:space="0" w:color="auto"/>
            <w:left w:val="none" w:sz="0" w:space="0" w:color="auto"/>
            <w:bottom w:val="none" w:sz="0" w:space="0" w:color="auto"/>
            <w:right w:val="none" w:sz="0" w:space="0" w:color="auto"/>
          </w:divBdr>
        </w:div>
        <w:div w:id="157114611">
          <w:marLeft w:val="446"/>
          <w:marRight w:val="0"/>
          <w:marTop w:val="0"/>
          <w:marBottom w:val="0"/>
          <w:divBdr>
            <w:top w:val="none" w:sz="0" w:space="0" w:color="auto"/>
            <w:left w:val="none" w:sz="0" w:space="0" w:color="auto"/>
            <w:bottom w:val="none" w:sz="0" w:space="0" w:color="auto"/>
            <w:right w:val="none" w:sz="0" w:space="0" w:color="auto"/>
          </w:divBdr>
        </w:div>
        <w:div w:id="1609968074">
          <w:marLeft w:val="446"/>
          <w:marRight w:val="0"/>
          <w:marTop w:val="0"/>
          <w:marBottom w:val="0"/>
          <w:divBdr>
            <w:top w:val="none" w:sz="0" w:space="0" w:color="auto"/>
            <w:left w:val="none" w:sz="0" w:space="0" w:color="auto"/>
            <w:bottom w:val="none" w:sz="0" w:space="0" w:color="auto"/>
            <w:right w:val="none" w:sz="0" w:space="0" w:color="auto"/>
          </w:divBdr>
        </w:div>
        <w:div w:id="1657614034">
          <w:marLeft w:val="446"/>
          <w:marRight w:val="0"/>
          <w:marTop w:val="0"/>
          <w:marBottom w:val="0"/>
          <w:divBdr>
            <w:top w:val="none" w:sz="0" w:space="0" w:color="auto"/>
            <w:left w:val="none" w:sz="0" w:space="0" w:color="auto"/>
            <w:bottom w:val="none" w:sz="0" w:space="0" w:color="auto"/>
            <w:right w:val="none" w:sz="0" w:space="0" w:color="auto"/>
          </w:divBdr>
        </w:div>
        <w:div w:id="1696614916">
          <w:marLeft w:val="446"/>
          <w:marRight w:val="0"/>
          <w:marTop w:val="0"/>
          <w:marBottom w:val="0"/>
          <w:divBdr>
            <w:top w:val="none" w:sz="0" w:space="0" w:color="auto"/>
            <w:left w:val="none" w:sz="0" w:space="0" w:color="auto"/>
            <w:bottom w:val="none" w:sz="0" w:space="0" w:color="auto"/>
            <w:right w:val="none" w:sz="0" w:space="0" w:color="auto"/>
          </w:divBdr>
        </w:div>
        <w:div w:id="964852606">
          <w:marLeft w:val="446"/>
          <w:marRight w:val="0"/>
          <w:marTop w:val="0"/>
          <w:marBottom w:val="0"/>
          <w:divBdr>
            <w:top w:val="none" w:sz="0" w:space="0" w:color="auto"/>
            <w:left w:val="none" w:sz="0" w:space="0" w:color="auto"/>
            <w:bottom w:val="none" w:sz="0" w:space="0" w:color="auto"/>
            <w:right w:val="none" w:sz="0" w:space="0" w:color="auto"/>
          </w:divBdr>
        </w:div>
        <w:div w:id="75516330">
          <w:marLeft w:val="446"/>
          <w:marRight w:val="0"/>
          <w:marTop w:val="0"/>
          <w:marBottom w:val="0"/>
          <w:divBdr>
            <w:top w:val="none" w:sz="0" w:space="0" w:color="auto"/>
            <w:left w:val="none" w:sz="0" w:space="0" w:color="auto"/>
            <w:bottom w:val="none" w:sz="0" w:space="0" w:color="auto"/>
            <w:right w:val="none" w:sz="0" w:space="0" w:color="auto"/>
          </w:divBdr>
        </w:div>
        <w:div w:id="1478110242">
          <w:marLeft w:val="446"/>
          <w:marRight w:val="0"/>
          <w:marTop w:val="0"/>
          <w:marBottom w:val="0"/>
          <w:divBdr>
            <w:top w:val="none" w:sz="0" w:space="0" w:color="auto"/>
            <w:left w:val="none" w:sz="0" w:space="0" w:color="auto"/>
            <w:bottom w:val="none" w:sz="0" w:space="0" w:color="auto"/>
            <w:right w:val="none" w:sz="0" w:space="0" w:color="auto"/>
          </w:divBdr>
        </w:div>
        <w:div w:id="1225917255">
          <w:marLeft w:val="446"/>
          <w:marRight w:val="0"/>
          <w:marTop w:val="0"/>
          <w:marBottom w:val="0"/>
          <w:divBdr>
            <w:top w:val="none" w:sz="0" w:space="0" w:color="auto"/>
            <w:left w:val="none" w:sz="0" w:space="0" w:color="auto"/>
            <w:bottom w:val="none" w:sz="0" w:space="0" w:color="auto"/>
            <w:right w:val="none" w:sz="0" w:space="0" w:color="auto"/>
          </w:divBdr>
        </w:div>
        <w:div w:id="1626622001">
          <w:marLeft w:val="446"/>
          <w:marRight w:val="0"/>
          <w:marTop w:val="0"/>
          <w:marBottom w:val="0"/>
          <w:divBdr>
            <w:top w:val="none" w:sz="0" w:space="0" w:color="auto"/>
            <w:left w:val="none" w:sz="0" w:space="0" w:color="auto"/>
            <w:bottom w:val="none" w:sz="0" w:space="0" w:color="auto"/>
            <w:right w:val="none" w:sz="0" w:space="0" w:color="auto"/>
          </w:divBdr>
        </w:div>
        <w:div w:id="1852144318">
          <w:marLeft w:val="446"/>
          <w:marRight w:val="0"/>
          <w:marTop w:val="0"/>
          <w:marBottom w:val="0"/>
          <w:divBdr>
            <w:top w:val="none" w:sz="0" w:space="0" w:color="auto"/>
            <w:left w:val="none" w:sz="0" w:space="0" w:color="auto"/>
            <w:bottom w:val="none" w:sz="0" w:space="0" w:color="auto"/>
            <w:right w:val="none" w:sz="0" w:space="0" w:color="auto"/>
          </w:divBdr>
        </w:div>
      </w:divsChild>
    </w:div>
    <w:div w:id="1647474306">
      <w:bodyDiv w:val="1"/>
      <w:marLeft w:val="0"/>
      <w:marRight w:val="0"/>
      <w:marTop w:val="0"/>
      <w:marBottom w:val="0"/>
      <w:divBdr>
        <w:top w:val="none" w:sz="0" w:space="0" w:color="auto"/>
        <w:left w:val="none" w:sz="0" w:space="0" w:color="auto"/>
        <w:bottom w:val="none" w:sz="0" w:space="0" w:color="auto"/>
        <w:right w:val="none" w:sz="0" w:space="0" w:color="auto"/>
      </w:divBdr>
      <w:divsChild>
        <w:div w:id="1615793863">
          <w:marLeft w:val="547"/>
          <w:marRight w:val="0"/>
          <w:marTop w:val="77"/>
          <w:marBottom w:val="0"/>
          <w:divBdr>
            <w:top w:val="none" w:sz="0" w:space="0" w:color="auto"/>
            <w:left w:val="none" w:sz="0" w:space="0" w:color="auto"/>
            <w:bottom w:val="none" w:sz="0" w:space="0" w:color="auto"/>
            <w:right w:val="none" w:sz="0" w:space="0" w:color="auto"/>
          </w:divBdr>
        </w:div>
      </w:divsChild>
    </w:div>
    <w:div w:id="1647735756">
      <w:bodyDiv w:val="1"/>
      <w:marLeft w:val="0"/>
      <w:marRight w:val="0"/>
      <w:marTop w:val="0"/>
      <w:marBottom w:val="0"/>
      <w:divBdr>
        <w:top w:val="none" w:sz="0" w:space="0" w:color="auto"/>
        <w:left w:val="none" w:sz="0" w:space="0" w:color="auto"/>
        <w:bottom w:val="none" w:sz="0" w:space="0" w:color="auto"/>
        <w:right w:val="none" w:sz="0" w:space="0" w:color="auto"/>
      </w:divBdr>
      <w:divsChild>
        <w:div w:id="7564085">
          <w:marLeft w:val="547"/>
          <w:marRight w:val="0"/>
          <w:marTop w:val="0"/>
          <w:marBottom w:val="180"/>
          <w:divBdr>
            <w:top w:val="none" w:sz="0" w:space="0" w:color="auto"/>
            <w:left w:val="none" w:sz="0" w:space="0" w:color="auto"/>
            <w:bottom w:val="none" w:sz="0" w:space="0" w:color="auto"/>
            <w:right w:val="none" w:sz="0" w:space="0" w:color="auto"/>
          </w:divBdr>
        </w:div>
        <w:div w:id="84813513">
          <w:marLeft w:val="1166"/>
          <w:marRight w:val="0"/>
          <w:marTop w:val="0"/>
          <w:marBottom w:val="0"/>
          <w:divBdr>
            <w:top w:val="none" w:sz="0" w:space="0" w:color="auto"/>
            <w:left w:val="none" w:sz="0" w:space="0" w:color="auto"/>
            <w:bottom w:val="none" w:sz="0" w:space="0" w:color="auto"/>
            <w:right w:val="none" w:sz="0" w:space="0" w:color="auto"/>
          </w:divBdr>
        </w:div>
        <w:div w:id="1434936066">
          <w:marLeft w:val="1166"/>
          <w:marRight w:val="0"/>
          <w:marTop w:val="0"/>
          <w:marBottom w:val="0"/>
          <w:divBdr>
            <w:top w:val="none" w:sz="0" w:space="0" w:color="auto"/>
            <w:left w:val="none" w:sz="0" w:space="0" w:color="auto"/>
            <w:bottom w:val="none" w:sz="0" w:space="0" w:color="auto"/>
            <w:right w:val="none" w:sz="0" w:space="0" w:color="auto"/>
          </w:divBdr>
        </w:div>
        <w:div w:id="1337079948">
          <w:marLeft w:val="547"/>
          <w:marRight w:val="0"/>
          <w:marTop w:val="0"/>
          <w:marBottom w:val="180"/>
          <w:divBdr>
            <w:top w:val="none" w:sz="0" w:space="0" w:color="auto"/>
            <w:left w:val="none" w:sz="0" w:space="0" w:color="auto"/>
            <w:bottom w:val="none" w:sz="0" w:space="0" w:color="auto"/>
            <w:right w:val="none" w:sz="0" w:space="0" w:color="auto"/>
          </w:divBdr>
        </w:div>
        <w:div w:id="706638727">
          <w:marLeft w:val="1166"/>
          <w:marRight w:val="0"/>
          <w:marTop w:val="0"/>
          <w:marBottom w:val="0"/>
          <w:divBdr>
            <w:top w:val="none" w:sz="0" w:space="0" w:color="auto"/>
            <w:left w:val="none" w:sz="0" w:space="0" w:color="auto"/>
            <w:bottom w:val="none" w:sz="0" w:space="0" w:color="auto"/>
            <w:right w:val="none" w:sz="0" w:space="0" w:color="auto"/>
          </w:divBdr>
        </w:div>
        <w:div w:id="1487622499">
          <w:marLeft w:val="1166"/>
          <w:marRight w:val="0"/>
          <w:marTop w:val="0"/>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72945223">
      <w:bodyDiv w:val="1"/>
      <w:marLeft w:val="0"/>
      <w:marRight w:val="0"/>
      <w:marTop w:val="0"/>
      <w:marBottom w:val="0"/>
      <w:divBdr>
        <w:top w:val="none" w:sz="0" w:space="0" w:color="auto"/>
        <w:left w:val="none" w:sz="0" w:space="0" w:color="auto"/>
        <w:bottom w:val="none" w:sz="0" w:space="0" w:color="auto"/>
        <w:right w:val="none" w:sz="0" w:space="0" w:color="auto"/>
      </w:divBdr>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28724222">
      <w:bodyDiv w:val="1"/>
      <w:marLeft w:val="0"/>
      <w:marRight w:val="0"/>
      <w:marTop w:val="0"/>
      <w:marBottom w:val="0"/>
      <w:divBdr>
        <w:top w:val="none" w:sz="0" w:space="0" w:color="auto"/>
        <w:left w:val="none" w:sz="0" w:space="0" w:color="auto"/>
        <w:bottom w:val="none" w:sz="0" w:space="0" w:color="auto"/>
        <w:right w:val="none" w:sz="0" w:space="0" w:color="auto"/>
      </w:divBdr>
      <w:divsChild>
        <w:div w:id="1324165835">
          <w:marLeft w:val="1310"/>
          <w:marRight w:val="0"/>
          <w:marTop w:val="77"/>
          <w:marBottom w:val="0"/>
          <w:divBdr>
            <w:top w:val="none" w:sz="0" w:space="0" w:color="auto"/>
            <w:left w:val="none" w:sz="0" w:space="0" w:color="auto"/>
            <w:bottom w:val="none" w:sz="0" w:space="0" w:color="auto"/>
            <w:right w:val="none" w:sz="0" w:space="0" w:color="auto"/>
          </w:divBdr>
        </w:div>
        <w:div w:id="1400901439">
          <w:marLeft w:val="1310"/>
          <w:marRight w:val="0"/>
          <w:marTop w:val="77"/>
          <w:marBottom w:val="0"/>
          <w:divBdr>
            <w:top w:val="none" w:sz="0" w:space="0" w:color="auto"/>
            <w:left w:val="none" w:sz="0" w:space="0" w:color="auto"/>
            <w:bottom w:val="none" w:sz="0" w:space="0" w:color="auto"/>
            <w:right w:val="none" w:sz="0" w:space="0" w:color="auto"/>
          </w:divBdr>
        </w:div>
      </w:divsChild>
    </w:div>
    <w:div w:id="1752307993">
      <w:bodyDiv w:val="1"/>
      <w:marLeft w:val="0"/>
      <w:marRight w:val="0"/>
      <w:marTop w:val="0"/>
      <w:marBottom w:val="0"/>
      <w:divBdr>
        <w:top w:val="none" w:sz="0" w:space="0" w:color="auto"/>
        <w:left w:val="none" w:sz="0" w:space="0" w:color="auto"/>
        <w:bottom w:val="none" w:sz="0" w:space="0" w:color="auto"/>
        <w:right w:val="none" w:sz="0" w:space="0" w:color="auto"/>
      </w:divBdr>
      <w:divsChild>
        <w:div w:id="1757819972">
          <w:marLeft w:val="1166"/>
          <w:marRight w:val="0"/>
          <w:marTop w:val="0"/>
          <w:marBottom w:val="0"/>
          <w:divBdr>
            <w:top w:val="none" w:sz="0" w:space="0" w:color="auto"/>
            <w:left w:val="none" w:sz="0" w:space="0" w:color="auto"/>
            <w:bottom w:val="none" w:sz="0" w:space="0" w:color="auto"/>
            <w:right w:val="none" w:sz="0" w:space="0" w:color="auto"/>
          </w:divBdr>
        </w:div>
        <w:div w:id="1182353393">
          <w:marLeft w:val="1166"/>
          <w:marRight w:val="0"/>
          <w:marTop w:val="0"/>
          <w:marBottom w:val="0"/>
          <w:divBdr>
            <w:top w:val="none" w:sz="0" w:space="0" w:color="auto"/>
            <w:left w:val="none" w:sz="0" w:space="0" w:color="auto"/>
            <w:bottom w:val="none" w:sz="0" w:space="0" w:color="auto"/>
            <w:right w:val="none" w:sz="0" w:space="0" w:color="auto"/>
          </w:divBdr>
        </w:div>
        <w:div w:id="1557425481">
          <w:marLeft w:val="1166"/>
          <w:marRight w:val="0"/>
          <w:marTop w:val="0"/>
          <w:marBottom w:val="0"/>
          <w:divBdr>
            <w:top w:val="none" w:sz="0" w:space="0" w:color="auto"/>
            <w:left w:val="none" w:sz="0" w:space="0" w:color="auto"/>
            <w:bottom w:val="none" w:sz="0" w:space="0" w:color="auto"/>
            <w:right w:val="none" w:sz="0" w:space="0" w:color="auto"/>
          </w:divBdr>
        </w:div>
        <w:div w:id="1642032572">
          <w:marLeft w:val="1166"/>
          <w:marRight w:val="0"/>
          <w:marTop w:val="0"/>
          <w:marBottom w:val="0"/>
          <w:divBdr>
            <w:top w:val="none" w:sz="0" w:space="0" w:color="auto"/>
            <w:left w:val="none" w:sz="0" w:space="0" w:color="auto"/>
            <w:bottom w:val="none" w:sz="0" w:space="0" w:color="auto"/>
            <w:right w:val="none" w:sz="0" w:space="0" w:color="auto"/>
          </w:divBdr>
        </w:div>
      </w:divsChild>
    </w:div>
    <w:div w:id="1755399847">
      <w:bodyDiv w:val="1"/>
      <w:marLeft w:val="0"/>
      <w:marRight w:val="0"/>
      <w:marTop w:val="0"/>
      <w:marBottom w:val="0"/>
      <w:divBdr>
        <w:top w:val="none" w:sz="0" w:space="0" w:color="auto"/>
        <w:left w:val="none" w:sz="0" w:space="0" w:color="auto"/>
        <w:bottom w:val="none" w:sz="0" w:space="0" w:color="auto"/>
        <w:right w:val="none" w:sz="0" w:space="0" w:color="auto"/>
      </w:divBdr>
      <w:divsChild>
        <w:div w:id="1590306299">
          <w:marLeft w:val="547"/>
          <w:marRight w:val="0"/>
          <w:marTop w:val="0"/>
          <w:marBottom w:val="0"/>
          <w:divBdr>
            <w:top w:val="none" w:sz="0" w:space="0" w:color="auto"/>
            <w:left w:val="none" w:sz="0" w:space="0" w:color="auto"/>
            <w:bottom w:val="none" w:sz="0" w:space="0" w:color="auto"/>
            <w:right w:val="none" w:sz="0" w:space="0" w:color="auto"/>
          </w:divBdr>
        </w:div>
        <w:div w:id="1265310733">
          <w:marLeft w:val="547"/>
          <w:marRight w:val="0"/>
          <w:marTop w:val="0"/>
          <w:marBottom w:val="0"/>
          <w:divBdr>
            <w:top w:val="none" w:sz="0" w:space="0" w:color="auto"/>
            <w:left w:val="none" w:sz="0" w:space="0" w:color="auto"/>
            <w:bottom w:val="none" w:sz="0" w:space="0" w:color="auto"/>
            <w:right w:val="none" w:sz="0" w:space="0" w:color="auto"/>
          </w:divBdr>
        </w:div>
        <w:div w:id="18704850">
          <w:marLeft w:val="1166"/>
          <w:marRight w:val="0"/>
          <w:marTop w:val="0"/>
          <w:marBottom w:val="0"/>
          <w:divBdr>
            <w:top w:val="none" w:sz="0" w:space="0" w:color="auto"/>
            <w:left w:val="none" w:sz="0" w:space="0" w:color="auto"/>
            <w:bottom w:val="none" w:sz="0" w:space="0" w:color="auto"/>
            <w:right w:val="none" w:sz="0" w:space="0" w:color="auto"/>
          </w:divBdr>
        </w:div>
        <w:div w:id="2093890705">
          <w:marLeft w:val="1166"/>
          <w:marRight w:val="0"/>
          <w:marTop w:val="0"/>
          <w:marBottom w:val="0"/>
          <w:divBdr>
            <w:top w:val="none" w:sz="0" w:space="0" w:color="auto"/>
            <w:left w:val="none" w:sz="0" w:space="0" w:color="auto"/>
            <w:bottom w:val="none" w:sz="0" w:space="0" w:color="auto"/>
            <w:right w:val="none" w:sz="0" w:space="0" w:color="auto"/>
          </w:divBdr>
        </w:div>
        <w:div w:id="1615793565">
          <w:marLeft w:val="547"/>
          <w:marRight w:val="0"/>
          <w:marTop w:val="0"/>
          <w:marBottom w:val="0"/>
          <w:divBdr>
            <w:top w:val="none" w:sz="0" w:space="0" w:color="auto"/>
            <w:left w:val="none" w:sz="0" w:space="0" w:color="auto"/>
            <w:bottom w:val="none" w:sz="0" w:space="0" w:color="auto"/>
            <w:right w:val="none" w:sz="0" w:space="0" w:color="auto"/>
          </w:divBdr>
        </w:div>
        <w:div w:id="324944327">
          <w:marLeft w:val="547"/>
          <w:marRight w:val="0"/>
          <w:marTop w:val="0"/>
          <w:marBottom w:val="0"/>
          <w:divBdr>
            <w:top w:val="none" w:sz="0" w:space="0" w:color="auto"/>
            <w:left w:val="none" w:sz="0" w:space="0" w:color="auto"/>
            <w:bottom w:val="none" w:sz="0" w:space="0" w:color="auto"/>
            <w:right w:val="none" w:sz="0" w:space="0" w:color="auto"/>
          </w:divBdr>
        </w:div>
        <w:div w:id="974800600">
          <w:marLeft w:val="1166"/>
          <w:marRight w:val="0"/>
          <w:marTop w:val="0"/>
          <w:marBottom w:val="0"/>
          <w:divBdr>
            <w:top w:val="none" w:sz="0" w:space="0" w:color="auto"/>
            <w:left w:val="none" w:sz="0" w:space="0" w:color="auto"/>
            <w:bottom w:val="none" w:sz="0" w:space="0" w:color="auto"/>
            <w:right w:val="none" w:sz="0" w:space="0" w:color="auto"/>
          </w:divBdr>
        </w:div>
      </w:divsChild>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89350057">
      <w:bodyDiv w:val="1"/>
      <w:marLeft w:val="0"/>
      <w:marRight w:val="0"/>
      <w:marTop w:val="0"/>
      <w:marBottom w:val="0"/>
      <w:divBdr>
        <w:top w:val="none" w:sz="0" w:space="0" w:color="auto"/>
        <w:left w:val="none" w:sz="0" w:space="0" w:color="auto"/>
        <w:bottom w:val="none" w:sz="0" w:space="0" w:color="auto"/>
        <w:right w:val="none" w:sz="0" w:space="0" w:color="auto"/>
      </w:divBdr>
      <w:divsChild>
        <w:div w:id="1633167610">
          <w:marLeft w:val="446"/>
          <w:marRight w:val="0"/>
          <w:marTop w:val="0"/>
          <w:marBottom w:val="0"/>
          <w:divBdr>
            <w:top w:val="none" w:sz="0" w:space="0" w:color="auto"/>
            <w:left w:val="none" w:sz="0" w:space="0" w:color="auto"/>
            <w:bottom w:val="none" w:sz="0" w:space="0" w:color="auto"/>
            <w:right w:val="none" w:sz="0" w:space="0" w:color="auto"/>
          </w:divBdr>
        </w:div>
        <w:div w:id="1038237233">
          <w:marLeft w:val="446"/>
          <w:marRight w:val="0"/>
          <w:marTop w:val="0"/>
          <w:marBottom w:val="0"/>
          <w:divBdr>
            <w:top w:val="none" w:sz="0" w:space="0" w:color="auto"/>
            <w:left w:val="none" w:sz="0" w:space="0" w:color="auto"/>
            <w:bottom w:val="none" w:sz="0" w:space="0" w:color="auto"/>
            <w:right w:val="none" w:sz="0" w:space="0" w:color="auto"/>
          </w:divBdr>
        </w:div>
        <w:div w:id="707872147">
          <w:marLeft w:val="446"/>
          <w:marRight w:val="0"/>
          <w:marTop w:val="0"/>
          <w:marBottom w:val="0"/>
          <w:divBdr>
            <w:top w:val="none" w:sz="0" w:space="0" w:color="auto"/>
            <w:left w:val="none" w:sz="0" w:space="0" w:color="auto"/>
            <w:bottom w:val="none" w:sz="0" w:space="0" w:color="auto"/>
            <w:right w:val="none" w:sz="0" w:space="0" w:color="auto"/>
          </w:divBdr>
        </w:div>
        <w:div w:id="603344907">
          <w:marLeft w:val="274"/>
          <w:marRight w:val="0"/>
          <w:marTop w:val="0"/>
          <w:marBottom w:val="0"/>
          <w:divBdr>
            <w:top w:val="none" w:sz="0" w:space="0" w:color="auto"/>
            <w:left w:val="none" w:sz="0" w:space="0" w:color="auto"/>
            <w:bottom w:val="none" w:sz="0" w:space="0" w:color="auto"/>
            <w:right w:val="none" w:sz="0" w:space="0" w:color="auto"/>
          </w:divBdr>
        </w:div>
        <w:div w:id="205458612">
          <w:marLeft w:val="274"/>
          <w:marRight w:val="0"/>
          <w:marTop w:val="0"/>
          <w:marBottom w:val="0"/>
          <w:divBdr>
            <w:top w:val="none" w:sz="0" w:space="0" w:color="auto"/>
            <w:left w:val="none" w:sz="0" w:space="0" w:color="auto"/>
            <w:bottom w:val="none" w:sz="0" w:space="0" w:color="auto"/>
            <w:right w:val="none" w:sz="0" w:space="0" w:color="auto"/>
          </w:divBdr>
        </w:div>
        <w:div w:id="1439134458">
          <w:marLeft w:val="446"/>
          <w:marRight w:val="0"/>
          <w:marTop w:val="0"/>
          <w:marBottom w:val="0"/>
          <w:divBdr>
            <w:top w:val="none" w:sz="0" w:space="0" w:color="auto"/>
            <w:left w:val="none" w:sz="0" w:space="0" w:color="auto"/>
            <w:bottom w:val="none" w:sz="0" w:space="0" w:color="auto"/>
            <w:right w:val="none" w:sz="0" w:space="0" w:color="auto"/>
          </w:divBdr>
        </w:div>
        <w:div w:id="1758165955">
          <w:marLeft w:val="446"/>
          <w:marRight w:val="0"/>
          <w:marTop w:val="0"/>
          <w:marBottom w:val="0"/>
          <w:divBdr>
            <w:top w:val="none" w:sz="0" w:space="0" w:color="auto"/>
            <w:left w:val="none" w:sz="0" w:space="0" w:color="auto"/>
            <w:bottom w:val="none" w:sz="0" w:space="0" w:color="auto"/>
            <w:right w:val="none" w:sz="0" w:space="0" w:color="auto"/>
          </w:divBdr>
        </w:div>
        <w:div w:id="1947158404">
          <w:marLeft w:val="446"/>
          <w:marRight w:val="0"/>
          <w:marTop w:val="0"/>
          <w:marBottom w:val="0"/>
          <w:divBdr>
            <w:top w:val="none" w:sz="0" w:space="0" w:color="auto"/>
            <w:left w:val="none" w:sz="0" w:space="0" w:color="auto"/>
            <w:bottom w:val="none" w:sz="0" w:space="0" w:color="auto"/>
            <w:right w:val="none" w:sz="0" w:space="0" w:color="auto"/>
          </w:divBdr>
        </w:div>
        <w:div w:id="1272589476">
          <w:marLeft w:val="446"/>
          <w:marRight w:val="0"/>
          <w:marTop w:val="0"/>
          <w:marBottom w:val="0"/>
          <w:divBdr>
            <w:top w:val="none" w:sz="0" w:space="0" w:color="auto"/>
            <w:left w:val="none" w:sz="0" w:space="0" w:color="auto"/>
            <w:bottom w:val="none" w:sz="0" w:space="0" w:color="auto"/>
            <w:right w:val="none" w:sz="0" w:space="0" w:color="auto"/>
          </w:divBdr>
        </w:div>
        <w:div w:id="1131438878">
          <w:marLeft w:val="446"/>
          <w:marRight w:val="0"/>
          <w:marTop w:val="0"/>
          <w:marBottom w:val="0"/>
          <w:divBdr>
            <w:top w:val="none" w:sz="0" w:space="0" w:color="auto"/>
            <w:left w:val="none" w:sz="0" w:space="0" w:color="auto"/>
            <w:bottom w:val="none" w:sz="0" w:space="0" w:color="auto"/>
            <w:right w:val="none" w:sz="0" w:space="0" w:color="auto"/>
          </w:divBdr>
        </w:div>
        <w:div w:id="2081370155">
          <w:marLeft w:val="446"/>
          <w:marRight w:val="0"/>
          <w:marTop w:val="0"/>
          <w:marBottom w:val="0"/>
          <w:divBdr>
            <w:top w:val="none" w:sz="0" w:space="0" w:color="auto"/>
            <w:left w:val="none" w:sz="0" w:space="0" w:color="auto"/>
            <w:bottom w:val="none" w:sz="0" w:space="0" w:color="auto"/>
            <w:right w:val="none" w:sz="0" w:space="0" w:color="auto"/>
          </w:divBdr>
        </w:div>
        <w:div w:id="615136519">
          <w:marLeft w:val="446"/>
          <w:marRight w:val="0"/>
          <w:marTop w:val="0"/>
          <w:marBottom w:val="0"/>
          <w:divBdr>
            <w:top w:val="none" w:sz="0" w:space="0" w:color="auto"/>
            <w:left w:val="none" w:sz="0" w:space="0" w:color="auto"/>
            <w:bottom w:val="none" w:sz="0" w:space="0" w:color="auto"/>
            <w:right w:val="none" w:sz="0" w:space="0" w:color="auto"/>
          </w:divBdr>
        </w:div>
        <w:div w:id="1687905697">
          <w:marLeft w:val="446"/>
          <w:marRight w:val="0"/>
          <w:marTop w:val="0"/>
          <w:marBottom w:val="0"/>
          <w:divBdr>
            <w:top w:val="none" w:sz="0" w:space="0" w:color="auto"/>
            <w:left w:val="none" w:sz="0" w:space="0" w:color="auto"/>
            <w:bottom w:val="none" w:sz="0" w:space="0" w:color="auto"/>
            <w:right w:val="none" w:sz="0" w:space="0" w:color="auto"/>
          </w:divBdr>
        </w:div>
        <w:div w:id="140081585">
          <w:marLeft w:val="446"/>
          <w:marRight w:val="0"/>
          <w:marTop w:val="0"/>
          <w:marBottom w:val="0"/>
          <w:divBdr>
            <w:top w:val="none" w:sz="0" w:space="0" w:color="auto"/>
            <w:left w:val="none" w:sz="0" w:space="0" w:color="auto"/>
            <w:bottom w:val="none" w:sz="0" w:space="0" w:color="auto"/>
            <w:right w:val="none" w:sz="0" w:space="0" w:color="auto"/>
          </w:divBdr>
        </w:div>
        <w:div w:id="476532957">
          <w:marLeft w:val="446"/>
          <w:marRight w:val="0"/>
          <w:marTop w:val="0"/>
          <w:marBottom w:val="0"/>
          <w:divBdr>
            <w:top w:val="none" w:sz="0" w:space="0" w:color="auto"/>
            <w:left w:val="none" w:sz="0" w:space="0" w:color="auto"/>
            <w:bottom w:val="none" w:sz="0" w:space="0" w:color="auto"/>
            <w:right w:val="none" w:sz="0" w:space="0" w:color="auto"/>
          </w:divBdr>
        </w:div>
        <w:div w:id="907038830">
          <w:marLeft w:val="446"/>
          <w:marRight w:val="0"/>
          <w:marTop w:val="0"/>
          <w:marBottom w:val="0"/>
          <w:divBdr>
            <w:top w:val="none" w:sz="0" w:space="0" w:color="auto"/>
            <w:left w:val="none" w:sz="0" w:space="0" w:color="auto"/>
            <w:bottom w:val="none" w:sz="0" w:space="0" w:color="auto"/>
            <w:right w:val="none" w:sz="0" w:space="0" w:color="auto"/>
          </w:divBdr>
        </w:div>
        <w:div w:id="733967315">
          <w:marLeft w:val="446"/>
          <w:marRight w:val="0"/>
          <w:marTop w:val="0"/>
          <w:marBottom w:val="0"/>
          <w:divBdr>
            <w:top w:val="none" w:sz="0" w:space="0" w:color="auto"/>
            <w:left w:val="none" w:sz="0" w:space="0" w:color="auto"/>
            <w:bottom w:val="none" w:sz="0" w:space="0" w:color="auto"/>
            <w:right w:val="none" w:sz="0" w:space="0" w:color="auto"/>
          </w:divBdr>
        </w:div>
        <w:div w:id="1104114292">
          <w:marLeft w:val="446"/>
          <w:marRight w:val="0"/>
          <w:marTop w:val="0"/>
          <w:marBottom w:val="0"/>
          <w:divBdr>
            <w:top w:val="none" w:sz="0" w:space="0" w:color="auto"/>
            <w:left w:val="none" w:sz="0" w:space="0" w:color="auto"/>
            <w:bottom w:val="none" w:sz="0" w:space="0" w:color="auto"/>
            <w:right w:val="none" w:sz="0" w:space="0" w:color="auto"/>
          </w:divBdr>
        </w:div>
        <w:div w:id="1540121817">
          <w:marLeft w:val="446"/>
          <w:marRight w:val="0"/>
          <w:marTop w:val="0"/>
          <w:marBottom w:val="0"/>
          <w:divBdr>
            <w:top w:val="none" w:sz="0" w:space="0" w:color="auto"/>
            <w:left w:val="none" w:sz="0" w:space="0" w:color="auto"/>
            <w:bottom w:val="none" w:sz="0" w:space="0" w:color="auto"/>
            <w:right w:val="none" w:sz="0" w:space="0" w:color="auto"/>
          </w:divBdr>
        </w:div>
      </w:divsChild>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8330736">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07969634">
      <w:bodyDiv w:val="1"/>
      <w:marLeft w:val="0"/>
      <w:marRight w:val="0"/>
      <w:marTop w:val="0"/>
      <w:marBottom w:val="0"/>
      <w:divBdr>
        <w:top w:val="none" w:sz="0" w:space="0" w:color="auto"/>
        <w:left w:val="none" w:sz="0" w:space="0" w:color="auto"/>
        <w:bottom w:val="none" w:sz="0" w:space="0" w:color="auto"/>
        <w:right w:val="none" w:sz="0" w:space="0" w:color="auto"/>
      </w:divBdr>
      <w:divsChild>
        <w:div w:id="1387988545">
          <w:marLeft w:val="936"/>
          <w:marRight w:val="0"/>
          <w:marTop w:val="77"/>
          <w:marBottom w:val="0"/>
          <w:divBdr>
            <w:top w:val="none" w:sz="0" w:space="0" w:color="auto"/>
            <w:left w:val="none" w:sz="0" w:space="0" w:color="auto"/>
            <w:bottom w:val="none" w:sz="0" w:space="0" w:color="auto"/>
            <w:right w:val="none" w:sz="0" w:space="0" w:color="auto"/>
          </w:divBdr>
        </w:div>
      </w:divsChild>
    </w:div>
    <w:div w:id="1810248617">
      <w:bodyDiv w:val="1"/>
      <w:marLeft w:val="0"/>
      <w:marRight w:val="0"/>
      <w:marTop w:val="0"/>
      <w:marBottom w:val="0"/>
      <w:divBdr>
        <w:top w:val="none" w:sz="0" w:space="0" w:color="auto"/>
        <w:left w:val="none" w:sz="0" w:space="0" w:color="auto"/>
        <w:bottom w:val="none" w:sz="0" w:space="0" w:color="auto"/>
        <w:right w:val="none" w:sz="0" w:space="0" w:color="auto"/>
      </w:divBdr>
      <w:divsChild>
        <w:div w:id="853348900">
          <w:marLeft w:val="936"/>
          <w:marRight w:val="0"/>
          <w:marTop w:val="77"/>
          <w:marBottom w:val="0"/>
          <w:divBdr>
            <w:top w:val="none" w:sz="0" w:space="0" w:color="auto"/>
            <w:left w:val="none" w:sz="0" w:space="0" w:color="auto"/>
            <w:bottom w:val="none" w:sz="0" w:space="0" w:color="auto"/>
            <w:right w:val="none" w:sz="0" w:space="0" w:color="auto"/>
          </w:divBdr>
        </w:div>
      </w:divsChild>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8671746">
      <w:bodyDiv w:val="1"/>
      <w:marLeft w:val="0"/>
      <w:marRight w:val="0"/>
      <w:marTop w:val="0"/>
      <w:marBottom w:val="0"/>
      <w:divBdr>
        <w:top w:val="none" w:sz="0" w:space="0" w:color="auto"/>
        <w:left w:val="none" w:sz="0" w:space="0" w:color="auto"/>
        <w:bottom w:val="none" w:sz="0" w:space="0" w:color="auto"/>
        <w:right w:val="none" w:sz="0" w:space="0" w:color="auto"/>
      </w:divBdr>
      <w:divsChild>
        <w:div w:id="865675416">
          <w:marLeft w:val="979"/>
          <w:marRight w:val="0"/>
          <w:marTop w:val="48"/>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54756585">
      <w:bodyDiv w:val="1"/>
      <w:marLeft w:val="0"/>
      <w:marRight w:val="0"/>
      <w:marTop w:val="0"/>
      <w:marBottom w:val="0"/>
      <w:divBdr>
        <w:top w:val="none" w:sz="0" w:space="0" w:color="auto"/>
        <w:left w:val="none" w:sz="0" w:space="0" w:color="auto"/>
        <w:bottom w:val="none" w:sz="0" w:space="0" w:color="auto"/>
        <w:right w:val="none" w:sz="0" w:space="0" w:color="auto"/>
      </w:divBdr>
    </w:div>
    <w:div w:id="1857842827">
      <w:bodyDiv w:val="1"/>
      <w:marLeft w:val="0"/>
      <w:marRight w:val="0"/>
      <w:marTop w:val="0"/>
      <w:marBottom w:val="0"/>
      <w:divBdr>
        <w:top w:val="none" w:sz="0" w:space="0" w:color="auto"/>
        <w:left w:val="none" w:sz="0" w:space="0" w:color="auto"/>
        <w:bottom w:val="none" w:sz="0" w:space="0" w:color="auto"/>
        <w:right w:val="none" w:sz="0" w:space="0" w:color="auto"/>
      </w:divBdr>
      <w:divsChild>
        <w:div w:id="884027838">
          <w:marLeft w:val="936"/>
          <w:marRight w:val="0"/>
          <w:marTop w:val="77"/>
          <w:marBottom w:val="0"/>
          <w:divBdr>
            <w:top w:val="none" w:sz="0" w:space="0" w:color="auto"/>
            <w:left w:val="none" w:sz="0" w:space="0" w:color="auto"/>
            <w:bottom w:val="none" w:sz="0" w:space="0" w:color="auto"/>
            <w:right w:val="none" w:sz="0" w:space="0" w:color="auto"/>
          </w:divBdr>
        </w:div>
        <w:div w:id="257641009">
          <w:marLeft w:val="1310"/>
          <w:marRight w:val="0"/>
          <w:marTop w:val="77"/>
          <w:marBottom w:val="0"/>
          <w:divBdr>
            <w:top w:val="none" w:sz="0" w:space="0" w:color="auto"/>
            <w:left w:val="none" w:sz="0" w:space="0" w:color="auto"/>
            <w:bottom w:val="none" w:sz="0" w:space="0" w:color="auto"/>
            <w:right w:val="none" w:sz="0" w:space="0" w:color="auto"/>
          </w:divBdr>
        </w:div>
        <w:div w:id="1388919965">
          <w:marLeft w:val="1310"/>
          <w:marRight w:val="0"/>
          <w:marTop w:val="77"/>
          <w:marBottom w:val="0"/>
          <w:divBdr>
            <w:top w:val="none" w:sz="0" w:space="0" w:color="auto"/>
            <w:left w:val="none" w:sz="0" w:space="0" w:color="auto"/>
            <w:bottom w:val="none" w:sz="0" w:space="0" w:color="auto"/>
            <w:right w:val="none" w:sz="0" w:space="0" w:color="auto"/>
          </w:divBdr>
        </w:div>
        <w:div w:id="722141630">
          <w:marLeft w:val="1310"/>
          <w:marRight w:val="0"/>
          <w:marTop w:val="77"/>
          <w:marBottom w:val="0"/>
          <w:divBdr>
            <w:top w:val="none" w:sz="0" w:space="0" w:color="auto"/>
            <w:left w:val="none" w:sz="0" w:space="0" w:color="auto"/>
            <w:bottom w:val="none" w:sz="0" w:space="0" w:color="auto"/>
            <w:right w:val="none" w:sz="0" w:space="0" w:color="auto"/>
          </w:divBdr>
        </w:div>
      </w:divsChild>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69758545">
      <w:bodyDiv w:val="1"/>
      <w:marLeft w:val="0"/>
      <w:marRight w:val="0"/>
      <w:marTop w:val="0"/>
      <w:marBottom w:val="0"/>
      <w:divBdr>
        <w:top w:val="none" w:sz="0" w:space="0" w:color="auto"/>
        <w:left w:val="none" w:sz="0" w:space="0" w:color="auto"/>
        <w:bottom w:val="none" w:sz="0" w:space="0" w:color="auto"/>
        <w:right w:val="none" w:sz="0" w:space="0" w:color="auto"/>
      </w:divBdr>
      <w:divsChild>
        <w:div w:id="134951513">
          <w:marLeft w:val="274"/>
          <w:marRight w:val="0"/>
          <w:marTop w:val="0"/>
          <w:marBottom w:val="0"/>
          <w:divBdr>
            <w:top w:val="none" w:sz="0" w:space="0" w:color="auto"/>
            <w:left w:val="none" w:sz="0" w:space="0" w:color="auto"/>
            <w:bottom w:val="none" w:sz="0" w:space="0" w:color="auto"/>
            <w:right w:val="none" w:sz="0" w:space="0" w:color="auto"/>
          </w:divBdr>
        </w:div>
        <w:div w:id="80883343">
          <w:marLeft w:val="994"/>
          <w:marRight w:val="0"/>
          <w:marTop w:val="0"/>
          <w:marBottom w:val="0"/>
          <w:divBdr>
            <w:top w:val="none" w:sz="0" w:space="0" w:color="auto"/>
            <w:left w:val="none" w:sz="0" w:space="0" w:color="auto"/>
            <w:bottom w:val="none" w:sz="0" w:space="0" w:color="auto"/>
            <w:right w:val="none" w:sz="0" w:space="0" w:color="auto"/>
          </w:divBdr>
        </w:div>
        <w:div w:id="1688017057">
          <w:marLeft w:val="274"/>
          <w:marRight w:val="0"/>
          <w:marTop w:val="0"/>
          <w:marBottom w:val="0"/>
          <w:divBdr>
            <w:top w:val="none" w:sz="0" w:space="0" w:color="auto"/>
            <w:left w:val="none" w:sz="0" w:space="0" w:color="auto"/>
            <w:bottom w:val="none" w:sz="0" w:space="0" w:color="auto"/>
            <w:right w:val="none" w:sz="0" w:space="0" w:color="auto"/>
          </w:divBdr>
        </w:div>
        <w:div w:id="598484888">
          <w:marLeft w:val="994"/>
          <w:marRight w:val="0"/>
          <w:marTop w:val="0"/>
          <w:marBottom w:val="0"/>
          <w:divBdr>
            <w:top w:val="none" w:sz="0" w:space="0" w:color="auto"/>
            <w:left w:val="none" w:sz="0" w:space="0" w:color="auto"/>
            <w:bottom w:val="none" w:sz="0" w:space="0" w:color="auto"/>
            <w:right w:val="none" w:sz="0" w:space="0" w:color="auto"/>
          </w:divBdr>
        </w:div>
        <w:div w:id="384063497">
          <w:marLeft w:val="274"/>
          <w:marRight w:val="0"/>
          <w:marTop w:val="0"/>
          <w:marBottom w:val="0"/>
          <w:divBdr>
            <w:top w:val="none" w:sz="0" w:space="0" w:color="auto"/>
            <w:left w:val="none" w:sz="0" w:space="0" w:color="auto"/>
            <w:bottom w:val="none" w:sz="0" w:space="0" w:color="auto"/>
            <w:right w:val="none" w:sz="0" w:space="0" w:color="auto"/>
          </w:divBdr>
        </w:div>
      </w:divsChild>
    </w:div>
    <w:div w:id="1880236013">
      <w:bodyDiv w:val="1"/>
      <w:marLeft w:val="0"/>
      <w:marRight w:val="0"/>
      <w:marTop w:val="0"/>
      <w:marBottom w:val="0"/>
      <w:divBdr>
        <w:top w:val="none" w:sz="0" w:space="0" w:color="auto"/>
        <w:left w:val="none" w:sz="0" w:space="0" w:color="auto"/>
        <w:bottom w:val="none" w:sz="0" w:space="0" w:color="auto"/>
        <w:right w:val="none" w:sz="0" w:space="0" w:color="auto"/>
      </w:divBdr>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27223214">
      <w:bodyDiv w:val="1"/>
      <w:marLeft w:val="0"/>
      <w:marRight w:val="0"/>
      <w:marTop w:val="0"/>
      <w:marBottom w:val="0"/>
      <w:divBdr>
        <w:top w:val="none" w:sz="0" w:space="0" w:color="auto"/>
        <w:left w:val="none" w:sz="0" w:space="0" w:color="auto"/>
        <w:bottom w:val="none" w:sz="0" w:space="0" w:color="auto"/>
        <w:right w:val="none" w:sz="0" w:space="0" w:color="auto"/>
      </w:divBdr>
      <w:divsChild>
        <w:div w:id="69736894">
          <w:marLeft w:val="446"/>
          <w:marRight w:val="0"/>
          <w:marTop w:val="0"/>
          <w:marBottom w:val="0"/>
          <w:divBdr>
            <w:top w:val="none" w:sz="0" w:space="0" w:color="auto"/>
            <w:left w:val="none" w:sz="0" w:space="0" w:color="auto"/>
            <w:bottom w:val="none" w:sz="0" w:space="0" w:color="auto"/>
            <w:right w:val="none" w:sz="0" w:space="0" w:color="auto"/>
          </w:divBdr>
        </w:div>
        <w:div w:id="618220441">
          <w:marLeft w:val="446"/>
          <w:marRight w:val="0"/>
          <w:marTop w:val="0"/>
          <w:marBottom w:val="0"/>
          <w:divBdr>
            <w:top w:val="none" w:sz="0" w:space="0" w:color="auto"/>
            <w:left w:val="none" w:sz="0" w:space="0" w:color="auto"/>
            <w:bottom w:val="none" w:sz="0" w:space="0" w:color="auto"/>
            <w:right w:val="none" w:sz="0" w:space="0" w:color="auto"/>
          </w:divBdr>
        </w:div>
        <w:div w:id="1375887633">
          <w:marLeft w:val="446"/>
          <w:marRight w:val="0"/>
          <w:marTop w:val="0"/>
          <w:marBottom w:val="0"/>
          <w:divBdr>
            <w:top w:val="none" w:sz="0" w:space="0" w:color="auto"/>
            <w:left w:val="none" w:sz="0" w:space="0" w:color="auto"/>
            <w:bottom w:val="none" w:sz="0" w:space="0" w:color="auto"/>
            <w:right w:val="none" w:sz="0" w:space="0" w:color="auto"/>
          </w:divBdr>
        </w:div>
        <w:div w:id="262540679">
          <w:marLeft w:val="274"/>
          <w:marRight w:val="0"/>
          <w:marTop w:val="0"/>
          <w:marBottom w:val="0"/>
          <w:divBdr>
            <w:top w:val="none" w:sz="0" w:space="0" w:color="auto"/>
            <w:left w:val="none" w:sz="0" w:space="0" w:color="auto"/>
            <w:bottom w:val="none" w:sz="0" w:space="0" w:color="auto"/>
            <w:right w:val="none" w:sz="0" w:space="0" w:color="auto"/>
          </w:divBdr>
        </w:div>
        <w:div w:id="1532036830">
          <w:marLeft w:val="274"/>
          <w:marRight w:val="0"/>
          <w:marTop w:val="0"/>
          <w:marBottom w:val="0"/>
          <w:divBdr>
            <w:top w:val="none" w:sz="0" w:space="0" w:color="auto"/>
            <w:left w:val="none" w:sz="0" w:space="0" w:color="auto"/>
            <w:bottom w:val="none" w:sz="0" w:space="0" w:color="auto"/>
            <w:right w:val="none" w:sz="0" w:space="0" w:color="auto"/>
          </w:divBdr>
        </w:div>
        <w:div w:id="1433864618">
          <w:marLeft w:val="446"/>
          <w:marRight w:val="0"/>
          <w:marTop w:val="0"/>
          <w:marBottom w:val="0"/>
          <w:divBdr>
            <w:top w:val="none" w:sz="0" w:space="0" w:color="auto"/>
            <w:left w:val="none" w:sz="0" w:space="0" w:color="auto"/>
            <w:bottom w:val="none" w:sz="0" w:space="0" w:color="auto"/>
            <w:right w:val="none" w:sz="0" w:space="0" w:color="auto"/>
          </w:divBdr>
        </w:div>
        <w:div w:id="776564758">
          <w:marLeft w:val="446"/>
          <w:marRight w:val="0"/>
          <w:marTop w:val="0"/>
          <w:marBottom w:val="0"/>
          <w:divBdr>
            <w:top w:val="none" w:sz="0" w:space="0" w:color="auto"/>
            <w:left w:val="none" w:sz="0" w:space="0" w:color="auto"/>
            <w:bottom w:val="none" w:sz="0" w:space="0" w:color="auto"/>
            <w:right w:val="none" w:sz="0" w:space="0" w:color="auto"/>
          </w:divBdr>
        </w:div>
        <w:div w:id="515462800">
          <w:marLeft w:val="446"/>
          <w:marRight w:val="0"/>
          <w:marTop w:val="0"/>
          <w:marBottom w:val="0"/>
          <w:divBdr>
            <w:top w:val="none" w:sz="0" w:space="0" w:color="auto"/>
            <w:left w:val="none" w:sz="0" w:space="0" w:color="auto"/>
            <w:bottom w:val="none" w:sz="0" w:space="0" w:color="auto"/>
            <w:right w:val="none" w:sz="0" w:space="0" w:color="auto"/>
          </w:divBdr>
        </w:div>
        <w:div w:id="104816238">
          <w:marLeft w:val="446"/>
          <w:marRight w:val="0"/>
          <w:marTop w:val="0"/>
          <w:marBottom w:val="0"/>
          <w:divBdr>
            <w:top w:val="none" w:sz="0" w:space="0" w:color="auto"/>
            <w:left w:val="none" w:sz="0" w:space="0" w:color="auto"/>
            <w:bottom w:val="none" w:sz="0" w:space="0" w:color="auto"/>
            <w:right w:val="none" w:sz="0" w:space="0" w:color="auto"/>
          </w:divBdr>
        </w:div>
        <w:div w:id="959605796">
          <w:marLeft w:val="446"/>
          <w:marRight w:val="0"/>
          <w:marTop w:val="0"/>
          <w:marBottom w:val="0"/>
          <w:divBdr>
            <w:top w:val="none" w:sz="0" w:space="0" w:color="auto"/>
            <w:left w:val="none" w:sz="0" w:space="0" w:color="auto"/>
            <w:bottom w:val="none" w:sz="0" w:space="0" w:color="auto"/>
            <w:right w:val="none" w:sz="0" w:space="0" w:color="auto"/>
          </w:divBdr>
        </w:div>
        <w:div w:id="720515778">
          <w:marLeft w:val="446"/>
          <w:marRight w:val="0"/>
          <w:marTop w:val="0"/>
          <w:marBottom w:val="0"/>
          <w:divBdr>
            <w:top w:val="none" w:sz="0" w:space="0" w:color="auto"/>
            <w:left w:val="none" w:sz="0" w:space="0" w:color="auto"/>
            <w:bottom w:val="none" w:sz="0" w:space="0" w:color="auto"/>
            <w:right w:val="none" w:sz="0" w:space="0" w:color="auto"/>
          </w:divBdr>
        </w:div>
        <w:div w:id="213398502">
          <w:marLeft w:val="446"/>
          <w:marRight w:val="0"/>
          <w:marTop w:val="0"/>
          <w:marBottom w:val="0"/>
          <w:divBdr>
            <w:top w:val="none" w:sz="0" w:space="0" w:color="auto"/>
            <w:left w:val="none" w:sz="0" w:space="0" w:color="auto"/>
            <w:bottom w:val="none" w:sz="0" w:space="0" w:color="auto"/>
            <w:right w:val="none" w:sz="0" w:space="0" w:color="auto"/>
          </w:divBdr>
        </w:div>
        <w:div w:id="451435802">
          <w:marLeft w:val="446"/>
          <w:marRight w:val="0"/>
          <w:marTop w:val="0"/>
          <w:marBottom w:val="0"/>
          <w:divBdr>
            <w:top w:val="none" w:sz="0" w:space="0" w:color="auto"/>
            <w:left w:val="none" w:sz="0" w:space="0" w:color="auto"/>
            <w:bottom w:val="none" w:sz="0" w:space="0" w:color="auto"/>
            <w:right w:val="none" w:sz="0" w:space="0" w:color="auto"/>
          </w:divBdr>
        </w:div>
        <w:div w:id="28724224">
          <w:marLeft w:val="446"/>
          <w:marRight w:val="0"/>
          <w:marTop w:val="0"/>
          <w:marBottom w:val="0"/>
          <w:divBdr>
            <w:top w:val="none" w:sz="0" w:space="0" w:color="auto"/>
            <w:left w:val="none" w:sz="0" w:space="0" w:color="auto"/>
            <w:bottom w:val="none" w:sz="0" w:space="0" w:color="auto"/>
            <w:right w:val="none" w:sz="0" w:space="0" w:color="auto"/>
          </w:divBdr>
        </w:div>
        <w:div w:id="443765718">
          <w:marLeft w:val="446"/>
          <w:marRight w:val="0"/>
          <w:marTop w:val="0"/>
          <w:marBottom w:val="0"/>
          <w:divBdr>
            <w:top w:val="none" w:sz="0" w:space="0" w:color="auto"/>
            <w:left w:val="none" w:sz="0" w:space="0" w:color="auto"/>
            <w:bottom w:val="none" w:sz="0" w:space="0" w:color="auto"/>
            <w:right w:val="none" w:sz="0" w:space="0" w:color="auto"/>
          </w:divBdr>
        </w:div>
        <w:div w:id="1174997396">
          <w:marLeft w:val="446"/>
          <w:marRight w:val="0"/>
          <w:marTop w:val="0"/>
          <w:marBottom w:val="0"/>
          <w:divBdr>
            <w:top w:val="none" w:sz="0" w:space="0" w:color="auto"/>
            <w:left w:val="none" w:sz="0" w:space="0" w:color="auto"/>
            <w:bottom w:val="none" w:sz="0" w:space="0" w:color="auto"/>
            <w:right w:val="none" w:sz="0" w:space="0" w:color="auto"/>
          </w:divBdr>
        </w:div>
        <w:div w:id="1906993209">
          <w:marLeft w:val="446"/>
          <w:marRight w:val="0"/>
          <w:marTop w:val="0"/>
          <w:marBottom w:val="0"/>
          <w:divBdr>
            <w:top w:val="none" w:sz="0" w:space="0" w:color="auto"/>
            <w:left w:val="none" w:sz="0" w:space="0" w:color="auto"/>
            <w:bottom w:val="none" w:sz="0" w:space="0" w:color="auto"/>
            <w:right w:val="none" w:sz="0" w:space="0" w:color="auto"/>
          </w:divBdr>
        </w:div>
        <w:div w:id="683634675">
          <w:marLeft w:val="446"/>
          <w:marRight w:val="0"/>
          <w:marTop w:val="0"/>
          <w:marBottom w:val="0"/>
          <w:divBdr>
            <w:top w:val="none" w:sz="0" w:space="0" w:color="auto"/>
            <w:left w:val="none" w:sz="0" w:space="0" w:color="auto"/>
            <w:bottom w:val="none" w:sz="0" w:space="0" w:color="auto"/>
            <w:right w:val="none" w:sz="0" w:space="0" w:color="auto"/>
          </w:divBdr>
        </w:div>
        <w:div w:id="889851642">
          <w:marLeft w:val="446"/>
          <w:marRight w:val="0"/>
          <w:marTop w:val="0"/>
          <w:marBottom w:val="0"/>
          <w:divBdr>
            <w:top w:val="none" w:sz="0" w:space="0" w:color="auto"/>
            <w:left w:val="none" w:sz="0" w:space="0" w:color="auto"/>
            <w:bottom w:val="none" w:sz="0" w:space="0" w:color="auto"/>
            <w:right w:val="none" w:sz="0" w:space="0" w:color="auto"/>
          </w:divBdr>
        </w:div>
      </w:divsChild>
    </w:div>
    <w:div w:id="1930120311">
      <w:bodyDiv w:val="1"/>
      <w:marLeft w:val="0"/>
      <w:marRight w:val="0"/>
      <w:marTop w:val="0"/>
      <w:marBottom w:val="0"/>
      <w:divBdr>
        <w:top w:val="none" w:sz="0" w:space="0" w:color="auto"/>
        <w:left w:val="none" w:sz="0" w:space="0" w:color="auto"/>
        <w:bottom w:val="none" w:sz="0" w:space="0" w:color="auto"/>
        <w:right w:val="none" w:sz="0" w:space="0" w:color="auto"/>
      </w:divBdr>
      <w:divsChild>
        <w:div w:id="1887374308">
          <w:marLeft w:val="1166"/>
          <w:marRight w:val="0"/>
          <w:marTop w:val="0"/>
          <w:marBottom w:val="180"/>
          <w:divBdr>
            <w:top w:val="none" w:sz="0" w:space="0" w:color="auto"/>
            <w:left w:val="none" w:sz="0" w:space="0" w:color="auto"/>
            <w:bottom w:val="none" w:sz="0" w:space="0" w:color="auto"/>
            <w:right w:val="none" w:sz="0" w:space="0" w:color="auto"/>
          </w:divBdr>
        </w:div>
        <w:div w:id="2066250542">
          <w:marLeft w:val="1166"/>
          <w:marRight w:val="0"/>
          <w:marTop w:val="0"/>
          <w:marBottom w:val="180"/>
          <w:divBdr>
            <w:top w:val="none" w:sz="0" w:space="0" w:color="auto"/>
            <w:left w:val="none" w:sz="0" w:space="0" w:color="auto"/>
            <w:bottom w:val="none" w:sz="0" w:space="0" w:color="auto"/>
            <w:right w:val="none" w:sz="0" w:space="0" w:color="auto"/>
          </w:divBdr>
        </w:div>
        <w:div w:id="660700335">
          <w:marLeft w:val="1166"/>
          <w:marRight w:val="0"/>
          <w:marTop w:val="0"/>
          <w:marBottom w:val="180"/>
          <w:divBdr>
            <w:top w:val="none" w:sz="0" w:space="0" w:color="auto"/>
            <w:left w:val="none" w:sz="0" w:space="0" w:color="auto"/>
            <w:bottom w:val="none" w:sz="0" w:space="0" w:color="auto"/>
            <w:right w:val="none" w:sz="0" w:space="0" w:color="auto"/>
          </w:divBdr>
        </w:div>
        <w:div w:id="1683436420">
          <w:marLeft w:val="1166"/>
          <w:marRight w:val="0"/>
          <w:marTop w:val="0"/>
          <w:marBottom w:val="18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36859974">
      <w:bodyDiv w:val="1"/>
      <w:marLeft w:val="0"/>
      <w:marRight w:val="0"/>
      <w:marTop w:val="0"/>
      <w:marBottom w:val="0"/>
      <w:divBdr>
        <w:top w:val="none" w:sz="0" w:space="0" w:color="auto"/>
        <w:left w:val="none" w:sz="0" w:space="0" w:color="auto"/>
        <w:bottom w:val="none" w:sz="0" w:space="0" w:color="auto"/>
        <w:right w:val="none" w:sz="0" w:space="0" w:color="auto"/>
      </w:divBdr>
      <w:divsChild>
        <w:div w:id="843057469">
          <w:marLeft w:val="1685"/>
          <w:marRight w:val="0"/>
          <w:marTop w:val="77"/>
          <w:marBottom w:val="0"/>
          <w:divBdr>
            <w:top w:val="none" w:sz="0" w:space="0" w:color="auto"/>
            <w:left w:val="none" w:sz="0" w:space="0" w:color="auto"/>
            <w:bottom w:val="none" w:sz="0" w:space="0" w:color="auto"/>
            <w:right w:val="none" w:sz="0" w:space="0" w:color="auto"/>
          </w:divBdr>
        </w:div>
      </w:divsChild>
    </w:div>
    <w:div w:id="1940984548">
      <w:bodyDiv w:val="1"/>
      <w:marLeft w:val="0"/>
      <w:marRight w:val="0"/>
      <w:marTop w:val="0"/>
      <w:marBottom w:val="0"/>
      <w:divBdr>
        <w:top w:val="none" w:sz="0" w:space="0" w:color="auto"/>
        <w:left w:val="none" w:sz="0" w:space="0" w:color="auto"/>
        <w:bottom w:val="none" w:sz="0" w:space="0" w:color="auto"/>
        <w:right w:val="none" w:sz="0" w:space="0" w:color="auto"/>
      </w:divBdr>
      <w:divsChild>
        <w:div w:id="1526291812">
          <w:marLeft w:val="1166"/>
          <w:marRight w:val="0"/>
          <w:marTop w:val="0"/>
          <w:marBottom w:val="0"/>
          <w:divBdr>
            <w:top w:val="none" w:sz="0" w:space="0" w:color="auto"/>
            <w:left w:val="none" w:sz="0" w:space="0" w:color="auto"/>
            <w:bottom w:val="none" w:sz="0" w:space="0" w:color="auto"/>
            <w:right w:val="none" w:sz="0" w:space="0" w:color="auto"/>
          </w:divBdr>
        </w:div>
        <w:div w:id="1926842573">
          <w:marLeft w:val="1800"/>
          <w:marRight w:val="0"/>
          <w:marTop w:val="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68663970">
      <w:bodyDiv w:val="1"/>
      <w:marLeft w:val="0"/>
      <w:marRight w:val="0"/>
      <w:marTop w:val="0"/>
      <w:marBottom w:val="0"/>
      <w:divBdr>
        <w:top w:val="none" w:sz="0" w:space="0" w:color="auto"/>
        <w:left w:val="none" w:sz="0" w:space="0" w:color="auto"/>
        <w:bottom w:val="none" w:sz="0" w:space="0" w:color="auto"/>
        <w:right w:val="none" w:sz="0" w:space="0" w:color="auto"/>
      </w:divBdr>
      <w:divsChild>
        <w:div w:id="141318176">
          <w:marLeft w:val="1166"/>
          <w:marRight w:val="0"/>
          <w:marTop w:val="77"/>
          <w:marBottom w:val="0"/>
          <w:divBdr>
            <w:top w:val="none" w:sz="0" w:space="0" w:color="auto"/>
            <w:left w:val="none" w:sz="0" w:space="0" w:color="auto"/>
            <w:bottom w:val="none" w:sz="0" w:space="0" w:color="auto"/>
            <w:right w:val="none" w:sz="0" w:space="0" w:color="auto"/>
          </w:divBdr>
        </w:div>
      </w:divsChild>
    </w:div>
    <w:div w:id="1973171886">
      <w:bodyDiv w:val="1"/>
      <w:marLeft w:val="0"/>
      <w:marRight w:val="0"/>
      <w:marTop w:val="0"/>
      <w:marBottom w:val="0"/>
      <w:divBdr>
        <w:top w:val="none" w:sz="0" w:space="0" w:color="auto"/>
        <w:left w:val="none" w:sz="0" w:space="0" w:color="auto"/>
        <w:bottom w:val="none" w:sz="0" w:space="0" w:color="auto"/>
        <w:right w:val="none" w:sz="0" w:space="0" w:color="auto"/>
      </w:divBdr>
      <w:divsChild>
        <w:div w:id="471407858">
          <w:marLeft w:val="979"/>
          <w:marRight w:val="0"/>
          <w:marTop w:val="48"/>
          <w:marBottom w:val="0"/>
          <w:divBdr>
            <w:top w:val="none" w:sz="0" w:space="0" w:color="auto"/>
            <w:left w:val="none" w:sz="0" w:space="0" w:color="auto"/>
            <w:bottom w:val="none" w:sz="0" w:space="0" w:color="auto"/>
            <w:right w:val="none" w:sz="0" w:space="0" w:color="auto"/>
          </w:divBdr>
        </w:div>
      </w:divsChild>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1987784392">
      <w:bodyDiv w:val="1"/>
      <w:marLeft w:val="0"/>
      <w:marRight w:val="0"/>
      <w:marTop w:val="0"/>
      <w:marBottom w:val="0"/>
      <w:divBdr>
        <w:top w:val="none" w:sz="0" w:space="0" w:color="auto"/>
        <w:left w:val="none" w:sz="0" w:space="0" w:color="auto"/>
        <w:bottom w:val="none" w:sz="0" w:space="0" w:color="auto"/>
        <w:right w:val="none" w:sz="0" w:space="0" w:color="auto"/>
      </w:divBdr>
    </w:div>
    <w:div w:id="1990937065">
      <w:bodyDiv w:val="1"/>
      <w:marLeft w:val="0"/>
      <w:marRight w:val="0"/>
      <w:marTop w:val="0"/>
      <w:marBottom w:val="0"/>
      <w:divBdr>
        <w:top w:val="none" w:sz="0" w:space="0" w:color="auto"/>
        <w:left w:val="none" w:sz="0" w:space="0" w:color="auto"/>
        <w:bottom w:val="none" w:sz="0" w:space="0" w:color="auto"/>
        <w:right w:val="none" w:sz="0" w:space="0" w:color="auto"/>
      </w:divBdr>
      <w:divsChild>
        <w:div w:id="2099254186">
          <w:marLeft w:val="936"/>
          <w:marRight w:val="0"/>
          <w:marTop w:val="67"/>
          <w:marBottom w:val="0"/>
          <w:divBdr>
            <w:top w:val="none" w:sz="0" w:space="0" w:color="auto"/>
            <w:left w:val="none" w:sz="0" w:space="0" w:color="auto"/>
            <w:bottom w:val="none" w:sz="0" w:space="0" w:color="auto"/>
            <w:right w:val="none" w:sz="0" w:space="0" w:color="auto"/>
          </w:divBdr>
        </w:div>
      </w:divsChild>
    </w:div>
    <w:div w:id="2001152561">
      <w:bodyDiv w:val="1"/>
      <w:marLeft w:val="0"/>
      <w:marRight w:val="0"/>
      <w:marTop w:val="0"/>
      <w:marBottom w:val="0"/>
      <w:divBdr>
        <w:top w:val="none" w:sz="0" w:space="0" w:color="auto"/>
        <w:left w:val="none" w:sz="0" w:space="0" w:color="auto"/>
        <w:bottom w:val="none" w:sz="0" w:space="0" w:color="auto"/>
        <w:right w:val="none" w:sz="0" w:space="0" w:color="auto"/>
      </w:divBdr>
      <w:divsChild>
        <w:div w:id="934946545">
          <w:marLeft w:val="936"/>
          <w:marRight w:val="0"/>
          <w:marTop w:val="77"/>
          <w:marBottom w:val="0"/>
          <w:divBdr>
            <w:top w:val="none" w:sz="0" w:space="0" w:color="auto"/>
            <w:left w:val="none" w:sz="0" w:space="0" w:color="auto"/>
            <w:bottom w:val="none" w:sz="0" w:space="0" w:color="auto"/>
            <w:right w:val="none" w:sz="0" w:space="0" w:color="auto"/>
          </w:divBdr>
        </w:div>
      </w:divsChild>
    </w:div>
    <w:div w:id="2009752719">
      <w:bodyDiv w:val="1"/>
      <w:marLeft w:val="0"/>
      <w:marRight w:val="0"/>
      <w:marTop w:val="0"/>
      <w:marBottom w:val="0"/>
      <w:divBdr>
        <w:top w:val="none" w:sz="0" w:space="0" w:color="auto"/>
        <w:left w:val="none" w:sz="0" w:space="0" w:color="auto"/>
        <w:bottom w:val="none" w:sz="0" w:space="0" w:color="auto"/>
        <w:right w:val="none" w:sz="0" w:space="0" w:color="auto"/>
      </w:divBdr>
      <w:divsChild>
        <w:div w:id="1685087586">
          <w:marLeft w:val="1166"/>
          <w:marRight w:val="0"/>
          <w:marTop w:val="0"/>
          <w:marBottom w:val="0"/>
          <w:divBdr>
            <w:top w:val="none" w:sz="0" w:space="0" w:color="auto"/>
            <w:left w:val="none" w:sz="0" w:space="0" w:color="auto"/>
            <w:bottom w:val="none" w:sz="0" w:space="0" w:color="auto"/>
            <w:right w:val="none" w:sz="0" w:space="0" w:color="auto"/>
          </w:divBdr>
        </w:div>
      </w:divsChild>
    </w:div>
    <w:div w:id="2011522376">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70108318">
      <w:bodyDiv w:val="1"/>
      <w:marLeft w:val="0"/>
      <w:marRight w:val="0"/>
      <w:marTop w:val="0"/>
      <w:marBottom w:val="0"/>
      <w:divBdr>
        <w:top w:val="none" w:sz="0" w:space="0" w:color="auto"/>
        <w:left w:val="none" w:sz="0" w:space="0" w:color="auto"/>
        <w:bottom w:val="none" w:sz="0" w:space="0" w:color="auto"/>
        <w:right w:val="none" w:sz="0" w:space="0" w:color="auto"/>
      </w:divBdr>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081975236">
      <w:bodyDiv w:val="1"/>
      <w:marLeft w:val="0"/>
      <w:marRight w:val="0"/>
      <w:marTop w:val="0"/>
      <w:marBottom w:val="0"/>
      <w:divBdr>
        <w:top w:val="none" w:sz="0" w:space="0" w:color="auto"/>
        <w:left w:val="none" w:sz="0" w:space="0" w:color="auto"/>
        <w:bottom w:val="none" w:sz="0" w:space="0" w:color="auto"/>
        <w:right w:val="none" w:sz="0" w:space="0" w:color="auto"/>
      </w:divBdr>
    </w:div>
    <w:div w:id="2088185992">
      <w:bodyDiv w:val="1"/>
      <w:marLeft w:val="0"/>
      <w:marRight w:val="0"/>
      <w:marTop w:val="0"/>
      <w:marBottom w:val="0"/>
      <w:divBdr>
        <w:top w:val="none" w:sz="0" w:space="0" w:color="auto"/>
        <w:left w:val="none" w:sz="0" w:space="0" w:color="auto"/>
        <w:bottom w:val="none" w:sz="0" w:space="0" w:color="auto"/>
        <w:right w:val="none" w:sz="0" w:space="0" w:color="auto"/>
      </w:divBdr>
      <w:divsChild>
        <w:div w:id="718632273">
          <w:marLeft w:val="1310"/>
          <w:marRight w:val="0"/>
          <w:marTop w:val="77"/>
          <w:marBottom w:val="0"/>
          <w:divBdr>
            <w:top w:val="none" w:sz="0" w:space="0" w:color="auto"/>
            <w:left w:val="none" w:sz="0" w:space="0" w:color="auto"/>
            <w:bottom w:val="none" w:sz="0" w:space="0" w:color="auto"/>
            <w:right w:val="none" w:sz="0" w:space="0" w:color="auto"/>
          </w:divBdr>
        </w:div>
        <w:div w:id="1828285554">
          <w:marLeft w:val="1310"/>
          <w:marRight w:val="0"/>
          <w:marTop w:val="77"/>
          <w:marBottom w:val="0"/>
          <w:divBdr>
            <w:top w:val="none" w:sz="0" w:space="0" w:color="auto"/>
            <w:left w:val="none" w:sz="0" w:space="0" w:color="auto"/>
            <w:bottom w:val="none" w:sz="0" w:space="0" w:color="auto"/>
            <w:right w:val="none" w:sz="0" w:space="0" w:color="auto"/>
          </w:divBdr>
        </w:div>
        <w:div w:id="1362363132">
          <w:marLeft w:val="1310"/>
          <w:marRight w:val="0"/>
          <w:marTop w:val="77"/>
          <w:marBottom w:val="0"/>
          <w:divBdr>
            <w:top w:val="none" w:sz="0" w:space="0" w:color="auto"/>
            <w:left w:val="none" w:sz="0" w:space="0" w:color="auto"/>
            <w:bottom w:val="none" w:sz="0" w:space="0" w:color="auto"/>
            <w:right w:val="none" w:sz="0" w:space="0" w:color="auto"/>
          </w:divBdr>
        </w:div>
      </w:divsChild>
    </w:div>
    <w:div w:id="2105606457">
      <w:bodyDiv w:val="1"/>
      <w:marLeft w:val="0"/>
      <w:marRight w:val="0"/>
      <w:marTop w:val="0"/>
      <w:marBottom w:val="0"/>
      <w:divBdr>
        <w:top w:val="none" w:sz="0" w:space="0" w:color="auto"/>
        <w:left w:val="none" w:sz="0" w:space="0" w:color="auto"/>
        <w:bottom w:val="none" w:sz="0" w:space="0" w:color="auto"/>
        <w:right w:val="none" w:sz="0" w:space="0" w:color="auto"/>
      </w:divBdr>
      <w:divsChild>
        <w:div w:id="1362123576">
          <w:marLeft w:val="547"/>
          <w:marRight w:val="0"/>
          <w:marTop w:val="0"/>
          <w:marBottom w:val="0"/>
          <w:divBdr>
            <w:top w:val="none" w:sz="0" w:space="0" w:color="auto"/>
            <w:left w:val="none" w:sz="0" w:space="0" w:color="auto"/>
            <w:bottom w:val="none" w:sz="0" w:space="0" w:color="auto"/>
            <w:right w:val="none" w:sz="0" w:space="0" w:color="auto"/>
          </w:divBdr>
        </w:div>
        <w:div w:id="1998922555">
          <w:marLeft w:val="1166"/>
          <w:marRight w:val="0"/>
          <w:marTop w:val="0"/>
          <w:marBottom w:val="0"/>
          <w:divBdr>
            <w:top w:val="none" w:sz="0" w:space="0" w:color="auto"/>
            <w:left w:val="none" w:sz="0" w:space="0" w:color="auto"/>
            <w:bottom w:val="none" w:sz="0" w:space="0" w:color="auto"/>
            <w:right w:val="none" w:sz="0" w:space="0" w:color="auto"/>
          </w:divBdr>
        </w:div>
        <w:div w:id="754476644">
          <w:marLeft w:val="1166"/>
          <w:marRight w:val="0"/>
          <w:marTop w:val="0"/>
          <w:marBottom w:val="0"/>
          <w:divBdr>
            <w:top w:val="none" w:sz="0" w:space="0" w:color="auto"/>
            <w:left w:val="none" w:sz="0" w:space="0" w:color="auto"/>
            <w:bottom w:val="none" w:sz="0" w:space="0" w:color="auto"/>
            <w:right w:val="none" w:sz="0" w:space="0" w:color="auto"/>
          </w:divBdr>
        </w:div>
        <w:div w:id="2121412558">
          <w:marLeft w:val="1166"/>
          <w:marRight w:val="0"/>
          <w:marTop w:val="0"/>
          <w:marBottom w:val="0"/>
          <w:divBdr>
            <w:top w:val="none" w:sz="0" w:space="0" w:color="auto"/>
            <w:left w:val="none" w:sz="0" w:space="0" w:color="auto"/>
            <w:bottom w:val="none" w:sz="0" w:space="0" w:color="auto"/>
            <w:right w:val="none" w:sz="0" w:space="0" w:color="auto"/>
          </w:divBdr>
        </w:div>
        <w:div w:id="1557282510">
          <w:marLeft w:val="547"/>
          <w:marRight w:val="0"/>
          <w:marTop w:val="0"/>
          <w:marBottom w:val="0"/>
          <w:divBdr>
            <w:top w:val="none" w:sz="0" w:space="0" w:color="auto"/>
            <w:left w:val="none" w:sz="0" w:space="0" w:color="auto"/>
            <w:bottom w:val="none" w:sz="0" w:space="0" w:color="auto"/>
            <w:right w:val="none" w:sz="0" w:space="0" w:color="auto"/>
          </w:divBdr>
        </w:div>
        <w:div w:id="1005127856">
          <w:marLeft w:val="1166"/>
          <w:marRight w:val="0"/>
          <w:marTop w:val="0"/>
          <w:marBottom w:val="0"/>
          <w:divBdr>
            <w:top w:val="none" w:sz="0" w:space="0" w:color="auto"/>
            <w:left w:val="none" w:sz="0" w:space="0" w:color="auto"/>
            <w:bottom w:val="none" w:sz="0" w:space="0" w:color="auto"/>
            <w:right w:val="none" w:sz="0" w:space="0" w:color="auto"/>
          </w:divBdr>
        </w:div>
        <w:div w:id="110444128">
          <w:marLeft w:val="1166"/>
          <w:marRight w:val="0"/>
          <w:marTop w:val="0"/>
          <w:marBottom w:val="0"/>
          <w:divBdr>
            <w:top w:val="none" w:sz="0" w:space="0" w:color="auto"/>
            <w:left w:val="none" w:sz="0" w:space="0" w:color="auto"/>
            <w:bottom w:val="none" w:sz="0" w:space="0" w:color="auto"/>
            <w:right w:val="none" w:sz="0" w:space="0" w:color="auto"/>
          </w:divBdr>
        </w:div>
        <w:div w:id="1524978835">
          <w:marLeft w:val="547"/>
          <w:marRight w:val="0"/>
          <w:marTop w:val="0"/>
          <w:marBottom w:val="0"/>
          <w:divBdr>
            <w:top w:val="none" w:sz="0" w:space="0" w:color="auto"/>
            <w:left w:val="none" w:sz="0" w:space="0" w:color="auto"/>
            <w:bottom w:val="none" w:sz="0" w:space="0" w:color="auto"/>
            <w:right w:val="none" w:sz="0" w:space="0" w:color="auto"/>
          </w:divBdr>
        </w:div>
        <w:div w:id="687951258">
          <w:marLeft w:val="1166"/>
          <w:marRight w:val="0"/>
          <w:marTop w:val="0"/>
          <w:marBottom w:val="0"/>
          <w:divBdr>
            <w:top w:val="none" w:sz="0" w:space="0" w:color="auto"/>
            <w:left w:val="none" w:sz="0" w:space="0" w:color="auto"/>
            <w:bottom w:val="none" w:sz="0" w:space="0" w:color="auto"/>
            <w:right w:val="none" w:sz="0" w:space="0" w:color="auto"/>
          </w:divBdr>
        </w:div>
        <w:div w:id="978656363">
          <w:marLeft w:val="1166"/>
          <w:marRight w:val="0"/>
          <w:marTop w:val="0"/>
          <w:marBottom w:val="0"/>
          <w:divBdr>
            <w:top w:val="none" w:sz="0" w:space="0" w:color="auto"/>
            <w:left w:val="none" w:sz="0" w:space="0" w:color="auto"/>
            <w:bottom w:val="none" w:sz="0" w:space="0" w:color="auto"/>
            <w:right w:val="none" w:sz="0" w:space="0" w:color="auto"/>
          </w:divBdr>
        </w:div>
        <w:div w:id="844631321">
          <w:marLeft w:val="1166"/>
          <w:marRight w:val="0"/>
          <w:marTop w:val="0"/>
          <w:marBottom w:val="0"/>
          <w:divBdr>
            <w:top w:val="none" w:sz="0" w:space="0" w:color="auto"/>
            <w:left w:val="none" w:sz="0" w:space="0" w:color="auto"/>
            <w:bottom w:val="none" w:sz="0" w:space="0" w:color="auto"/>
            <w:right w:val="none" w:sz="0" w:space="0" w:color="auto"/>
          </w:divBdr>
        </w:div>
      </w:divsChild>
    </w:div>
    <w:div w:id="2109884041">
      <w:bodyDiv w:val="1"/>
      <w:marLeft w:val="0"/>
      <w:marRight w:val="0"/>
      <w:marTop w:val="0"/>
      <w:marBottom w:val="0"/>
      <w:divBdr>
        <w:top w:val="none" w:sz="0" w:space="0" w:color="auto"/>
        <w:left w:val="none" w:sz="0" w:space="0" w:color="auto"/>
        <w:bottom w:val="none" w:sz="0" w:space="0" w:color="auto"/>
        <w:right w:val="none" w:sz="0" w:space="0" w:color="auto"/>
      </w:divBdr>
      <w:divsChild>
        <w:div w:id="1444612066">
          <w:marLeft w:val="936"/>
          <w:marRight w:val="0"/>
          <w:marTop w:val="77"/>
          <w:marBottom w:val="0"/>
          <w:divBdr>
            <w:top w:val="none" w:sz="0" w:space="0" w:color="auto"/>
            <w:left w:val="none" w:sz="0" w:space="0" w:color="auto"/>
            <w:bottom w:val="none" w:sz="0" w:space="0" w:color="auto"/>
            <w:right w:val="none" w:sz="0" w:space="0" w:color="auto"/>
          </w:divBdr>
        </w:div>
      </w:divsChild>
    </w:div>
    <w:div w:id="2133548794">
      <w:bodyDiv w:val="1"/>
      <w:marLeft w:val="0"/>
      <w:marRight w:val="0"/>
      <w:marTop w:val="0"/>
      <w:marBottom w:val="0"/>
      <w:divBdr>
        <w:top w:val="none" w:sz="0" w:space="0" w:color="auto"/>
        <w:left w:val="none" w:sz="0" w:space="0" w:color="auto"/>
        <w:bottom w:val="none" w:sz="0" w:space="0" w:color="auto"/>
        <w:right w:val="none" w:sz="0" w:space="0" w:color="auto"/>
      </w:divBdr>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2.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6248A2-8E8E-4DB7-94D4-83657089C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1720</TotalTime>
  <Pages>6</Pages>
  <Words>1765</Words>
  <Characters>10063</Characters>
  <Application>Microsoft Office Word</Application>
  <DocSecurity>0</DocSecurity>
  <Lines>83</Lines>
  <Paragraphs>23</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11805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Shohei Yoshioka (吉岡 翔平)</cp:lastModifiedBy>
  <cp:revision>64</cp:revision>
  <dcterms:created xsi:type="dcterms:W3CDTF">2023-09-27T03:46:00Z</dcterms:created>
  <dcterms:modified xsi:type="dcterms:W3CDTF">2023-09-29T07:51:00Z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